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9D1" w:rsidRPr="00316062" w:rsidRDefault="004E3C5C" w:rsidP="00CE5C34">
      <w:pPr>
        <w:ind w:left="-630"/>
        <w:rPr>
          <w:b/>
          <w:sz w:val="32"/>
        </w:rPr>
      </w:pPr>
      <w:r>
        <w:rPr>
          <w:b/>
          <w:sz w:val="32"/>
        </w:rPr>
        <w:t xml:space="preserve"> How it </w:t>
      </w:r>
      <w:proofErr w:type="gramStart"/>
      <w:r>
        <w:rPr>
          <w:b/>
          <w:sz w:val="32"/>
        </w:rPr>
        <w:t>works ?</w:t>
      </w:r>
      <w:proofErr w:type="gramEnd"/>
    </w:p>
    <w:p w:rsidR="00EB69D1" w:rsidRDefault="00EB69D1" w:rsidP="00CE5C34">
      <w:pPr>
        <w:ind w:left="-630"/>
      </w:pPr>
    </w:p>
    <w:p w:rsidR="00EB69D1" w:rsidRPr="00F83B48" w:rsidRDefault="00EB69D1" w:rsidP="00EB69D1">
      <w:pPr>
        <w:pStyle w:val="Heading2"/>
        <w:shd w:val="clear" w:color="auto" w:fill="FFFFFF"/>
        <w:spacing w:before="0" w:beforeAutospacing="0" w:line="480" w:lineRule="atLeast"/>
        <w:textAlignment w:val="baseline"/>
        <w:rPr>
          <w:rFonts w:asciiTheme="minorHAnsi" w:hAnsiTheme="minorHAnsi" w:cstheme="minorHAnsi"/>
          <w:bCs w:val="0"/>
          <w:color w:val="505050"/>
          <w:sz w:val="40"/>
          <w:szCs w:val="45"/>
        </w:rPr>
      </w:pPr>
      <w:r w:rsidRPr="00F83B48">
        <w:rPr>
          <w:rFonts w:asciiTheme="minorHAnsi" w:hAnsiTheme="minorHAnsi" w:cstheme="minorHAnsi"/>
          <w:bCs w:val="0"/>
          <w:color w:val="505050"/>
          <w:sz w:val="40"/>
          <w:szCs w:val="45"/>
        </w:rPr>
        <w:t>Efficiently manage your case’s workflow with ACAMS</w:t>
      </w:r>
    </w:p>
    <w:p w:rsidR="00F83B48" w:rsidRPr="00F83B48" w:rsidRDefault="00F83B48" w:rsidP="00F83B48">
      <w:pPr>
        <w:shd w:val="clear" w:color="auto" w:fill="FFFFFF"/>
        <w:spacing w:after="240" w:line="320" w:lineRule="atLeast"/>
        <w:jc w:val="both"/>
        <w:rPr>
          <w:rFonts w:eastAsia="Times New Roman" w:cstheme="minorHAnsi"/>
          <w:sz w:val="23"/>
          <w:szCs w:val="23"/>
        </w:rPr>
      </w:pPr>
      <w:r w:rsidRPr="00F83B48">
        <w:rPr>
          <w:rFonts w:cstheme="minorHAnsi"/>
          <w:sz w:val="23"/>
          <w:szCs w:val="23"/>
          <w:shd w:val="clear" w:color="auto" w:fill="FFFFFF"/>
        </w:rPr>
        <w:t>ACAMS is a user-friendly, cloud based solution designed to help you better manage your workflow, allowing your court to process cases faster and more efficiently.</w:t>
      </w:r>
    </w:p>
    <w:p w:rsidR="00F83B48" w:rsidRDefault="00F83B48" w:rsidP="00F83B48">
      <w:pPr>
        <w:shd w:val="clear" w:color="auto" w:fill="FFFFFF"/>
        <w:spacing w:after="240" w:line="320" w:lineRule="atLeast"/>
        <w:jc w:val="both"/>
        <w:rPr>
          <w:rFonts w:cstheme="minorHAnsi"/>
          <w:sz w:val="23"/>
          <w:szCs w:val="23"/>
          <w:shd w:val="clear" w:color="auto" w:fill="FFFFFF"/>
        </w:rPr>
      </w:pPr>
      <w:r w:rsidRPr="00F83B48">
        <w:rPr>
          <w:rFonts w:eastAsia="Times New Roman" w:cstheme="minorHAnsi"/>
          <w:sz w:val="23"/>
          <w:szCs w:val="23"/>
        </w:rPr>
        <w:t xml:space="preserve">ACAMS is an </w:t>
      </w:r>
      <w:r w:rsidRPr="00F83B48">
        <w:rPr>
          <w:rFonts w:cstheme="minorHAnsi"/>
          <w:sz w:val="23"/>
          <w:szCs w:val="23"/>
          <w:shd w:val="clear" w:color="auto" w:fill="FFFFFF"/>
        </w:rPr>
        <w:t>all-in-one, affordable and intuitive case management software designed. Give your firm the advantage of the best case management software solution – get organized with contacts, calendars, cases, documents, time tracking, and billing. </w:t>
      </w:r>
    </w:p>
    <w:p w:rsidR="00F83B48" w:rsidRDefault="00F83B48" w:rsidP="00F83B48">
      <w:pPr>
        <w:shd w:val="clear" w:color="auto" w:fill="FFFFFF"/>
        <w:spacing w:after="240" w:line="320" w:lineRule="atLeast"/>
        <w:jc w:val="both"/>
        <w:rPr>
          <w:rFonts w:ascii="Helvetica" w:hAnsi="Helvetica" w:cs="Helvetica"/>
          <w:color w:val="7D7D7D"/>
          <w:sz w:val="33"/>
          <w:szCs w:val="33"/>
          <w:shd w:val="clear" w:color="auto" w:fill="FFFFFF"/>
        </w:rPr>
      </w:pPr>
      <w:r>
        <w:rPr>
          <w:rFonts w:ascii="Helvetica" w:hAnsi="Helvetica" w:cs="Helvetica"/>
          <w:noProof/>
          <w:color w:val="7D7D7D"/>
          <w:sz w:val="33"/>
          <w:szCs w:val="33"/>
          <w:shd w:val="clear" w:color="auto" w:fill="FFFFFF"/>
        </w:rPr>
        <w:drawing>
          <wp:inline distT="0" distB="0" distL="0" distR="0">
            <wp:extent cx="5934075" cy="3543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543300"/>
                    </a:xfrm>
                    <a:prstGeom prst="rect">
                      <a:avLst/>
                    </a:prstGeom>
                    <a:noFill/>
                    <a:ln>
                      <a:noFill/>
                    </a:ln>
                  </pic:spPr>
                </pic:pic>
              </a:graphicData>
            </a:graphic>
          </wp:inline>
        </w:drawing>
      </w:r>
    </w:p>
    <w:p w:rsidR="00316062" w:rsidRPr="00316062" w:rsidRDefault="00316062" w:rsidP="00316062">
      <w:pPr>
        <w:pStyle w:val="Heading2"/>
        <w:spacing w:before="450" w:beforeAutospacing="0" w:after="225" w:afterAutospacing="0" w:line="300" w:lineRule="exact"/>
        <w:jc w:val="both"/>
        <w:textAlignment w:val="baseline"/>
        <w:rPr>
          <w:rFonts w:asciiTheme="minorHAnsi" w:hAnsiTheme="minorHAnsi" w:cstheme="minorHAnsi"/>
          <w:spacing w:val="-15"/>
          <w:sz w:val="28"/>
          <w:szCs w:val="23"/>
        </w:rPr>
      </w:pPr>
      <w:r w:rsidRPr="00316062">
        <w:rPr>
          <w:rFonts w:asciiTheme="minorHAnsi" w:hAnsiTheme="minorHAnsi" w:cstheme="minorHAnsi"/>
          <w:spacing w:val="-15"/>
          <w:sz w:val="28"/>
          <w:szCs w:val="23"/>
        </w:rPr>
        <w:t xml:space="preserve">Increased Mobility – Work </w:t>
      </w:r>
      <w:proofErr w:type="gramStart"/>
      <w:r w:rsidRPr="00316062">
        <w:rPr>
          <w:rFonts w:asciiTheme="minorHAnsi" w:hAnsiTheme="minorHAnsi" w:cstheme="minorHAnsi"/>
          <w:spacing w:val="-15"/>
          <w:sz w:val="28"/>
          <w:szCs w:val="23"/>
        </w:rPr>
        <w:t>From</w:t>
      </w:r>
      <w:proofErr w:type="gramEnd"/>
      <w:r w:rsidRPr="00316062">
        <w:rPr>
          <w:rFonts w:asciiTheme="minorHAnsi" w:hAnsiTheme="minorHAnsi" w:cstheme="minorHAnsi"/>
          <w:spacing w:val="-15"/>
          <w:sz w:val="28"/>
          <w:szCs w:val="23"/>
        </w:rPr>
        <w:t xml:space="preserve"> Anywhere</w:t>
      </w:r>
    </w:p>
    <w:p w:rsidR="00316062" w:rsidRPr="00316062" w:rsidRDefault="00316062" w:rsidP="00316062">
      <w:pPr>
        <w:pStyle w:val="Heading2"/>
        <w:shd w:val="clear" w:color="auto" w:fill="FFFFFF"/>
        <w:spacing w:before="0" w:beforeAutospacing="0" w:after="150" w:afterAutospacing="0" w:line="300" w:lineRule="exact"/>
        <w:jc w:val="both"/>
        <w:textAlignment w:val="baseline"/>
        <w:rPr>
          <w:rFonts w:asciiTheme="minorHAnsi" w:hAnsiTheme="minorHAnsi" w:cstheme="minorHAnsi"/>
          <w:b w:val="0"/>
          <w:bCs w:val="0"/>
          <w:sz w:val="23"/>
          <w:szCs w:val="23"/>
        </w:rPr>
      </w:pPr>
      <w:r w:rsidRPr="00316062">
        <w:rPr>
          <w:rFonts w:asciiTheme="minorHAnsi" w:hAnsiTheme="minorHAnsi" w:cstheme="minorHAnsi"/>
          <w:b w:val="0"/>
          <w:sz w:val="23"/>
          <w:szCs w:val="23"/>
          <w:shd w:val="clear" w:color="auto" w:fill="FFFFFF"/>
        </w:rPr>
        <w:t>One of the greatest benefits of cloud-based law firm management software is the flexibility you have to access your case and client information. Securely login from any computer or use the ACAMS app to take advantage of the time you spend commuting, waiting in court, or traveling. Get more done every single day.</w:t>
      </w:r>
    </w:p>
    <w:p w:rsidR="00316062" w:rsidRDefault="00316062">
      <w:pPr>
        <w:rPr>
          <w:rFonts w:eastAsia="Times New Roman" w:cstheme="minorHAnsi"/>
          <w:b/>
          <w:bCs/>
          <w:spacing w:val="-15"/>
          <w:sz w:val="28"/>
          <w:szCs w:val="23"/>
        </w:rPr>
      </w:pPr>
      <w:r>
        <w:rPr>
          <w:rFonts w:cstheme="minorHAnsi"/>
          <w:spacing w:val="-15"/>
          <w:sz w:val="28"/>
          <w:szCs w:val="23"/>
        </w:rPr>
        <w:br w:type="page"/>
      </w:r>
    </w:p>
    <w:p w:rsidR="00F83B48" w:rsidRPr="00316062" w:rsidRDefault="00F83B48" w:rsidP="00316062">
      <w:pPr>
        <w:pStyle w:val="Heading2"/>
        <w:spacing w:before="450" w:beforeAutospacing="0" w:after="225" w:afterAutospacing="0" w:line="300" w:lineRule="exact"/>
        <w:jc w:val="both"/>
        <w:textAlignment w:val="baseline"/>
        <w:rPr>
          <w:rFonts w:asciiTheme="minorHAnsi" w:hAnsiTheme="minorHAnsi" w:cstheme="minorHAnsi"/>
          <w:spacing w:val="-15"/>
          <w:sz w:val="28"/>
          <w:szCs w:val="23"/>
        </w:rPr>
      </w:pPr>
      <w:r w:rsidRPr="00316062">
        <w:rPr>
          <w:rFonts w:asciiTheme="minorHAnsi" w:hAnsiTheme="minorHAnsi" w:cstheme="minorHAnsi"/>
          <w:spacing w:val="-15"/>
          <w:sz w:val="28"/>
          <w:szCs w:val="23"/>
        </w:rPr>
        <w:lastRenderedPageBreak/>
        <w:t>Adaptable and configurable</w:t>
      </w:r>
    </w:p>
    <w:p w:rsidR="00F83B48" w:rsidRPr="00316062" w:rsidRDefault="00F83B48" w:rsidP="00316062">
      <w:pPr>
        <w:pStyle w:val="knowledgelight"/>
        <w:shd w:val="clear" w:color="auto" w:fill="FFFFFF"/>
        <w:spacing w:before="0" w:beforeAutospacing="0" w:after="225" w:afterAutospacing="0" w:line="300" w:lineRule="exact"/>
        <w:jc w:val="both"/>
        <w:textAlignment w:val="baseline"/>
        <w:rPr>
          <w:rFonts w:asciiTheme="minorHAnsi" w:hAnsiTheme="minorHAnsi" w:cstheme="minorHAnsi"/>
          <w:sz w:val="23"/>
          <w:szCs w:val="23"/>
        </w:rPr>
      </w:pPr>
      <w:r w:rsidRPr="00316062">
        <w:rPr>
          <w:rFonts w:asciiTheme="minorHAnsi" w:hAnsiTheme="minorHAnsi" w:cstheme="minorHAnsi"/>
          <w:sz w:val="23"/>
          <w:szCs w:val="23"/>
        </w:rPr>
        <w:t>ACAMS easily adapts to meet your rules and critical processes. Rules can be changed quickly and easily without the need for technical support.</w:t>
      </w:r>
    </w:p>
    <w:p w:rsidR="00F83B48" w:rsidRPr="00316062" w:rsidRDefault="00F83B48" w:rsidP="00316062">
      <w:pPr>
        <w:pStyle w:val="Heading2"/>
        <w:spacing w:before="450" w:beforeAutospacing="0" w:after="225" w:afterAutospacing="0" w:line="300" w:lineRule="exact"/>
        <w:jc w:val="both"/>
        <w:textAlignment w:val="baseline"/>
        <w:rPr>
          <w:rFonts w:asciiTheme="minorHAnsi" w:hAnsiTheme="minorHAnsi" w:cstheme="minorHAnsi"/>
          <w:spacing w:val="-15"/>
          <w:sz w:val="28"/>
          <w:szCs w:val="23"/>
        </w:rPr>
      </w:pPr>
      <w:r w:rsidRPr="00316062">
        <w:rPr>
          <w:rFonts w:asciiTheme="minorHAnsi" w:hAnsiTheme="minorHAnsi" w:cstheme="minorHAnsi"/>
          <w:spacing w:val="-15"/>
          <w:sz w:val="28"/>
          <w:szCs w:val="23"/>
        </w:rPr>
        <w:t>Evolve with technology</w:t>
      </w:r>
    </w:p>
    <w:p w:rsidR="00F83B48" w:rsidRPr="00316062" w:rsidRDefault="00F83B48" w:rsidP="00316062">
      <w:pPr>
        <w:pStyle w:val="knowledgelight"/>
        <w:shd w:val="clear" w:color="auto" w:fill="F7F7F7"/>
        <w:spacing w:before="0" w:beforeAutospacing="0" w:after="225" w:afterAutospacing="0" w:line="300" w:lineRule="exact"/>
        <w:jc w:val="both"/>
        <w:textAlignment w:val="baseline"/>
        <w:rPr>
          <w:rFonts w:asciiTheme="minorHAnsi" w:hAnsiTheme="minorHAnsi" w:cstheme="minorHAnsi"/>
          <w:sz w:val="23"/>
          <w:szCs w:val="23"/>
        </w:rPr>
      </w:pPr>
      <w:r w:rsidRPr="00316062">
        <w:rPr>
          <w:rFonts w:asciiTheme="minorHAnsi" w:hAnsiTheme="minorHAnsi" w:cstheme="minorHAnsi"/>
          <w:sz w:val="23"/>
          <w:szCs w:val="23"/>
        </w:rPr>
        <w:t>Our engineers are continually working on new enhancements to make ACAMS software even more powerful, easier to use, and adaptable. As technology evolves, so does ACAMS.</w:t>
      </w:r>
    </w:p>
    <w:p w:rsidR="00316062" w:rsidRPr="00316062" w:rsidRDefault="00316062" w:rsidP="00316062">
      <w:pPr>
        <w:pStyle w:val="Heading2"/>
        <w:spacing w:before="450" w:beforeAutospacing="0" w:after="225" w:afterAutospacing="0" w:line="300" w:lineRule="exact"/>
        <w:jc w:val="both"/>
        <w:textAlignment w:val="baseline"/>
        <w:rPr>
          <w:rFonts w:asciiTheme="minorHAnsi" w:hAnsiTheme="minorHAnsi" w:cstheme="minorHAnsi"/>
          <w:spacing w:val="-15"/>
          <w:sz w:val="28"/>
          <w:szCs w:val="23"/>
        </w:rPr>
      </w:pPr>
      <w:r w:rsidRPr="00316062">
        <w:rPr>
          <w:rFonts w:asciiTheme="minorHAnsi" w:hAnsiTheme="minorHAnsi" w:cstheme="minorHAnsi"/>
          <w:spacing w:val="-15"/>
          <w:sz w:val="28"/>
          <w:szCs w:val="23"/>
        </w:rPr>
        <w:t>Unlimited Flexibility</w:t>
      </w:r>
    </w:p>
    <w:p w:rsidR="00316062" w:rsidRDefault="00316062" w:rsidP="00316062">
      <w:pPr>
        <w:pStyle w:val="NormalWeb"/>
        <w:shd w:val="clear" w:color="auto" w:fill="FFFFFF"/>
        <w:spacing w:before="0" w:beforeAutospacing="0" w:after="408" w:afterAutospacing="0" w:line="300" w:lineRule="exact"/>
        <w:jc w:val="both"/>
        <w:rPr>
          <w:rFonts w:asciiTheme="minorHAnsi" w:hAnsiTheme="minorHAnsi" w:cstheme="minorHAnsi"/>
          <w:sz w:val="23"/>
          <w:szCs w:val="23"/>
        </w:rPr>
      </w:pPr>
      <w:r w:rsidRPr="00316062">
        <w:rPr>
          <w:rFonts w:asciiTheme="minorHAnsi" w:hAnsiTheme="minorHAnsi" w:cstheme="minorHAnsi"/>
          <w:sz w:val="23"/>
          <w:szCs w:val="23"/>
        </w:rPr>
        <w:t>Almost every element of our case management software can be tailored by you, to fit in 100% with your preferred way of working.   Screens, fields, documents, reports, workflow steps, queries… all can be tailored or created from scratch to ensure that Acro works around your every need.</w:t>
      </w:r>
    </w:p>
    <w:p w:rsidR="00316062" w:rsidRPr="00316062" w:rsidRDefault="00316062" w:rsidP="00316062">
      <w:pPr>
        <w:pStyle w:val="Heading2"/>
        <w:spacing w:before="450" w:beforeAutospacing="0" w:after="225" w:afterAutospacing="0" w:line="300" w:lineRule="exact"/>
        <w:jc w:val="both"/>
        <w:textAlignment w:val="baseline"/>
        <w:rPr>
          <w:rFonts w:asciiTheme="minorHAnsi" w:hAnsiTheme="minorHAnsi" w:cstheme="minorHAnsi"/>
          <w:spacing w:val="-15"/>
          <w:sz w:val="28"/>
          <w:szCs w:val="23"/>
        </w:rPr>
      </w:pPr>
      <w:r w:rsidRPr="00316062">
        <w:rPr>
          <w:rFonts w:asciiTheme="minorHAnsi" w:hAnsiTheme="minorHAnsi" w:cstheme="minorHAnsi"/>
          <w:spacing w:val="-15"/>
          <w:sz w:val="28"/>
          <w:szCs w:val="23"/>
        </w:rPr>
        <w:t>Process cases faster</w:t>
      </w:r>
    </w:p>
    <w:p w:rsidR="00316062" w:rsidRPr="00316062" w:rsidRDefault="00316062" w:rsidP="00316062">
      <w:pPr>
        <w:pStyle w:val="NormalWeb"/>
        <w:shd w:val="clear" w:color="auto" w:fill="FFFFFF"/>
        <w:spacing w:before="0" w:beforeAutospacing="0" w:after="408" w:afterAutospacing="0" w:line="300" w:lineRule="exact"/>
        <w:jc w:val="both"/>
        <w:rPr>
          <w:rFonts w:asciiTheme="minorHAnsi" w:hAnsiTheme="minorHAnsi" w:cstheme="minorHAnsi"/>
          <w:sz w:val="23"/>
          <w:szCs w:val="23"/>
        </w:rPr>
      </w:pPr>
      <w:r>
        <w:rPr>
          <w:rFonts w:asciiTheme="minorHAnsi" w:hAnsiTheme="minorHAnsi" w:cstheme="minorHAnsi"/>
          <w:sz w:val="23"/>
          <w:szCs w:val="23"/>
        </w:rPr>
        <w:t>ACAMS</w:t>
      </w:r>
      <w:r w:rsidRPr="00316062">
        <w:rPr>
          <w:rFonts w:asciiTheme="minorHAnsi" w:hAnsiTheme="minorHAnsi" w:cstheme="minorHAnsi"/>
          <w:sz w:val="23"/>
          <w:szCs w:val="23"/>
        </w:rPr>
        <w:t xml:space="preserve"> allows for seamless standards-based integration with other internal and external systems to provide the most efficient, streamlined workflow possible.</w:t>
      </w:r>
    </w:p>
    <w:p w:rsidR="00316062" w:rsidRDefault="00316062">
      <w:pPr>
        <w:rPr>
          <w:rFonts w:eastAsia="Times New Roman" w:cstheme="minorHAnsi"/>
          <w:sz w:val="23"/>
          <w:szCs w:val="23"/>
        </w:rPr>
      </w:pPr>
      <w:r>
        <w:rPr>
          <w:rFonts w:cstheme="minorHAnsi"/>
          <w:sz w:val="23"/>
          <w:szCs w:val="23"/>
        </w:rPr>
        <w:br w:type="page"/>
      </w:r>
    </w:p>
    <w:p w:rsidR="00316062" w:rsidRPr="00316062" w:rsidRDefault="00316062" w:rsidP="00316062">
      <w:pPr>
        <w:ind w:left="-630"/>
        <w:rPr>
          <w:b/>
          <w:sz w:val="32"/>
        </w:rPr>
      </w:pPr>
      <w:r w:rsidRPr="00316062">
        <w:rPr>
          <w:b/>
          <w:sz w:val="32"/>
        </w:rPr>
        <w:lastRenderedPageBreak/>
        <w:t>Who we Serve?</w:t>
      </w:r>
    </w:p>
    <w:p w:rsidR="00EB69D1" w:rsidRPr="00EB69D1" w:rsidRDefault="00EB69D1" w:rsidP="00316062">
      <w:pPr>
        <w:shd w:val="clear" w:color="auto" w:fill="FFFFFF"/>
        <w:spacing w:after="240" w:line="340" w:lineRule="atLeast"/>
        <w:jc w:val="both"/>
        <w:rPr>
          <w:rFonts w:eastAsia="Times New Roman" w:cstheme="minorHAnsi"/>
          <w:color w:val="333333"/>
          <w:sz w:val="23"/>
          <w:szCs w:val="23"/>
        </w:rPr>
      </w:pPr>
      <w:r w:rsidRPr="00316062">
        <w:rPr>
          <w:rFonts w:eastAsia="Times New Roman" w:cstheme="minorHAnsi"/>
          <w:color w:val="333333"/>
          <w:sz w:val="23"/>
          <w:szCs w:val="23"/>
        </w:rPr>
        <w:t>Acro</w:t>
      </w:r>
      <w:r w:rsidRPr="00EB69D1">
        <w:rPr>
          <w:rFonts w:eastAsia="Times New Roman" w:cstheme="minorHAnsi"/>
          <w:color w:val="333333"/>
          <w:sz w:val="23"/>
          <w:szCs w:val="23"/>
        </w:rPr>
        <w:t xml:space="preserve"> is the </w:t>
      </w:r>
      <w:r w:rsidRPr="00316062">
        <w:rPr>
          <w:rFonts w:eastAsia="Times New Roman" w:cstheme="minorHAnsi"/>
          <w:color w:val="333333"/>
          <w:sz w:val="23"/>
          <w:szCs w:val="23"/>
        </w:rPr>
        <w:t>US</w:t>
      </w:r>
      <w:r w:rsidRPr="00EB69D1">
        <w:rPr>
          <w:rFonts w:eastAsia="Times New Roman" w:cstheme="minorHAnsi"/>
          <w:color w:val="333333"/>
          <w:sz w:val="23"/>
          <w:szCs w:val="23"/>
        </w:rPr>
        <w:t>’s leading </w:t>
      </w:r>
      <w:r w:rsidRPr="00316062">
        <w:rPr>
          <w:rFonts w:eastAsia="Times New Roman" w:cstheme="minorHAnsi"/>
          <w:b/>
          <w:bCs/>
          <w:color w:val="333333"/>
          <w:sz w:val="23"/>
          <w:szCs w:val="23"/>
        </w:rPr>
        <w:t>Case Management Software</w:t>
      </w:r>
      <w:r w:rsidRPr="00EB69D1">
        <w:rPr>
          <w:rFonts w:eastAsia="Times New Roman" w:cstheme="minorHAnsi"/>
          <w:color w:val="333333"/>
          <w:sz w:val="23"/>
          <w:szCs w:val="23"/>
        </w:rPr>
        <w:t xml:space="preserve"> provider.  Our </w:t>
      </w:r>
      <w:r w:rsidRPr="00316062">
        <w:rPr>
          <w:rFonts w:eastAsia="Times New Roman" w:cstheme="minorHAnsi"/>
          <w:color w:val="333333"/>
          <w:sz w:val="23"/>
          <w:szCs w:val="23"/>
        </w:rPr>
        <w:t xml:space="preserve">Case Management </w:t>
      </w:r>
      <w:r w:rsidRPr="00EB69D1">
        <w:rPr>
          <w:rFonts w:eastAsia="Times New Roman" w:cstheme="minorHAnsi"/>
          <w:color w:val="333333"/>
          <w:sz w:val="23"/>
          <w:szCs w:val="23"/>
        </w:rPr>
        <w:t xml:space="preserve">system is in use by </w:t>
      </w:r>
      <w:r w:rsidRPr="00316062">
        <w:rPr>
          <w:rFonts w:eastAsia="Times New Roman" w:cstheme="minorHAnsi"/>
          <w:color w:val="333333"/>
          <w:sz w:val="23"/>
          <w:szCs w:val="23"/>
        </w:rPr>
        <w:t>various</w:t>
      </w:r>
      <w:r w:rsidRPr="00EB69D1">
        <w:rPr>
          <w:rFonts w:eastAsia="Times New Roman" w:cstheme="minorHAnsi"/>
          <w:color w:val="333333"/>
          <w:sz w:val="23"/>
          <w:szCs w:val="23"/>
        </w:rPr>
        <w:t> professionals in a vast range of sectors, including:</w:t>
      </w:r>
    </w:p>
    <w:p w:rsidR="00EB69D1" w:rsidRPr="00EB69D1" w:rsidRDefault="00316062" w:rsidP="00EB69D1">
      <w:pPr>
        <w:numPr>
          <w:ilvl w:val="0"/>
          <w:numId w:val="1"/>
        </w:numPr>
        <w:shd w:val="clear" w:color="auto" w:fill="FFFFFF"/>
        <w:spacing w:before="100" w:beforeAutospacing="1" w:after="100" w:afterAutospacing="1" w:line="480" w:lineRule="atLeast"/>
        <w:ind w:left="375"/>
        <w:rPr>
          <w:rFonts w:eastAsia="Times New Roman" w:cstheme="minorHAnsi"/>
          <w:color w:val="333333"/>
          <w:sz w:val="23"/>
          <w:szCs w:val="23"/>
        </w:rPr>
      </w:pPr>
      <w:r w:rsidRPr="00316062">
        <w:rPr>
          <w:rFonts w:eastAsia="Times New Roman" w:cstheme="minorHAnsi"/>
          <w:color w:val="333333"/>
          <w:sz w:val="23"/>
          <w:szCs w:val="23"/>
        </w:rPr>
        <w:t>Legal-Judicial court and law enforcement</w:t>
      </w:r>
    </w:p>
    <w:p w:rsidR="00EB69D1" w:rsidRPr="00EB69D1" w:rsidRDefault="00EB69D1" w:rsidP="00EB69D1">
      <w:pPr>
        <w:numPr>
          <w:ilvl w:val="0"/>
          <w:numId w:val="1"/>
        </w:numPr>
        <w:shd w:val="clear" w:color="auto" w:fill="FFFFFF"/>
        <w:spacing w:before="100" w:beforeAutospacing="1" w:after="100" w:afterAutospacing="1" w:line="480" w:lineRule="atLeast"/>
        <w:ind w:left="375"/>
        <w:rPr>
          <w:rFonts w:eastAsia="Times New Roman" w:cstheme="minorHAnsi"/>
          <w:color w:val="333333"/>
          <w:sz w:val="23"/>
          <w:szCs w:val="23"/>
        </w:rPr>
      </w:pPr>
      <w:r w:rsidRPr="00316062">
        <w:rPr>
          <w:rFonts w:eastAsia="Times New Roman" w:cstheme="minorHAnsi"/>
          <w:color w:val="333333"/>
          <w:sz w:val="23"/>
          <w:szCs w:val="23"/>
        </w:rPr>
        <w:t>Insurance</w:t>
      </w:r>
    </w:p>
    <w:p w:rsidR="00EB69D1" w:rsidRPr="00EB69D1" w:rsidRDefault="00EB69D1" w:rsidP="00EB69D1">
      <w:pPr>
        <w:numPr>
          <w:ilvl w:val="0"/>
          <w:numId w:val="1"/>
        </w:numPr>
        <w:shd w:val="clear" w:color="auto" w:fill="FFFFFF"/>
        <w:spacing w:before="100" w:beforeAutospacing="1" w:after="100" w:afterAutospacing="1" w:line="480" w:lineRule="atLeast"/>
        <w:ind w:left="375"/>
        <w:rPr>
          <w:rFonts w:eastAsia="Times New Roman" w:cstheme="minorHAnsi"/>
          <w:color w:val="333333"/>
          <w:sz w:val="23"/>
          <w:szCs w:val="23"/>
        </w:rPr>
      </w:pPr>
      <w:r w:rsidRPr="00EB69D1">
        <w:rPr>
          <w:rFonts w:eastAsia="Times New Roman" w:cstheme="minorHAnsi"/>
          <w:color w:val="333333"/>
          <w:sz w:val="23"/>
          <w:szCs w:val="23"/>
        </w:rPr>
        <w:t>Charitable</w:t>
      </w:r>
    </w:p>
    <w:p w:rsidR="00EB69D1" w:rsidRPr="00EB69D1" w:rsidRDefault="00EB69D1" w:rsidP="00EB69D1">
      <w:pPr>
        <w:numPr>
          <w:ilvl w:val="0"/>
          <w:numId w:val="1"/>
        </w:numPr>
        <w:shd w:val="clear" w:color="auto" w:fill="FFFFFF"/>
        <w:spacing w:before="100" w:beforeAutospacing="1" w:after="100" w:afterAutospacing="1" w:line="480" w:lineRule="atLeast"/>
        <w:ind w:left="375"/>
        <w:rPr>
          <w:rFonts w:eastAsia="Times New Roman" w:cstheme="minorHAnsi"/>
          <w:color w:val="333333"/>
          <w:sz w:val="23"/>
          <w:szCs w:val="23"/>
        </w:rPr>
      </w:pPr>
      <w:r w:rsidRPr="00316062">
        <w:rPr>
          <w:rFonts w:eastAsia="Times New Roman" w:cstheme="minorHAnsi"/>
          <w:color w:val="333333"/>
          <w:sz w:val="23"/>
          <w:szCs w:val="23"/>
        </w:rPr>
        <w:t>Health Care</w:t>
      </w:r>
    </w:p>
    <w:p w:rsidR="00EB69D1" w:rsidRPr="00316062" w:rsidRDefault="00EB69D1" w:rsidP="00EB69D1">
      <w:pPr>
        <w:numPr>
          <w:ilvl w:val="0"/>
          <w:numId w:val="1"/>
        </w:numPr>
        <w:shd w:val="clear" w:color="auto" w:fill="FFFFFF"/>
        <w:spacing w:before="100" w:beforeAutospacing="1" w:after="100" w:afterAutospacing="1" w:line="480" w:lineRule="atLeast"/>
        <w:ind w:left="375"/>
        <w:rPr>
          <w:rFonts w:eastAsia="Times New Roman" w:cstheme="minorHAnsi"/>
          <w:color w:val="333333"/>
          <w:sz w:val="23"/>
          <w:szCs w:val="23"/>
        </w:rPr>
      </w:pPr>
      <w:r w:rsidRPr="00EB69D1">
        <w:rPr>
          <w:rFonts w:eastAsia="Times New Roman" w:cstheme="minorHAnsi"/>
          <w:color w:val="333333"/>
          <w:sz w:val="23"/>
          <w:szCs w:val="23"/>
        </w:rPr>
        <w:t>Government</w:t>
      </w:r>
    </w:p>
    <w:p w:rsidR="00EB69D1" w:rsidRPr="00EB69D1" w:rsidRDefault="00EB69D1" w:rsidP="00EB69D1">
      <w:pPr>
        <w:numPr>
          <w:ilvl w:val="0"/>
          <w:numId w:val="1"/>
        </w:numPr>
        <w:shd w:val="clear" w:color="auto" w:fill="FFFFFF"/>
        <w:spacing w:before="100" w:beforeAutospacing="1" w:after="100" w:afterAutospacing="1" w:line="480" w:lineRule="atLeast"/>
        <w:ind w:left="375"/>
        <w:rPr>
          <w:rFonts w:eastAsia="Times New Roman" w:cstheme="minorHAnsi"/>
          <w:color w:val="333333"/>
          <w:sz w:val="23"/>
          <w:szCs w:val="23"/>
        </w:rPr>
      </w:pPr>
      <w:r w:rsidRPr="00316062">
        <w:rPr>
          <w:rFonts w:eastAsia="Times New Roman" w:cstheme="minorHAnsi"/>
          <w:color w:val="333333"/>
          <w:sz w:val="23"/>
          <w:szCs w:val="23"/>
        </w:rPr>
        <w:t>HR</w:t>
      </w:r>
    </w:p>
    <w:p w:rsidR="00B55374" w:rsidRDefault="00B55374" w:rsidP="00BE24F3">
      <w:pPr>
        <w:ind w:left="-630"/>
        <w:rPr>
          <w:b/>
          <w:sz w:val="32"/>
        </w:rPr>
      </w:pPr>
      <w:r>
        <w:rPr>
          <w:b/>
          <w:sz w:val="32"/>
        </w:rPr>
        <w:t>Pricing</w:t>
      </w:r>
    </w:p>
    <w:p w:rsidR="007B7FE4" w:rsidRDefault="007B7FE4" w:rsidP="00B55374">
      <w:pPr>
        <w:pStyle w:val="Heading2"/>
        <w:spacing w:before="0" w:beforeAutospacing="0" w:line="480" w:lineRule="atLeast"/>
        <w:jc w:val="both"/>
        <w:textAlignment w:val="baseline"/>
        <w:rPr>
          <w:rFonts w:asciiTheme="minorHAnsi" w:hAnsiTheme="minorHAnsi" w:cstheme="minorHAnsi"/>
          <w:b w:val="0"/>
          <w:bCs w:val="0"/>
          <w:sz w:val="28"/>
          <w:szCs w:val="23"/>
        </w:rPr>
      </w:pPr>
      <w:r>
        <w:rPr>
          <w:rFonts w:asciiTheme="minorHAnsi" w:hAnsiTheme="minorHAnsi" w:cstheme="minorHAnsi"/>
          <w:b w:val="0"/>
          <w:bCs w:val="0"/>
          <w:sz w:val="28"/>
          <w:szCs w:val="23"/>
        </w:rPr>
        <w:t>ACAMS is affordable</w:t>
      </w:r>
    </w:p>
    <w:p w:rsidR="007B7FE4" w:rsidRPr="007B7FE4" w:rsidRDefault="007B7FE4" w:rsidP="007B7FE4">
      <w:pPr>
        <w:pStyle w:val="Heading2"/>
        <w:spacing w:before="0" w:beforeAutospacing="0" w:line="360" w:lineRule="atLeast"/>
        <w:jc w:val="both"/>
        <w:textAlignment w:val="baseline"/>
        <w:rPr>
          <w:rFonts w:asciiTheme="minorHAnsi" w:hAnsiTheme="minorHAnsi" w:cstheme="minorHAnsi"/>
          <w:b w:val="0"/>
          <w:bCs w:val="0"/>
          <w:sz w:val="23"/>
          <w:szCs w:val="23"/>
        </w:rPr>
      </w:pPr>
      <w:r w:rsidRPr="007B7FE4">
        <w:rPr>
          <w:rFonts w:asciiTheme="minorHAnsi" w:hAnsiTheme="minorHAnsi" w:cstheme="minorHAnsi"/>
          <w:b w:val="0"/>
          <w:sz w:val="23"/>
          <w:szCs w:val="23"/>
          <w:shd w:val="clear" w:color="auto" w:fill="FFFFFF"/>
        </w:rPr>
        <w:t xml:space="preserve">The modular nature of our product makes it affordable for all sizes and types of </w:t>
      </w:r>
      <w:r>
        <w:rPr>
          <w:rFonts w:asciiTheme="minorHAnsi" w:hAnsiTheme="minorHAnsi" w:cstheme="minorHAnsi"/>
          <w:b w:val="0"/>
          <w:sz w:val="23"/>
          <w:szCs w:val="23"/>
          <w:shd w:val="clear" w:color="auto" w:fill="FFFFFF"/>
        </w:rPr>
        <w:t>business</w:t>
      </w:r>
      <w:r w:rsidRPr="007B7FE4">
        <w:rPr>
          <w:rFonts w:asciiTheme="minorHAnsi" w:hAnsiTheme="minorHAnsi" w:cstheme="minorHAnsi"/>
          <w:b w:val="0"/>
          <w:sz w:val="23"/>
          <w:szCs w:val="23"/>
          <w:shd w:val="clear" w:color="auto" w:fill="FFFFFF"/>
        </w:rPr>
        <w:t xml:space="preserve"> – from smaller to larger, statewide installations.</w:t>
      </w:r>
    </w:p>
    <w:p w:rsidR="00B55374" w:rsidRPr="00B55374" w:rsidRDefault="00B55374" w:rsidP="00B55374">
      <w:pPr>
        <w:pStyle w:val="Heading2"/>
        <w:spacing w:before="0" w:beforeAutospacing="0" w:line="480" w:lineRule="atLeast"/>
        <w:jc w:val="both"/>
        <w:textAlignment w:val="baseline"/>
        <w:rPr>
          <w:rFonts w:asciiTheme="minorHAnsi" w:hAnsiTheme="minorHAnsi" w:cstheme="minorHAnsi"/>
          <w:b w:val="0"/>
          <w:bCs w:val="0"/>
          <w:sz w:val="28"/>
          <w:szCs w:val="23"/>
        </w:rPr>
      </w:pPr>
      <w:r w:rsidRPr="00B55374">
        <w:rPr>
          <w:rFonts w:asciiTheme="minorHAnsi" w:hAnsiTheme="minorHAnsi" w:cstheme="minorHAnsi"/>
          <w:b w:val="0"/>
          <w:bCs w:val="0"/>
          <w:sz w:val="28"/>
          <w:szCs w:val="23"/>
        </w:rPr>
        <w:t>Thr</w:t>
      </w:r>
      <w:bookmarkStart w:id="0" w:name="_GoBack"/>
      <w:bookmarkEnd w:id="0"/>
      <w:r w:rsidRPr="00B55374">
        <w:rPr>
          <w:rFonts w:asciiTheme="minorHAnsi" w:hAnsiTheme="minorHAnsi" w:cstheme="minorHAnsi"/>
          <w:b w:val="0"/>
          <w:bCs w:val="0"/>
          <w:sz w:val="28"/>
          <w:szCs w:val="23"/>
        </w:rPr>
        <w:t>ee key elements of C-Track pricing</w:t>
      </w:r>
    </w:p>
    <w:p w:rsidR="00B55374" w:rsidRPr="007B7FE4" w:rsidRDefault="00B55374" w:rsidP="00B55374">
      <w:pPr>
        <w:pStyle w:val="NormalWeb"/>
        <w:spacing w:before="0" w:beforeAutospacing="0" w:after="150" w:afterAutospacing="0" w:line="330" w:lineRule="atLeast"/>
        <w:jc w:val="both"/>
        <w:textAlignment w:val="baseline"/>
        <w:rPr>
          <w:rFonts w:asciiTheme="minorHAnsi" w:hAnsiTheme="minorHAnsi" w:cstheme="minorHAnsi"/>
          <w:sz w:val="23"/>
          <w:szCs w:val="23"/>
        </w:rPr>
      </w:pPr>
      <w:r w:rsidRPr="007B7FE4">
        <w:rPr>
          <w:rStyle w:val="Strong"/>
          <w:rFonts w:asciiTheme="minorHAnsi" w:hAnsiTheme="minorHAnsi" w:cstheme="minorHAnsi"/>
          <w:sz w:val="23"/>
          <w:szCs w:val="23"/>
        </w:rPr>
        <w:t>License fee </w:t>
      </w:r>
      <w:r w:rsidRPr="007B7FE4">
        <w:rPr>
          <w:rFonts w:asciiTheme="minorHAnsi" w:hAnsiTheme="minorHAnsi" w:cstheme="minorHAnsi"/>
          <w:sz w:val="23"/>
          <w:szCs w:val="23"/>
        </w:rPr>
        <w:t>– Based on the size of the clients you serve</w:t>
      </w:r>
    </w:p>
    <w:p w:rsidR="00B55374" w:rsidRPr="007B7FE4" w:rsidRDefault="00B55374" w:rsidP="00B55374">
      <w:pPr>
        <w:pStyle w:val="NormalWeb"/>
        <w:spacing w:before="0" w:beforeAutospacing="0" w:after="150" w:afterAutospacing="0" w:line="330" w:lineRule="atLeast"/>
        <w:jc w:val="both"/>
        <w:textAlignment w:val="baseline"/>
        <w:rPr>
          <w:rFonts w:asciiTheme="minorHAnsi" w:hAnsiTheme="minorHAnsi" w:cstheme="minorHAnsi"/>
          <w:sz w:val="23"/>
          <w:szCs w:val="23"/>
        </w:rPr>
      </w:pPr>
      <w:r w:rsidRPr="007B7FE4">
        <w:rPr>
          <w:rStyle w:val="Strong"/>
          <w:rFonts w:asciiTheme="minorHAnsi" w:hAnsiTheme="minorHAnsi" w:cstheme="minorHAnsi"/>
          <w:sz w:val="23"/>
          <w:szCs w:val="23"/>
        </w:rPr>
        <w:t>Implementation cost </w:t>
      </w:r>
      <w:r w:rsidRPr="007B7FE4">
        <w:rPr>
          <w:rFonts w:asciiTheme="minorHAnsi" w:hAnsiTheme="minorHAnsi" w:cstheme="minorHAnsi"/>
          <w:sz w:val="23"/>
          <w:szCs w:val="23"/>
        </w:rPr>
        <w:t>– Derived from a gap analysis that helps us understand the scope of work required to fully integrate ACAMS into your current business</w:t>
      </w:r>
    </w:p>
    <w:p w:rsidR="00B55374" w:rsidRPr="007B7FE4" w:rsidRDefault="00B55374" w:rsidP="00B55374">
      <w:pPr>
        <w:pStyle w:val="NormalWeb"/>
        <w:spacing w:before="0" w:beforeAutospacing="0" w:after="150" w:afterAutospacing="0" w:line="330" w:lineRule="atLeast"/>
        <w:jc w:val="both"/>
        <w:textAlignment w:val="baseline"/>
        <w:rPr>
          <w:rFonts w:asciiTheme="minorHAnsi" w:hAnsiTheme="minorHAnsi" w:cstheme="minorHAnsi"/>
          <w:sz w:val="23"/>
          <w:szCs w:val="23"/>
        </w:rPr>
      </w:pPr>
      <w:r w:rsidRPr="007B7FE4">
        <w:rPr>
          <w:rStyle w:val="Strong"/>
          <w:rFonts w:asciiTheme="minorHAnsi" w:hAnsiTheme="minorHAnsi" w:cstheme="minorHAnsi"/>
          <w:sz w:val="23"/>
          <w:szCs w:val="23"/>
        </w:rPr>
        <w:t>Maintenance and support </w:t>
      </w:r>
      <w:r w:rsidRPr="007B7FE4">
        <w:rPr>
          <w:rFonts w:asciiTheme="minorHAnsi" w:hAnsiTheme="minorHAnsi" w:cstheme="minorHAnsi"/>
          <w:sz w:val="23"/>
          <w:szCs w:val="23"/>
        </w:rPr>
        <w:t>– Annual fee that provides access to our continually updated core product and support staff</w:t>
      </w:r>
    </w:p>
    <w:p w:rsidR="00B55374" w:rsidRDefault="00B55374">
      <w:pPr>
        <w:rPr>
          <w:b/>
          <w:sz w:val="32"/>
        </w:rPr>
      </w:pPr>
      <w:r>
        <w:rPr>
          <w:b/>
          <w:sz w:val="32"/>
        </w:rPr>
        <w:br w:type="page"/>
      </w:r>
    </w:p>
    <w:p w:rsidR="00EB69D1" w:rsidRPr="00DB1670" w:rsidRDefault="00DB1670" w:rsidP="00DB1670">
      <w:pPr>
        <w:spacing w:before="360" w:after="240"/>
        <w:ind w:left="-634"/>
        <w:rPr>
          <w:b/>
          <w:sz w:val="32"/>
        </w:rPr>
      </w:pPr>
      <w:r w:rsidRPr="00DB1670">
        <w:rPr>
          <w:b/>
          <w:sz w:val="32"/>
        </w:rPr>
        <w:lastRenderedPageBreak/>
        <w:t>Free Consultation</w:t>
      </w:r>
    </w:p>
    <w:p w:rsidR="00CE4C53" w:rsidRDefault="00CE5C34" w:rsidP="00CE5C34">
      <w:pPr>
        <w:ind w:left="-630"/>
      </w:pPr>
      <w:r>
        <w:rPr>
          <w:noProof/>
        </w:rPr>
        <w:drawing>
          <wp:inline distT="0" distB="0" distL="0" distR="0" wp14:anchorId="0D76DA23" wp14:editId="048E58A8">
            <wp:extent cx="6619875" cy="429842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782" t="3992" r="15384" b="14195"/>
                    <a:stretch/>
                  </pic:blipFill>
                  <pic:spPr bwMode="auto">
                    <a:xfrm>
                      <a:off x="0" y="0"/>
                      <a:ext cx="6645820" cy="4315272"/>
                    </a:xfrm>
                    <a:prstGeom prst="rect">
                      <a:avLst/>
                    </a:prstGeom>
                    <a:ln>
                      <a:noFill/>
                    </a:ln>
                    <a:extLst>
                      <a:ext uri="{53640926-AAD7-44D8-BBD7-CCE9431645EC}">
                        <a14:shadowObscured xmlns:a14="http://schemas.microsoft.com/office/drawing/2010/main"/>
                      </a:ext>
                    </a:extLst>
                  </pic:spPr>
                </pic:pic>
              </a:graphicData>
            </a:graphic>
          </wp:inline>
        </w:drawing>
      </w:r>
    </w:p>
    <w:sectPr w:rsidR="00CE4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AD2035"/>
    <w:multiLevelType w:val="multilevel"/>
    <w:tmpl w:val="AACE1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C34"/>
    <w:rsid w:val="0002737C"/>
    <w:rsid w:val="00316062"/>
    <w:rsid w:val="004E3C5C"/>
    <w:rsid w:val="007B7FE4"/>
    <w:rsid w:val="00B55374"/>
    <w:rsid w:val="00BE24F3"/>
    <w:rsid w:val="00C86E69"/>
    <w:rsid w:val="00CE4C53"/>
    <w:rsid w:val="00CE5C34"/>
    <w:rsid w:val="00DB1670"/>
    <w:rsid w:val="00EB69D1"/>
    <w:rsid w:val="00F83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4175D5-81DD-4F02-9272-AF8608802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B69D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B69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69D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B69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69D1"/>
    <w:rPr>
      <w:b/>
      <w:bCs/>
    </w:rPr>
  </w:style>
  <w:style w:type="character" w:customStyle="1" w:styleId="Heading3Char">
    <w:name w:val="Heading 3 Char"/>
    <w:basedOn w:val="DefaultParagraphFont"/>
    <w:link w:val="Heading3"/>
    <w:uiPriority w:val="9"/>
    <w:semiHidden/>
    <w:rsid w:val="00EB69D1"/>
    <w:rPr>
      <w:rFonts w:asciiTheme="majorHAnsi" w:eastAsiaTheme="majorEastAsia" w:hAnsiTheme="majorHAnsi" w:cstheme="majorBidi"/>
      <w:color w:val="1F4D78" w:themeColor="accent1" w:themeShade="7F"/>
      <w:sz w:val="24"/>
      <w:szCs w:val="24"/>
    </w:rPr>
  </w:style>
  <w:style w:type="paragraph" w:customStyle="1" w:styleId="knowledgelight">
    <w:name w:val="knowledgelight"/>
    <w:basedOn w:val="Normal"/>
    <w:rsid w:val="00F83B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160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13158">
      <w:bodyDiv w:val="1"/>
      <w:marLeft w:val="0"/>
      <w:marRight w:val="0"/>
      <w:marTop w:val="0"/>
      <w:marBottom w:val="0"/>
      <w:divBdr>
        <w:top w:val="none" w:sz="0" w:space="0" w:color="auto"/>
        <w:left w:val="none" w:sz="0" w:space="0" w:color="auto"/>
        <w:bottom w:val="none" w:sz="0" w:space="0" w:color="auto"/>
        <w:right w:val="none" w:sz="0" w:space="0" w:color="auto"/>
      </w:divBdr>
    </w:div>
    <w:div w:id="123739074">
      <w:bodyDiv w:val="1"/>
      <w:marLeft w:val="0"/>
      <w:marRight w:val="0"/>
      <w:marTop w:val="0"/>
      <w:marBottom w:val="0"/>
      <w:divBdr>
        <w:top w:val="none" w:sz="0" w:space="0" w:color="auto"/>
        <w:left w:val="none" w:sz="0" w:space="0" w:color="auto"/>
        <w:bottom w:val="none" w:sz="0" w:space="0" w:color="auto"/>
        <w:right w:val="none" w:sz="0" w:space="0" w:color="auto"/>
      </w:divBdr>
    </w:div>
    <w:div w:id="128784313">
      <w:bodyDiv w:val="1"/>
      <w:marLeft w:val="0"/>
      <w:marRight w:val="0"/>
      <w:marTop w:val="0"/>
      <w:marBottom w:val="0"/>
      <w:divBdr>
        <w:top w:val="none" w:sz="0" w:space="0" w:color="auto"/>
        <w:left w:val="none" w:sz="0" w:space="0" w:color="auto"/>
        <w:bottom w:val="none" w:sz="0" w:space="0" w:color="auto"/>
        <w:right w:val="none" w:sz="0" w:space="0" w:color="auto"/>
      </w:divBdr>
    </w:div>
    <w:div w:id="747270185">
      <w:bodyDiv w:val="1"/>
      <w:marLeft w:val="0"/>
      <w:marRight w:val="0"/>
      <w:marTop w:val="0"/>
      <w:marBottom w:val="0"/>
      <w:divBdr>
        <w:top w:val="none" w:sz="0" w:space="0" w:color="auto"/>
        <w:left w:val="none" w:sz="0" w:space="0" w:color="auto"/>
        <w:bottom w:val="none" w:sz="0" w:space="0" w:color="auto"/>
        <w:right w:val="none" w:sz="0" w:space="0" w:color="auto"/>
      </w:divBdr>
    </w:div>
    <w:div w:id="873541301">
      <w:bodyDiv w:val="1"/>
      <w:marLeft w:val="0"/>
      <w:marRight w:val="0"/>
      <w:marTop w:val="0"/>
      <w:marBottom w:val="0"/>
      <w:divBdr>
        <w:top w:val="none" w:sz="0" w:space="0" w:color="auto"/>
        <w:left w:val="none" w:sz="0" w:space="0" w:color="auto"/>
        <w:bottom w:val="none" w:sz="0" w:space="0" w:color="auto"/>
        <w:right w:val="none" w:sz="0" w:space="0" w:color="auto"/>
      </w:divBdr>
    </w:div>
    <w:div w:id="927274482">
      <w:bodyDiv w:val="1"/>
      <w:marLeft w:val="0"/>
      <w:marRight w:val="0"/>
      <w:marTop w:val="0"/>
      <w:marBottom w:val="0"/>
      <w:divBdr>
        <w:top w:val="none" w:sz="0" w:space="0" w:color="auto"/>
        <w:left w:val="none" w:sz="0" w:space="0" w:color="auto"/>
        <w:bottom w:val="none" w:sz="0" w:space="0" w:color="auto"/>
        <w:right w:val="none" w:sz="0" w:space="0" w:color="auto"/>
      </w:divBdr>
    </w:div>
    <w:div w:id="1208227528">
      <w:bodyDiv w:val="1"/>
      <w:marLeft w:val="0"/>
      <w:marRight w:val="0"/>
      <w:marTop w:val="0"/>
      <w:marBottom w:val="0"/>
      <w:divBdr>
        <w:top w:val="none" w:sz="0" w:space="0" w:color="auto"/>
        <w:left w:val="none" w:sz="0" w:space="0" w:color="auto"/>
        <w:bottom w:val="none" w:sz="0" w:space="0" w:color="auto"/>
        <w:right w:val="none" w:sz="0" w:space="0" w:color="auto"/>
      </w:divBdr>
    </w:div>
    <w:div w:id="1900554661">
      <w:bodyDiv w:val="1"/>
      <w:marLeft w:val="0"/>
      <w:marRight w:val="0"/>
      <w:marTop w:val="0"/>
      <w:marBottom w:val="0"/>
      <w:divBdr>
        <w:top w:val="none" w:sz="0" w:space="0" w:color="auto"/>
        <w:left w:val="none" w:sz="0" w:space="0" w:color="auto"/>
        <w:bottom w:val="none" w:sz="0" w:space="0" w:color="auto"/>
        <w:right w:val="none" w:sz="0" w:space="0" w:color="auto"/>
      </w:divBdr>
    </w:div>
    <w:div w:id="2001151274">
      <w:bodyDiv w:val="1"/>
      <w:marLeft w:val="0"/>
      <w:marRight w:val="0"/>
      <w:marTop w:val="0"/>
      <w:marBottom w:val="0"/>
      <w:divBdr>
        <w:top w:val="none" w:sz="0" w:space="0" w:color="auto"/>
        <w:left w:val="none" w:sz="0" w:space="0" w:color="auto"/>
        <w:bottom w:val="none" w:sz="0" w:space="0" w:color="auto"/>
        <w:right w:val="none" w:sz="0" w:space="0" w:color="auto"/>
      </w:divBdr>
    </w:div>
    <w:div w:id="2068868261">
      <w:bodyDiv w:val="1"/>
      <w:marLeft w:val="0"/>
      <w:marRight w:val="0"/>
      <w:marTop w:val="0"/>
      <w:marBottom w:val="0"/>
      <w:divBdr>
        <w:top w:val="none" w:sz="0" w:space="0" w:color="auto"/>
        <w:left w:val="none" w:sz="0" w:space="0" w:color="auto"/>
        <w:bottom w:val="none" w:sz="0" w:space="0" w:color="auto"/>
        <w:right w:val="none" w:sz="0" w:space="0" w:color="auto"/>
      </w:divBdr>
    </w:div>
    <w:div w:id="207480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4</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Vijayta Sharma</dc:creator>
  <cp:keywords/>
  <dc:description/>
  <cp:lastModifiedBy>SIDDHARTH SHARMA</cp:lastModifiedBy>
  <cp:revision>7</cp:revision>
  <dcterms:created xsi:type="dcterms:W3CDTF">2018-02-16T08:06:00Z</dcterms:created>
  <dcterms:modified xsi:type="dcterms:W3CDTF">2018-02-20T11:17:00Z</dcterms:modified>
</cp:coreProperties>
</file>