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EE0F">
      <w:pPr>
        <w:pStyle w:val="2"/>
        <w:keepNext w:val="0"/>
        <w:keepLines w:val="0"/>
        <w:widowControl/>
        <w:suppressLineNumbers w:val="0"/>
        <w:jc w:val="center"/>
        <w:rPr>
          <w:rStyle w:val="7"/>
          <w:rFonts w:hint="default" w:ascii="Times New Roman" w:hAnsi="Times New Roman" w:cs="Times New Roman"/>
          <w:b/>
          <w:bCs/>
          <w:sz w:val="44"/>
          <w:szCs w:val="44"/>
          <w:u w:val="none"/>
        </w:rPr>
      </w:pPr>
      <w:r>
        <w:rPr>
          <w:rStyle w:val="7"/>
          <w:rFonts w:hint="default" w:ascii="Times New Roman" w:hAnsi="Times New Roman" w:cs="Times New Roman"/>
          <w:b/>
          <w:bCs/>
          <w:sz w:val="44"/>
          <w:szCs w:val="44"/>
          <w:u w:val="none"/>
        </w:rPr>
        <w:t>Water Quality Index Prediction Using Multiple Linear Regression</w:t>
      </w:r>
    </w:p>
    <w:p w14:paraId="2A61A622"/>
    <w:p w14:paraId="47439548">
      <w:pPr>
        <w:pStyle w:val="3"/>
        <w:keepNext w:val="0"/>
        <w:keepLines w:val="0"/>
        <w:widowControl/>
        <w:numPr>
          <w:ilvl w:val="0"/>
          <w:numId w:val="1"/>
        </w:numPr>
        <w:suppressLineNumbers w:val="0"/>
        <w:ind w:left="420" w:leftChars="0" w:hanging="420" w:firstLineChars="0"/>
        <w:rPr>
          <w:rFonts w:hint="default" w:ascii="Times New Roman" w:hAnsi="Times New Roman" w:cs="Times New Roman"/>
          <w:sz w:val="36"/>
          <w:szCs w:val="36"/>
        </w:rPr>
      </w:pPr>
      <w:r>
        <w:rPr>
          <w:rStyle w:val="7"/>
          <w:rFonts w:hint="default" w:ascii="Times New Roman" w:hAnsi="Times New Roman" w:cs="Times New Roman"/>
          <w:b/>
          <w:bCs/>
          <w:sz w:val="36"/>
          <w:szCs w:val="36"/>
        </w:rPr>
        <w:t>Problem Statement</w:t>
      </w:r>
      <w:bookmarkStart w:id="0" w:name="_GoBack"/>
      <w:bookmarkEnd w:id="0"/>
    </w:p>
    <w:p w14:paraId="2DB5B2A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Water is one of the most essential natural resources that supports human life, agriculture, industrial development, and ecological balance. Safe and clean water is required for drinking, irrigation, sanitation, and various industrial processes. However, due to rapid urbanization, industrialization, population growth, agricultural runoff, and improper disposal of waste, the quality of water resources has deteriorated significantly. Rivers, lakes, reservoirs, ponds, and groundwater sources are increasingly becoming polluted with harmful chemicals, heavy metals, organic waste, and microorganisms. This deterioration poses serious threats to public health, aquatic ecosystems, and sustainable development.</w:t>
      </w:r>
    </w:p>
    <w:p w14:paraId="66662FB7">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ensure that water is safe for consumption and other purposes, environmental agencies regularly monitor several physical, chemical, and biological parameters such as </w:t>
      </w:r>
      <w:r>
        <w:rPr>
          <w:rStyle w:val="7"/>
          <w:rFonts w:hint="default" w:ascii="Times New Roman" w:hAnsi="Times New Roman" w:cs="Times New Roman"/>
          <w:sz w:val="28"/>
          <w:szCs w:val="28"/>
        </w:rPr>
        <w:t>pH, Dissolved Oxygen (DO), Biological Oxygen Demand (BOD), Chemical Oxygen Demand (COD), Turbidity, Total Dissolved Solids (TDS), Electrical Conductivity (EC), Nitrate, Phosphate, and Temperature</w:t>
      </w:r>
      <w:r>
        <w:rPr>
          <w:rFonts w:hint="default" w:ascii="Times New Roman" w:hAnsi="Times New Roman" w:cs="Times New Roman"/>
          <w:sz w:val="28"/>
          <w:szCs w:val="28"/>
        </w:rPr>
        <w:t xml:space="preserve">. These parameters collectively determine the overall quality of water. Since analyzing each parameter individually is difficult, the </w:t>
      </w:r>
      <w:r>
        <w:rPr>
          <w:rStyle w:val="7"/>
          <w:rFonts w:hint="default" w:ascii="Times New Roman" w:hAnsi="Times New Roman" w:cs="Times New Roman"/>
          <w:sz w:val="28"/>
          <w:szCs w:val="28"/>
        </w:rPr>
        <w:t>Water Quality Index (WQI)</w:t>
      </w:r>
      <w:r>
        <w:rPr>
          <w:rFonts w:hint="default" w:ascii="Times New Roman" w:hAnsi="Times New Roman" w:cs="Times New Roman"/>
          <w:sz w:val="28"/>
          <w:szCs w:val="28"/>
        </w:rPr>
        <w:t xml:space="preserve"> is used to combine multiple parameters into a single numerical value that represents the overall condition of water. Based on the WQI value, water can be classified as </w:t>
      </w:r>
      <w:r>
        <w:rPr>
          <w:rStyle w:val="7"/>
          <w:rFonts w:hint="default" w:ascii="Times New Roman" w:hAnsi="Times New Roman" w:cs="Times New Roman"/>
          <w:sz w:val="28"/>
          <w:szCs w:val="28"/>
        </w:rPr>
        <w:t>Excellent, Good, Poor, Very Poor, or Unsuitable for Drinking</w:t>
      </w:r>
      <w:r>
        <w:rPr>
          <w:rFonts w:hint="default" w:ascii="Times New Roman" w:hAnsi="Times New Roman" w:cs="Times New Roman"/>
          <w:sz w:val="28"/>
          <w:szCs w:val="28"/>
        </w:rPr>
        <w:t>.</w:t>
      </w:r>
    </w:p>
    <w:p w14:paraId="5CB36B7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Despite its importance, the conventional method of calculating the Water Quality Index relies heavily on laboratory testing and manual calculations. Water samples must be collected from different locations and transported to specialized laboratories where various chemical and physical tests are conducted. The collected results are then analyzed by experts using predefined formulas to determine the WQI. This entire procedure is labor-intensive, time-consuming, and expensive. It also requires skilled personnel and sophisticated laboratory equipment, making it difficult to perform frequent monitoring, especially in rural and remote areas where laboratory facilities may not be available.</w:t>
      </w:r>
    </w:p>
    <w:p w14:paraId="0691E4F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Another significant challenge is the increasing volume of water quality data generated from different monitoring stations. Environmental organizations often collect thousands of observations containing multiple water quality parameters. Manually processing and analyzing such large datasets is inefficient and prone to human error. Furthermore, delays in identifying polluted water bodies can lead to serious health problems, including cholera, typhoid, dysentery, and other water-borne diseases, as well as irreversible environmental damage. Therefore, there is an urgent need for an intelligent system that can analyze water quality data quickly and provide accurate predictions without relying solely on traditional laboratory-based methods.</w:t>
      </w:r>
    </w:p>
    <w:p w14:paraId="46B9343F">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Advancements in </w:t>
      </w:r>
      <w:r>
        <w:rPr>
          <w:rStyle w:val="7"/>
          <w:rFonts w:hint="default" w:ascii="Times New Roman" w:hAnsi="Times New Roman" w:cs="Times New Roman"/>
          <w:sz w:val="28"/>
          <w:szCs w:val="28"/>
        </w:rPr>
        <w:t>Artificial Intelligence (AI)</w:t>
      </w:r>
      <w:r>
        <w:rPr>
          <w:rFonts w:hint="default" w:ascii="Times New Roman" w:hAnsi="Times New Roman" w:cs="Times New Roman"/>
          <w:sz w:val="28"/>
          <w:szCs w:val="28"/>
        </w:rPr>
        <w:t xml:space="preserve"> and </w:t>
      </w:r>
      <w:r>
        <w:rPr>
          <w:rStyle w:val="7"/>
          <w:rFonts w:hint="default" w:ascii="Times New Roman" w:hAnsi="Times New Roman" w:cs="Times New Roman"/>
          <w:sz w:val="28"/>
          <w:szCs w:val="28"/>
        </w:rPr>
        <w:t>Machine Learning (ML)</w:t>
      </w:r>
      <w:r>
        <w:rPr>
          <w:rFonts w:hint="default" w:ascii="Times New Roman" w:hAnsi="Times New Roman" w:cs="Times New Roman"/>
          <w:sz w:val="28"/>
          <w:szCs w:val="28"/>
        </w:rPr>
        <w:t xml:space="preserve"> have made it possible to automate complex prediction tasks using historical datasets. Machine learning algorithms can identify hidden relationships among water quality parameters and predict the Water Quality Index with high accuracy. Among these algorithms, </w:t>
      </w:r>
      <w:r>
        <w:rPr>
          <w:rStyle w:val="7"/>
          <w:rFonts w:hint="default" w:ascii="Times New Roman" w:hAnsi="Times New Roman" w:cs="Times New Roman"/>
          <w:sz w:val="28"/>
          <w:szCs w:val="28"/>
        </w:rPr>
        <w:t>Multiple Linear Regression (MLR)</w:t>
      </w:r>
      <w:r>
        <w:rPr>
          <w:rFonts w:hint="default" w:ascii="Times New Roman" w:hAnsi="Times New Roman" w:cs="Times New Roman"/>
          <w:sz w:val="28"/>
          <w:szCs w:val="28"/>
        </w:rPr>
        <w:t xml:space="preserve"> is one of the most suitable techniques because it models the relationship between multiple independent variables (water quality parameters) and one dependent variable (Water Quality Index). It is computationally efficient, easy to implement, interpretable, and well suited for regression-based prediction problems.</w:t>
      </w:r>
    </w:p>
    <w:p w14:paraId="0BB4C56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primary problem addressed in this project is the lack of a fast, cost-effective, and automated system for predicting the Water Quality Index. Existing laboratory-based methods are unable to provide real-time predictions and are not suitable for continuous monitoring of multiple water sources. The absence of predictive capabilities also limits the ability of environmental authorities to take timely preventive measures against water pollution. An intelligent prediction system can overcome these limitations by estimating the Water Quality Index instantly using measured water quality parameters.</w:t>
      </w:r>
    </w:p>
    <w:p w14:paraId="44CF3C83">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project proposes the development of a </w:t>
      </w:r>
      <w:r>
        <w:rPr>
          <w:rStyle w:val="7"/>
          <w:rFonts w:hint="default" w:ascii="Times New Roman" w:hAnsi="Times New Roman" w:cs="Times New Roman"/>
          <w:sz w:val="28"/>
          <w:szCs w:val="28"/>
        </w:rPr>
        <w:t>Water Quality Index Prediction System using Multiple Linear Regression</w:t>
      </w:r>
      <w:r>
        <w:rPr>
          <w:rFonts w:hint="default" w:ascii="Times New Roman" w:hAnsi="Times New Roman" w:cs="Times New Roman"/>
          <w:sz w:val="28"/>
          <w:szCs w:val="28"/>
        </w:rPr>
        <w:t>. The proposed system utilizes historical water quality data to train a machine learning model capable of learning the relationship between water quality parameters and the corresponding WQI values. Before model training, the dataset undergoes preprocessing steps such as data cleaning, handling missing values, removing duplicate records, and selecting relevant features. Once trained, the model can accurately predict the Water Quality Index for new water samples entered by the user through a web-based interface.</w:t>
      </w:r>
    </w:p>
    <w:p w14:paraId="6B4DD111">
      <w:pPr>
        <w:pStyle w:val="6"/>
        <w:keepNext w:val="0"/>
        <w:keepLines w:val="0"/>
        <w:widowControl/>
        <w:suppressLineNumbers w:val="0"/>
      </w:pPr>
      <w:r>
        <w:rPr>
          <w:rFonts w:hint="default" w:ascii="Times New Roman" w:hAnsi="Times New Roman" w:cs="Times New Roman"/>
          <w:sz w:val="28"/>
          <w:szCs w:val="28"/>
        </w:rPr>
        <w:t>The proposed system significantly reduces the dependence on laboratory calculations by providing instant predictions of water quality. It minimizes manual effort, reduces operational costs, improves consistency, and supports faster decision-making. The predicted Water Quality Index can help environmental agencies, government organizations, researchers, industries, and water resource managers identify polluted water bodies at an early stage and take appropriate corrective actions. The system can also serve as a foundation for future enhancements, such as integration with IoT-based water quality sensors for real-time monitoring and smart environmental management.</w:t>
      </w:r>
    </w:p>
    <w:p w14:paraId="282A3249"/>
    <w:sectPr>
      <w:pgSz w:w="11906" w:h="16838"/>
      <w:pgMar w:top="567" w:right="567" w:bottom="567"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DB814"/>
    <w:multiLevelType w:val="singleLevel"/>
    <w:tmpl w:val="1EDDB81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6E3E56"/>
    <w:rsid w:val="476E3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2026-08-04T04:34:00Z</dcterms:created>
  <dc:creator>max</dc:creator>
  <cp:lastModifiedBy>max</cp:lastModifiedBy>
  <dcterms:modified xsi:type="dcterms:W3CDTF">2026-08-04T04:38:07Z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B4F76019A7A34D56897C3C70EA7479A6_11</vt:lpwstr>
  </property>
</Properties>
</file>