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1974E">
      <w:pPr>
        <w:pStyle w:val="2"/>
        <w:keepNext w:val="0"/>
        <w:keepLines w:val="0"/>
        <w:widowControl/>
        <w:suppressLineNumbers w:val="0"/>
        <w:jc w:val="both"/>
        <w:rPr>
          <w:rStyle w:val="8"/>
          <w:rFonts w:hint="default" w:ascii="Times New Roman" w:hAnsi="Times New Roman" w:cs="Times New Roman"/>
          <w:b/>
          <w:bCs/>
          <w:sz w:val="44"/>
          <w:szCs w:val="44"/>
          <w:u w:val="none"/>
        </w:rPr>
      </w:pPr>
    </w:p>
    <w:p w14:paraId="299FC415">
      <w:pPr>
        <w:pStyle w:val="2"/>
        <w:keepNext w:val="0"/>
        <w:keepLines w:val="0"/>
        <w:widowControl/>
        <w:suppressLineNumbers w:val="0"/>
        <w:jc w:val="center"/>
        <w:rPr>
          <w:rStyle w:val="8"/>
          <w:rFonts w:hint="default" w:ascii="Times New Roman" w:hAnsi="Times New Roman" w:cs="Times New Roman"/>
          <w:b/>
          <w:bCs/>
          <w:sz w:val="44"/>
          <w:szCs w:val="44"/>
          <w:u w:val="none"/>
        </w:rPr>
      </w:pPr>
      <w:r>
        <w:rPr>
          <w:rStyle w:val="8"/>
          <w:rFonts w:hint="default" w:ascii="Times New Roman" w:hAnsi="Times New Roman" w:cs="Times New Roman"/>
          <w:b/>
          <w:bCs/>
          <w:sz w:val="44"/>
          <w:szCs w:val="44"/>
          <w:u w:val="none"/>
        </w:rPr>
        <w:t>Water Quality Index Prediction Using Multiple Linear Regression</w:t>
      </w:r>
    </w:p>
    <w:p w14:paraId="13680C1F">
      <w:pPr>
        <w:pStyle w:val="3"/>
        <w:keepNext w:val="0"/>
        <w:keepLines w:val="0"/>
        <w:widowControl/>
        <w:suppressLineNumbers w:val="0"/>
        <w:rPr>
          <w:rFonts w:hint="default" w:ascii="Times New Roman" w:hAnsi="Times New Roman" w:cs="Times New Roman"/>
          <w:lang w:val="en-US"/>
        </w:rPr>
      </w:pPr>
      <w:r>
        <w:rPr>
          <w:rStyle w:val="8"/>
          <w:rFonts w:hint="default" w:ascii="Times New Roman" w:hAnsi="Times New Roman" w:cs="Times New Roman"/>
          <w:b/>
          <w:bCs/>
        </w:rPr>
        <w:t>1. Introduction</w:t>
      </w:r>
      <w:r>
        <w:rPr>
          <w:rStyle w:val="8"/>
          <w:rFonts w:hint="default" w:ascii="Times New Roman" w:hAnsi="Times New Roman" w:cs="Times New Roman"/>
          <w:b/>
          <w:bCs/>
          <w:lang w:val="en-US"/>
        </w:rPr>
        <w:t xml:space="preserve"> :</w:t>
      </w:r>
    </w:p>
    <w:p w14:paraId="693FAF5F">
      <w:pPr>
        <w:pStyle w:val="7"/>
        <w:keepNext w:val="0"/>
        <w:keepLines w:val="0"/>
        <w:widowControl/>
        <w:suppressLineNumbers w:val="0"/>
        <w:spacing w:before="0" w:beforeAutospacing="1" w:after="0" w:afterAutospacing="1"/>
        <w:ind w:left="0" w:right="0"/>
        <w:rPr>
          <w:sz w:val="28"/>
          <w:szCs w:val="28"/>
        </w:rPr>
      </w:pPr>
      <w:r>
        <w:rPr>
          <w:sz w:val="28"/>
          <w:szCs w:val="28"/>
        </w:rPr>
        <w:t>Water is one of the most valuable natural resources and is essential for drinking, agriculture, industries, and maintaining ecological balance. However, rapid industrialization, urbanization, agricultural activities, and population growth have significantly degraded water quality across rivers, lakes, ponds, and groundwater sources. Contaminated water causes serious health problems such as cholera, typhoid, dysentery, and other water-borne diseases.</w:t>
      </w:r>
    </w:p>
    <w:p w14:paraId="10E26DCC">
      <w:pPr>
        <w:pStyle w:val="7"/>
        <w:keepNext w:val="0"/>
        <w:keepLines w:val="0"/>
        <w:widowControl/>
        <w:suppressLineNumbers w:val="0"/>
        <w:rPr>
          <w:sz w:val="28"/>
          <w:szCs w:val="28"/>
        </w:rPr>
      </w:pPr>
      <w:r>
        <w:rPr>
          <w:sz w:val="28"/>
          <w:szCs w:val="28"/>
        </w:rPr>
        <w:t xml:space="preserve">Water quality is determined by measuring several physical, chemical, and biological parameters including </w:t>
      </w:r>
      <w:r>
        <w:rPr>
          <w:rStyle w:val="8"/>
          <w:sz w:val="28"/>
          <w:szCs w:val="28"/>
        </w:rPr>
        <w:t>pH, Dissolved Oxygen (DO), Biological Oxygen Demand (BOD), Chemical Oxygen Demand (COD), Turbidity, Total Dissolved Solids (TDS), Electrical Conductivity (EC), Nitrate, Phosphate, and Temperature</w:t>
      </w:r>
      <w:r>
        <w:rPr>
          <w:sz w:val="28"/>
          <w:szCs w:val="28"/>
        </w:rPr>
        <w:t>. Since these parameters are numerous and complex, it becomes difficult for authorities and the general public to understand the overall condition of water.</w:t>
      </w:r>
    </w:p>
    <w:p w14:paraId="77DA762C">
      <w:pPr>
        <w:pStyle w:val="7"/>
        <w:keepNext w:val="0"/>
        <w:keepLines w:val="0"/>
        <w:widowControl/>
        <w:suppressLineNumbers w:val="0"/>
        <w:rPr>
          <w:sz w:val="28"/>
          <w:szCs w:val="28"/>
        </w:rPr>
      </w:pPr>
      <w:r>
        <w:rPr>
          <w:sz w:val="28"/>
          <w:szCs w:val="28"/>
        </w:rPr>
        <w:t xml:space="preserve">To simplify water quality assessment, the </w:t>
      </w:r>
      <w:r>
        <w:rPr>
          <w:rStyle w:val="8"/>
          <w:sz w:val="28"/>
          <w:szCs w:val="28"/>
        </w:rPr>
        <w:t>Water Quality Index (WQI)</w:t>
      </w:r>
      <w:r>
        <w:rPr>
          <w:sz w:val="28"/>
          <w:szCs w:val="28"/>
        </w:rPr>
        <w:t xml:space="preserve"> is used. WQI combines multiple water quality parameters into a single numerical value that indicates whether the water is excellent, good, poor, or unsuitable for drinking.</w:t>
      </w:r>
    </w:p>
    <w:p w14:paraId="51BAC444">
      <w:pPr>
        <w:pStyle w:val="7"/>
        <w:keepNext w:val="0"/>
        <w:keepLines w:val="0"/>
        <w:widowControl/>
        <w:suppressLineNumbers w:val="0"/>
        <w:rPr>
          <w:sz w:val="28"/>
          <w:szCs w:val="28"/>
        </w:rPr>
      </w:pPr>
      <w:r>
        <w:rPr>
          <w:sz w:val="28"/>
          <w:szCs w:val="28"/>
        </w:rPr>
        <w:t>Traditionally, calculating WQI requires extensive laboratory testing, expert analysis, and considerable time. These methods are expensive and cannot provide immediate results. With the advancement of Artificial Intelligence and Machine Learning, predictive models can estimate the WQI quickly using historical water quality data.</w:t>
      </w:r>
    </w:p>
    <w:p w14:paraId="023BF96B">
      <w:pPr>
        <w:pStyle w:val="7"/>
        <w:keepNext w:val="0"/>
        <w:keepLines w:val="0"/>
        <w:widowControl/>
        <w:suppressLineNumbers w:val="0"/>
        <w:rPr>
          <w:sz w:val="28"/>
          <w:szCs w:val="28"/>
        </w:rPr>
      </w:pPr>
      <w:r>
        <w:rPr>
          <w:sz w:val="28"/>
          <w:szCs w:val="28"/>
        </w:rPr>
        <w:t xml:space="preserve">Among various machine learning techniques, </w:t>
      </w:r>
      <w:r>
        <w:rPr>
          <w:rStyle w:val="8"/>
          <w:sz w:val="28"/>
          <w:szCs w:val="28"/>
        </w:rPr>
        <w:t>Multiple Linear Regression (MLR)</w:t>
      </w:r>
      <w:r>
        <w:rPr>
          <w:sz w:val="28"/>
          <w:szCs w:val="28"/>
        </w:rPr>
        <w:t xml:space="preserve"> is a simple, interpretable, and effective supervised learning algorithm. It predicts the Water Quality Index by identifying the relationship between multiple independent variables (water quality parameters) and one dependent variable (WQI). This enables faster water quality assessment, reduces monitoring costs, and supports timely decision-making by environmental agencies.</w:t>
      </w:r>
    </w:p>
    <w:p w14:paraId="220E82E5">
      <w:pPr>
        <w:pStyle w:val="7"/>
        <w:keepNext w:val="0"/>
        <w:keepLines w:val="0"/>
        <w:widowControl/>
        <w:suppressLineNumbers w:val="0"/>
        <w:rPr>
          <w:sz w:val="28"/>
          <w:szCs w:val="28"/>
        </w:rPr>
      </w:pPr>
      <w:r>
        <w:rPr>
          <w:sz w:val="28"/>
          <w:szCs w:val="28"/>
        </w:rPr>
        <w:t>This project aims to develop an intelligent Water Quality Index prediction system using Multiple Linear Regression that accurately predicts water quality based on measured parameters and helps authorities take preventive actions against water pollution.</w:t>
      </w:r>
    </w:p>
    <w:p w14:paraId="7C5D30F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459B868">
      <w:pPr>
        <w:pStyle w:val="2"/>
        <w:keepNext w:val="0"/>
        <w:keepLines w:val="0"/>
        <w:widowControl/>
        <w:suppressLineNumbers w:val="0"/>
        <w:rPr>
          <w:rStyle w:val="8"/>
          <w:rFonts w:hint="default" w:ascii="Times New Roman" w:hAnsi="Times New Roman" w:cs="Times New Roman"/>
          <w:b/>
          <w:bCs/>
          <w:sz w:val="36"/>
          <w:szCs w:val="36"/>
        </w:rPr>
      </w:pPr>
    </w:p>
    <w:p w14:paraId="7CB71821">
      <w:pPr>
        <w:pStyle w:val="2"/>
        <w:keepNext w:val="0"/>
        <w:keepLines w:val="0"/>
        <w:widowControl/>
        <w:suppressLineNumbers w:val="0"/>
        <w:rPr>
          <w:rStyle w:val="8"/>
          <w:rFonts w:hint="default" w:ascii="Times New Roman" w:hAnsi="Times New Roman" w:cs="Times New Roman"/>
          <w:b/>
          <w:bCs/>
          <w:sz w:val="36"/>
          <w:szCs w:val="36"/>
        </w:rPr>
      </w:pPr>
    </w:p>
    <w:p w14:paraId="404B9F09">
      <w:pPr>
        <w:pStyle w:val="2"/>
        <w:keepNext w:val="0"/>
        <w:keepLines w:val="0"/>
        <w:widowControl/>
        <w:suppressLineNumbers w:val="0"/>
        <w:rPr>
          <w:rStyle w:val="8"/>
          <w:rFonts w:hint="default" w:ascii="Times New Roman" w:hAnsi="Times New Roman" w:cs="Times New Roman"/>
          <w:b/>
          <w:bCs/>
          <w:sz w:val="36"/>
          <w:szCs w:val="36"/>
        </w:rPr>
      </w:pPr>
    </w:p>
    <w:p w14:paraId="1C67402B">
      <w:pPr>
        <w:pStyle w:val="2"/>
        <w:keepNext w:val="0"/>
        <w:keepLines w:val="0"/>
        <w:widowControl/>
        <w:suppressLineNumbers w:val="0"/>
        <w:rPr>
          <w:rFonts w:hint="default" w:ascii="Times New Roman" w:hAnsi="Times New Roman" w:cs="Times New Roman"/>
          <w:sz w:val="36"/>
          <w:szCs w:val="36"/>
          <w:lang w:val="en-US"/>
        </w:rPr>
      </w:pPr>
      <w:r>
        <w:rPr>
          <w:rStyle w:val="8"/>
          <w:rFonts w:hint="default" w:ascii="Times New Roman" w:hAnsi="Times New Roman" w:cs="Times New Roman"/>
          <w:b/>
          <w:bCs/>
          <w:sz w:val="36"/>
          <w:szCs w:val="36"/>
        </w:rPr>
        <w:t>2. Problem Definition</w:t>
      </w:r>
      <w:r>
        <w:rPr>
          <w:rStyle w:val="8"/>
          <w:rFonts w:hint="default" w:ascii="Times New Roman" w:hAnsi="Times New Roman" w:cs="Times New Roman"/>
          <w:b/>
          <w:bCs/>
          <w:sz w:val="36"/>
          <w:szCs w:val="36"/>
          <w:lang w:val="en-US"/>
        </w:rPr>
        <w:t xml:space="preserve"> :</w:t>
      </w:r>
    </w:p>
    <w:p w14:paraId="425ABC65">
      <w:pPr>
        <w:pStyle w:val="7"/>
        <w:keepNext w:val="0"/>
        <w:keepLines w:val="0"/>
        <w:widowControl/>
        <w:suppressLineNumbers w:val="0"/>
        <w:spacing w:before="0" w:beforeAutospacing="1" w:after="0" w:afterAutospacing="1"/>
        <w:ind w:left="0" w:right="0"/>
        <w:rPr>
          <w:sz w:val="28"/>
          <w:szCs w:val="28"/>
        </w:rPr>
      </w:pPr>
      <w:r>
        <w:rPr>
          <w:sz w:val="28"/>
          <w:szCs w:val="28"/>
        </w:rPr>
        <w:t>Maintaining safe water quality is one of the major environmental challenges worldwide. Regular monitoring of water resources is essential for protecting public health and preserving aquatic ecosystems. However, conventional water quality monitoring methods face several challenges.</w:t>
      </w:r>
    </w:p>
    <w:p w14:paraId="6D8D9F08">
      <w:pPr>
        <w:pStyle w:val="7"/>
        <w:keepNext w:val="0"/>
        <w:keepLines w:val="0"/>
        <w:widowControl/>
        <w:suppressLineNumbers w:val="0"/>
        <w:rPr>
          <w:sz w:val="28"/>
          <w:szCs w:val="28"/>
        </w:rPr>
      </w:pPr>
      <w:r>
        <w:rPr>
          <w:sz w:val="28"/>
          <w:szCs w:val="28"/>
        </w:rPr>
        <w:t>The traditional process involves collecting water samples from different locations, transporting them to laboratories, conducting chemical analysis, and manually calculating the Water Quality Index. This procedure is expensive, time-consuming, and requires skilled laboratory professionals. In many rural and remote areas, laboratory facilities are unavailable, causing delays in water quality assessment.</w:t>
      </w:r>
    </w:p>
    <w:p w14:paraId="74F57F75">
      <w:pPr>
        <w:pStyle w:val="7"/>
        <w:keepNext w:val="0"/>
        <w:keepLines w:val="0"/>
        <w:widowControl/>
        <w:suppressLineNumbers w:val="0"/>
        <w:rPr>
          <w:sz w:val="28"/>
          <w:szCs w:val="28"/>
        </w:rPr>
      </w:pPr>
      <w:r>
        <w:rPr>
          <w:sz w:val="28"/>
          <w:szCs w:val="28"/>
        </w:rPr>
        <w:t>Additionally, environmental conditions continuously change due to rainfall, industrial waste discharge, agricultural runoff, and seasonal variations. Therefore, frequent laboratory testing becomes impractical and costly.</w:t>
      </w:r>
    </w:p>
    <w:p w14:paraId="5C8263D5">
      <w:pPr>
        <w:pStyle w:val="7"/>
        <w:keepNext w:val="0"/>
        <w:keepLines w:val="0"/>
        <w:widowControl/>
        <w:suppressLineNumbers w:val="0"/>
        <w:rPr>
          <w:sz w:val="28"/>
          <w:szCs w:val="28"/>
        </w:rPr>
      </w:pPr>
      <w:r>
        <w:rPr>
          <w:sz w:val="28"/>
          <w:szCs w:val="28"/>
        </w:rPr>
        <w:t>Another major issue is that large volumes of water quality data are generated daily. Manual analysis of this data becomes difficult, leading to delays in identifying polluted water sources. Such delays can result in severe health risks and environmental damage.</w:t>
      </w:r>
    </w:p>
    <w:p w14:paraId="5B4C77AA">
      <w:pPr>
        <w:pStyle w:val="7"/>
        <w:keepNext w:val="0"/>
        <w:keepLines w:val="0"/>
        <w:widowControl/>
        <w:suppressLineNumbers w:val="0"/>
        <w:rPr>
          <w:sz w:val="28"/>
          <w:szCs w:val="28"/>
        </w:rPr>
      </w:pPr>
      <w:r>
        <w:rPr>
          <w:sz w:val="28"/>
          <w:szCs w:val="28"/>
        </w:rPr>
        <w:t>To overcome these challenges, there is a need for an automated prediction system capable of estimating the Water Quality Index quickly and accurately using available water quality parameters.</w:t>
      </w:r>
    </w:p>
    <w:p w14:paraId="1A67DDED">
      <w:pPr>
        <w:pStyle w:val="7"/>
        <w:keepNext w:val="0"/>
        <w:keepLines w:val="0"/>
        <w:widowControl/>
        <w:suppressLineNumbers w:val="0"/>
        <w:rPr>
          <w:sz w:val="28"/>
          <w:szCs w:val="28"/>
        </w:rPr>
      </w:pPr>
      <w:r>
        <w:rPr>
          <w:sz w:val="28"/>
          <w:szCs w:val="28"/>
        </w:rPr>
        <w:t xml:space="preserve">The proposed system uses </w:t>
      </w:r>
      <w:r>
        <w:rPr>
          <w:rStyle w:val="8"/>
          <w:sz w:val="28"/>
          <w:szCs w:val="28"/>
        </w:rPr>
        <w:t>Multiple Linear Regression</w:t>
      </w:r>
      <w:r>
        <w:rPr>
          <w:sz w:val="28"/>
          <w:szCs w:val="28"/>
        </w:rPr>
        <w:t>, which learns the relationship between water quality parameters and WQI from historical data. Once trained, the model predicts the WQI for new water samples instantly, reducing dependence on laboratory calculations.</w:t>
      </w:r>
    </w:p>
    <w:p w14:paraId="76E88E4A">
      <w:pPr>
        <w:pStyle w:val="7"/>
        <w:keepNext w:val="0"/>
        <w:keepLines w:val="0"/>
        <w:widowControl/>
        <w:suppressLineNumbers w:val="0"/>
        <w:rPr>
          <w:sz w:val="28"/>
          <w:szCs w:val="28"/>
        </w:rPr>
      </w:pPr>
    </w:p>
    <w:p w14:paraId="34404B79">
      <w:pPr>
        <w:pStyle w:val="4"/>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sz w:val="32"/>
          <w:szCs w:val="32"/>
        </w:rPr>
        <w:t>Objectives</w:t>
      </w:r>
    </w:p>
    <w:p w14:paraId="41DE9D5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Develop a machine learning model for Water Quality Index prediction. </w:t>
      </w:r>
    </w:p>
    <w:p w14:paraId="0B802BA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Reduce the time required for water quality assessment. </w:t>
      </w:r>
    </w:p>
    <w:p w14:paraId="697DDBB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Improve prediction accuracy using historical data. </w:t>
      </w:r>
    </w:p>
    <w:p w14:paraId="45CE741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Minimize manual calculations and human errors. </w:t>
      </w:r>
    </w:p>
    <w:p w14:paraId="4E78364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Provide an easy-to-use web-based prediction system. </w:t>
      </w:r>
    </w:p>
    <w:p w14:paraId="5CA1DCC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Assist environmental organizations in monitoring water quality. </w:t>
      </w:r>
    </w:p>
    <w:p w14:paraId="134DB36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Support early identification of polluted water bodies. </w:t>
      </w:r>
    </w:p>
    <w:p w14:paraId="5C99F73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Enable better water resource management and planning.</w:t>
      </w:r>
    </w:p>
    <w:p w14:paraId="13AC7214">
      <w:pPr>
        <w:pStyle w:val="7"/>
        <w:keepNext w:val="0"/>
        <w:keepLines w:val="0"/>
        <w:widowControl/>
        <w:suppressLineNumbers w:val="0"/>
        <w:rPr>
          <w:sz w:val="28"/>
          <w:szCs w:val="28"/>
        </w:rPr>
      </w:pPr>
    </w:p>
    <w:p w14:paraId="2AE48B36">
      <w:pPr>
        <w:pStyle w:val="7"/>
        <w:keepNext w:val="0"/>
        <w:keepLines w:val="0"/>
        <w:widowControl/>
        <w:numPr>
          <w:ilvl w:val="0"/>
          <w:numId w:val="0"/>
        </w:numPr>
        <w:suppressLineNumbers w:val="0"/>
        <w:ind w:leftChars="0" w:right="0" w:rightChars="0"/>
        <w:rPr>
          <w:rFonts w:hint="default" w:ascii="Times New Roman" w:hAnsi="Times New Roman" w:cs="Times New Roman"/>
          <w:b/>
          <w:bCs/>
          <w:sz w:val="32"/>
          <w:szCs w:val="32"/>
        </w:rPr>
      </w:pPr>
    </w:p>
    <w:p w14:paraId="3D6A29AF"/>
    <w:p w14:paraId="55373864">
      <w:pPr>
        <w:numPr>
          <w:ilvl w:val="0"/>
          <w:numId w:val="3"/>
        </w:numPr>
        <w:ind w:leftChars="0"/>
        <w:rPr>
          <w:rFonts w:hint="default" w:ascii="Times New Roman" w:hAnsi="Times New Roman" w:cs="Times New Roman"/>
          <w:b/>
          <w:bCs/>
          <w:sz w:val="36"/>
          <w:szCs w:val="36"/>
        </w:rPr>
      </w:pPr>
      <w:r>
        <w:rPr>
          <w:rFonts w:hint="default" w:ascii="Times New Roman" w:hAnsi="Times New Roman" w:eastAsia="SimSun" w:cs="Times New Roman"/>
          <w:b/>
          <w:bCs/>
          <w:sz w:val="36"/>
          <w:szCs w:val="36"/>
        </w:rPr>
        <w:t>Product Backlog</w:t>
      </w:r>
      <w:r>
        <w:rPr>
          <w:rFonts w:hint="default" w:ascii="Times New Roman" w:hAnsi="Times New Roman" w:eastAsia="SimSun" w:cs="Times New Roman"/>
          <w:b/>
          <w:bCs/>
          <w:sz w:val="36"/>
          <w:szCs w:val="36"/>
          <w:lang w:val="en-US"/>
        </w:rPr>
        <w:t xml:space="preserve"> :</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30"/>
        <w:gridCol w:w="5515"/>
        <w:gridCol w:w="1144"/>
        <w:gridCol w:w="1739"/>
      </w:tblGrid>
      <w:tr w14:paraId="3E558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blCellSpacing w:w="15" w:type="dxa"/>
        </w:trPr>
        <w:tc>
          <w:tcPr>
            <w:tcW w:w="0" w:type="auto"/>
            <w:shd w:val="clear" w:color="auto" w:fill="auto"/>
            <w:vAlign w:val="center"/>
          </w:tcPr>
          <w:p w14:paraId="4DDBB7CB">
            <w:pPr>
              <w:keepNext w:val="0"/>
              <w:keepLines w:val="0"/>
              <w:widowControl/>
              <w:suppressLineNumbers w:val="0"/>
              <w:jc w:val="center"/>
              <w:rPr>
                <w:rFonts w:hint="default" w:ascii="Times New Roman" w:hAnsi="Times New Roman" w:cs="Times New Roman"/>
                <w:b/>
                <w:bCs/>
                <w:sz w:val="32"/>
                <w:szCs w:val="32"/>
              </w:rPr>
            </w:pPr>
            <w:r>
              <w:rPr>
                <w:rStyle w:val="8"/>
                <w:rFonts w:hint="default" w:ascii="Times New Roman" w:hAnsi="Times New Roman" w:eastAsia="SimSun" w:cs="Times New Roman"/>
                <w:kern w:val="0"/>
                <w:sz w:val="32"/>
                <w:szCs w:val="32"/>
                <w:lang w:val="en-US" w:eastAsia="zh-CN" w:bidi="ar"/>
              </w:rPr>
              <w:t>Backlog ID</w:t>
            </w:r>
          </w:p>
        </w:tc>
        <w:tc>
          <w:tcPr>
            <w:tcW w:w="0" w:type="auto"/>
            <w:shd w:val="clear" w:color="auto" w:fill="auto"/>
            <w:vAlign w:val="center"/>
          </w:tcPr>
          <w:p w14:paraId="4CEF9225">
            <w:pPr>
              <w:keepNext w:val="0"/>
              <w:keepLines w:val="0"/>
              <w:widowControl/>
              <w:suppressLineNumbers w:val="0"/>
              <w:jc w:val="center"/>
              <w:rPr>
                <w:rFonts w:hint="default" w:ascii="Times New Roman" w:hAnsi="Times New Roman" w:cs="Times New Roman"/>
                <w:b/>
                <w:bCs/>
                <w:sz w:val="32"/>
                <w:szCs w:val="32"/>
              </w:rPr>
            </w:pPr>
            <w:r>
              <w:rPr>
                <w:rStyle w:val="8"/>
                <w:rFonts w:hint="default" w:ascii="Times New Roman" w:hAnsi="Times New Roman" w:eastAsia="SimSun" w:cs="Times New Roman"/>
                <w:kern w:val="0"/>
                <w:sz w:val="32"/>
                <w:szCs w:val="32"/>
                <w:lang w:val="en-US" w:eastAsia="zh-CN" w:bidi="ar"/>
              </w:rPr>
              <w:t>User Story / Requirement</w:t>
            </w:r>
          </w:p>
        </w:tc>
        <w:tc>
          <w:tcPr>
            <w:tcW w:w="0" w:type="auto"/>
            <w:shd w:val="clear" w:color="auto" w:fill="auto"/>
            <w:vAlign w:val="center"/>
          </w:tcPr>
          <w:p w14:paraId="795596F5">
            <w:pPr>
              <w:keepNext w:val="0"/>
              <w:keepLines w:val="0"/>
              <w:widowControl/>
              <w:suppressLineNumbers w:val="0"/>
              <w:jc w:val="center"/>
              <w:rPr>
                <w:rFonts w:hint="default" w:ascii="Times New Roman" w:hAnsi="Times New Roman" w:cs="Times New Roman"/>
                <w:b/>
                <w:bCs/>
                <w:sz w:val="32"/>
                <w:szCs w:val="32"/>
              </w:rPr>
            </w:pPr>
            <w:r>
              <w:rPr>
                <w:rStyle w:val="8"/>
                <w:rFonts w:hint="default" w:ascii="Times New Roman" w:hAnsi="Times New Roman" w:eastAsia="SimSun" w:cs="Times New Roman"/>
                <w:kern w:val="0"/>
                <w:sz w:val="32"/>
                <w:szCs w:val="32"/>
                <w:lang w:val="en-US" w:eastAsia="zh-CN" w:bidi="ar"/>
              </w:rPr>
              <w:t>Priority</w:t>
            </w:r>
          </w:p>
        </w:tc>
        <w:tc>
          <w:tcPr>
            <w:tcW w:w="0" w:type="auto"/>
            <w:shd w:val="clear" w:color="auto" w:fill="auto"/>
            <w:vAlign w:val="center"/>
          </w:tcPr>
          <w:p w14:paraId="3D765A21">
            <w:pPr>
              <w:keepNext w:val="0"/>
              <w:keepLines w:val="0"/>
              <w:widowControl/>
              <w:suppressLineNumbers w:val="0"/>
              <w:jc w:val="center"/>
              <w:rPr>
                <w:rFonts w:hint="default" w:ascii="Times New Roman" w:hAnsi="Times New Roman" w:cs="Times New Roman"/>
                <w:b/>
                <w:bCs/>
                <w:sz w:val="32"/>
                <w:szCs w:val="32"/>
              </w:rPr>
            </w:pPr>
            <w:r>
              <w:rPr>
                <w:rStyle w:val="8"/>
                <w:rFonts w:hint="default" w:ascii="Times New Roman" w:hAnsi="Times New Roman" w:eastAsia="SimSun" w:cs="Times New Roman"/>
                <w:kern w:val="0"/>
                <w:sz w:val="32"/>
                <w:szCs w:val="32"/>
                <w:lang w:val="en-US" w:eastAsia="zh-CN" w:bidi="ar"/>
              </w:rPr>
              <w:t>Estimated Time</w:t>
            </w:r>
          </w:p>
        </w:tc>
      </w:tr>
      <w:tr w14:paraId="748D3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79BDF8F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PB-01</w:t>
            </w:r>
          </w:p>
        </w:tc>
        <w:tc>
          <w:tcPr>
            <w:tcW w:w="0" w:type="auto"/>
            <w:shd w:val="clear" w:color="auto" w:fill="auto"/>
            <w:vAlign w:val="center"/>
          </w:tcPr>
          <w:p w14:paraId="4F46102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Collect a Water Quality Dataset (CSV) containing parameters like pH, DO, BOD, COD, TDS, Turbidity, etc.</w:t>
            </w:r>
          </w:p>
        </w:tc>
        <w:tc>
          <w:tcPr>
            <w:tcW w:w="0" w:type="auto"/>
            <w:shd w:val="clear" w:color="auto" w:fill="auto"/>
            <w:vAlign w:val="center"/>
          </w:tcPr>
          <w:p w14:paraId="562DB5D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c>
          <w:tcPr>
            <w:tcW w:w="0" w:type="auto"/>
            <w:shd w:val="clear" w:color="auto" w:fill="auto"/>
            <w:vAlign w:val="center"/>
          </w:tcPr>
          <w:p w14:paraId="3D2F4B2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 Day</w:t>
            </w:r>
          </w:p>
        </w:tc>
      </w:tr>
      <w:tr w14:paraId="6201B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4CCF623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PB-02</w:t>
            </w:r>
          </w:p>
        </w:tc>
        <w:tc>
          <w:tcPr>
            <w:tcW w:w="0" w:type="auto"/>
            <w:shd w:val="clear" w:color="auto" w:fill="auto"/>
            <w:vAlign w:val="center"/>
          </w:tcPr>
          <w:p w14:paraId="19E1371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Analyze the dataset and identify input features and target (WQI).</w:t>
            </w:r>
          </w:p>
        </w:tc>
        <w:tc>
          <w:tcPr>
            <w:tcW w:w="0" w:type="auto"/>
            <w:shd w:val="clear" w:color="auto" w:fill="auto"/>
            <w:vAlign w:val="center"/>
          </w:tcPr>
          <w:p w14:paraId="7918A81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c>
          <w:tcPr>
            <w:tcW w:w="0" w:type="auto"/>
            <w:shd w:val="clear" w:color="auto" w:fill="auto"/>
            <w:vAlign w:val="center"/>
          </w:tcPr>
          <w:p w14:paraId="180D192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 Day</w:t>
            </w:r>
          </w:p>
        </w:tc>
      </w:tr>
      <w:tr w14:paraId="34876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145B1ED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PB-03</w:t>
            </w:r>
          </w:p>
        </w:tc>
        <w:tc>
          <w:tcPr>
            <w:tcW w:w="0" w:type="auto"/>
            <w:shd w:val="clear" w:color="auto" w:fill="auto"/>
            <w:vAlign w:val="center"/>
          </w:tcPr>
          <w:p w14:paraId="7ACC07B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Clean the dataset by removing missing values and duplicate records.</w:t>
            </w:r>
          </w:p>
        </w:tc>
        <w:tc>
          <w:tcPr>
            <w:tcW w:w="0" w:type="auto"/>
            <w:shd w:val="clear" w:color="auto" w:fill="auto"/>
            <w:vAlign w:val="center"/>
          </w:tcPr>
          <w:p w14:paraId="505EA8D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c>
          <w:tcPr>
            <w:tcW w:w="0" w:type="auto"/>
            <w:shd w:val="clear" w:color="auto" w:fill="auto"/>
            <w:vAlign w:val="center"/>
          </w:tcPr>
          <w:p w14:paraId="4A0CA7F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 Day</w:t>
            </w:r>
          </w:p>
        </w:tc>
      </w:tr>
      <w:tr w14:paraId="195F9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7EAB336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PB-04</w:t>
            </w:r>
          </w:p>
        </w:tc>
        <w:tc>
          <w:tcPr>
            <w:tcW w:w="0" w:type="auto"/>
            <w:shd w:val="clear" w:color="auto" w:fill="auto"/>
            <w:vAlign w:val="center"/>
          </w:tcPr>
          <w:p w14:paraId="4A45C87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Perform data preprocessing and feature selection.</w:t>
            </w:r>
          </w:p>
        </w:tc>
        <w:tc>
          <w:tcPr>
            <w:tcW w:w="0" w:type="auto"/>
            <w:shd w:val="clear" w:color="auto" w:fill="auto"/>
            <w:vAlign w:val="center"/>
          </w:tcPr>
          <w:p w14:paraId="4FA70D3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c>
          <w:tcPr>
            <w:tcW w:w="0" w:type="auto"/>
            <w:shd w:val="clear" w:color="auto" w:fill="auto"/>
            <w:vAlign w:val="center"/>
          </w:tcPr>
          <w:p w14:paraId="5F6011B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 Day</w:t>
            </w:r>
          </w:p>
        </w:tc>
      </w:tr>
      <w:tr w14:paraId="14702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4208B5B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PB-05</w:t>
            </w:r>
          </w:p>
        </w:tc>
        <w:tc>
          <w:tcPr>
            <w:tcW w:w="0" w:type="auto"/>
            <w:shd w:val="clear" w:color="auto" w:fill="auto"/>
            <w:vAlign w:val="center"/>
          </w:tcPr>
          <w:p w14:paraId="1F5C4AB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Split the dataset into training and testing datasets.</w:t>
            </w:r>
          </w:p>
        </w:tc>
        <w:tc>
          <w:tcPr>
            <w:tcW w:w="0" w:type="auto"/>
            <w:shd w:val="clear" w:color="auto" w:fill="auto"/>
            <w:vAlign w:val="center"/>
          </w:tcPr>
          <w:p w14:paraId="79312E0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c>
          <w:tcPr>
            <w:tcW w:w="0" w:type="auto"/>
            <w:shd w:val="clear" w:color="auto" w:fill="auto"/>
            <w:vAlign w:val="center"/>
          </w:tcPr>
          <w:p w14:paraId="54168E4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 Day</w:t>
            </w:r>
          </w:p>
        </w:tc>
      </w:tr>
      <w:tr w14:paraId="1FEFC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1700B63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PB-06</w:t>
            </w:r>
          </w:p>
        </w:tc>
        <w:tc>
          <w:tcPr>
            <w:tcW w:w="0" w:type="auto"/>
            <w:shd w:val="clear" w:color="auto" w:fill="auto"/>
            <w:vAlign w:val="center"/>
          </w:tcPr>
          <w:p w14:paraId="6651CC5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Develop the Multiple Linear Regression (MLR) model using Scikit-learn.</w:t>
            </w:r>
          </w:p>
        </w:tc>
        <w:tc>
          <w:tcPr>
            <w:tcW w:w="0" w:type="auto"/>
            <w:shd w:val="clear" w:color="auto" w:fill="auto"/>
            <w:vAlign w:val="center"/>
          </w:tcPr>
          <w:p w14:paraId="65FD946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c>
          <w:tcPr>
            <w:tcW w:w="0" w:type="auto"/>
            <w:shd w:val="clear" w:color="auto" w:fill="auto"/>
            <w:vAlign w:val="center"/>
          </w:tcPr>
          <w:p w14:paraId="01644F4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 Days</w:t>
            </w:r>
          </w:p>
        </w:tc>
      </w:tr>
      <w:tr w14:paraId="48EFD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3842923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PB-07</w:t>
            </w:r>
          </w:p>
        </w:tc>
        <w:tc>
          <w:tcPr>
            <w:tcW w:w="0" w:type="auto"/>
            <w:shd w:val="clear" w:color="auto" w:fill="auto"/>
            <w:vAlign w:val="center"/>
          </w:tcPr>
          <w:p w14:paraId="392EE8A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Train the machine learning model with historical water quality data.</w:t>
            </w:r>
          </w:p>
        </w:tc>
        <w:tc>
          <w:tcPr>
            <w:tcW w:w="0" w:type="auto"/>
            <w:shd w:val="clear" w:color="auto" w:fill="auto"/>
            <w:vAlign w:val="center"/>
          </w:tcPr>
          <w:p w14:paraId="43E5380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c>
          <w:tcPr>
            <w:tcW w:w="0" w:type="auto"/>
            <w:shd w:val="clear" w:color="auto" w:fill="auto"/>
            <w:vAlign w:val="center"/>
          </w:tcPr>
          <w:p w14:paraId="10DB53C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 Day</w:t>
            </w:r>
          </w:p>
        </w:tc>
      </w:tr>
      <w:tr w14:paraId="1BC96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7C90EB4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PB-08</w:t>
            </w:r>
          </w:p>
        </w:tc>
        <w:tc>
          <w:tcPr>
            <w:tcW w:w="0" w:type="auto"/>
            <w:shd w:val="clear" w:color="auto" w:fill="auto"/>
            <w:vAlign w:val="center"/>
          </w:tcPr>
          <w:p w14:paraId="6BBB3E7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Evaluate the model using metrics such as R² Score, MAE, MSE, and RMSE.</w:t>
            </w:r>
          </w:p>
        </w:tc>
        <w:tc>
          <w:tcPr>
            <w:tcW w:w="0" w:type="auto"/>
            <w:shd w:val="clear" w:color="auto" w:fill="auto"/>
            <w:vAlign w:val="center"/>
          </w:tcPr>
          <w:p w14:paraId="564F5A0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c>
          <w:tcPr>
            <w:tcW w:w="0" w:type="auto"/>
            <w:shd w:val="clear" w:color="auto" w:fill="auto"/>
            <w:vAlign w:val="center"/>
          </w:tcPr>
          <w:p w14:paraId="6A6B725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 Day</w:t>
            </w:r>
          </w:p>
        </w:tc>
      </w:tr>
      <w:tr w14:paraId="707D1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27D56E1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PB-09</w:t>
            </w:r>
          </w:p>
        </w:tc>
        <w:tc>
          <w:tcPr>
            <w:tcW w:w="0" w:type="auto"/>
            <w:shd w:val="clear" w:color="auto" w:fill="auto"/>
            <w:vAlign w:val="center"/>
          </w:tcPr>
          <w:p w14:paraId="51907E7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Save the trained model using Joblib.</w:t>
            </w:r>
          </w:p>
        </w:tc>
        <w:tc>
          <w:tcPr>
            <w:tcW w:w="0" w:type="auto"/>
            <w:shd w:val="clear" w:color="auto" w:fill="auto"/>
            <w:vAlign w:val="center"/>
          </w:tcPr>
          <w:p w14:paraId="661D787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c>
          <w:tcPr>
            <w:tcW w:w="0" w:type="auto"/>
            <w:shd w:val="clear" w:color="auto" w:fill="auto"/>
            <w:vAlign w:val="center"/>
          </w:tcPr>
          <w:p w14:paraId="3A1CB50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 Day</w:t>
            </w:r>
          </w:p>
        </w:tc>
      </w:tr>
      <w:tr w14:paraId="401CF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67590CF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PB-10</w:t>
            </w:r>
          </w:p>
        </w:tc>
        <w:tc>
          <w:tcPr>
            <w:tcW w:w="0" w:type="auto"/>
            <w:shd w:val="clear" w:color="auto" w:fill="auto"/>
            <w:vAlign w:val="center"/>
          </w:tcPr>
          <w:p w14:paraId="7F4A177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Develop the Flask backend for prediction.</w:t>
            </w:r>
          </w:p>
        </w:tc>
        <w:tc>
          <w:tcPr>
            <w:tcW w:w="0" w:type="auto"/>
            <w:shd w:val="clear" w:color="auto" w:fill="auto"/>
            <w:vAlign w:val="center"/>
          </w:tcPr>
          <w:p w14:paraId="32C92B0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c>
          <w:tcPr>
            <w:tcW w:w="0" w:type="auto"/>
            <w:shd w:val="clear" w:color="auto" w:fill="auto"/>
            <w:vAlign w:val="center"/>
          </w:tcPr>
          <w:p w14:paraId="6D867B6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 Days</w:t>
            </w:r>
          </w:p>
        </w:tc>
      </w:tr>
      <w:tr w14:paraId="303AB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230BE48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PB-11</w:t>
            </w:r>
          </w:p>
        </w:tc>
        <w:tc>
          <w:tcPr>
            <w:tcW w:w="0" w:type="auto"/>
            <w:shd w:val="clear" w:color="auto" w:fill="auto"/>
            <w:vAlign w:val="center"/>
          </w:tcPr>
          <w:p w14:paraId="66EB26B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Design a responsive HTML, CSS, and JavaScript user interface.</w:t>
            </w:r>
          </w:p>
        </w:tc>
        <w:tc>
          <w:tcPr>
            <w:tcW w:w="0" w:type="auto"/>
            <w:shd w:val="clear" w:color="auto" w:fill="auto"/>
            <w:vAlign w:val="center"/>
          </w:tcPr>
          <w:p w14:paraId="4CA3738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Medium</w:t>
            </w:r>
          </w:p>
        </w:tc>
        <w:tc>
          <w:tcPr>
            <w:tcW w:w="0" w:type="auto"/>
            <w:shd w:val="clear" w:color="auto" w:fill="auto"/>
            <w:vAlign w:val="center"/>
          </w:tcPr>
          <w:p w14:paraId="24595C0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 Days</w:t>
            </w:r>
          </w:p>
        </w:tc>
      </w:tr>
      <w:tr w14:paraId="4AD6A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5BAB99A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PB-12</w:t>
            </w:r>
          </w:p>
        </w:tc>
        <w:tc>
          <w:tcPr>
            <w:tcW w:w="0" w:type="auto"/>
            <w:shd w:val="clear" w:color="auto" w:fill="auto"/>
            <w:vAlign w:val="center"/>
          </w:tcPr>
          <w:p w14:paraId="30473C1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Create an input form for water quality parameters.</w:t>
            </w:r>
          </w:p>
        </w:tc>
        <w:tc>
          <w:tcPr>
            <w:tcW w:w="0" w:type="auto"/>
            <w:shd w:val="clear" w:color="auto" w:fill="auto"/>
            <w:vAlign w:val="center"/>
          </w:tcPr>
          <w:p w14:paraId="0A30351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Medium</w:t>
            </w:r>
          </w:p>
        </w:tc>
        <w:tc>
          <w:tcPr>
            <w:tcW w:w="0" w:type="auto"/>
            <w:shd w:val="clear" w:color="auto" w:fill="auto"/>
            <w:vAlign w:val="center"/>
          </w:tcPr>
          <w:p w14:paraId="424BE62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 Day</w:t>
            </w:r>
          </w:p>
        </w:tc>
      </w:tr>
      <w:tr w14:paraId="4BE6B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2FB0C05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PB-13</w:t>
            </w:r>
          </w:p>
        </w:tc>
        <w:tc>
          <w:tcPr>
            <w:tcW w:w="0" w:type="auto"/>
            <w:shd w:val="clear" w:color="auto" w:fill="auto"/>
            <w:vAlign w:val="center"/>
          </w:tcPr>
          <w:p w14:paraId="1019B76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Integrate the Flask backend with the frontend.</w:t>
            </w:r>
          </w:p>
        </w:tc>
        <w:tc>
          <w:tcPr>
            <w:tcW w:w="0" w:type="auto"/>
            <w:shd w:val="clear" w:color="auto" w:fill="auto"/>
            <w:vAlign w:val="center"/>
          </w:tcPr>
          <w:p w14:paraId="1D523FD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c>
          <w:tcPr>
            <w:tcW w:w="0" w:type="auto"/>
            <w:shd w:val="clear" w:color="auto" w:fill="auto"/>
            <w:vAlign w:val="center"/>
          </w:tcPr>
          <w:p w14:paraId="7C9A654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 Day</w:t>
            </w:r>
          </w:p>
        </w:tc>
      </w:tr>
      <w:tr w14:paraId="1B23E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57F6C59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PB-14</w:t>
            </w:r>
          </w:p>
        </w:tc>
        <w:tc>
          <w:tcPr>
            <w:tcW w:w="0" w:type="auto"/>
            <w:shd w:val="clear" w:color="auto" w:fill="auto"/>
            <w:vAlign w:val="center"/>
          </w:tcPr>
          <w:p w14:paraId="70CF085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Predict the Water Quality Index based on user input.</w:t>
            </w:r>
          </w:p>
        </w:tc>
        <w:tc>
          <w:tcPr>
            <w:tcW w:w="0" w:type="auto"/>
            <w:shd w:val="clear" w:color="auto" w:fill="auto"/>
            <w:vAlign w:val="center"/>
          </w:tcPr>
          <w:p w14:paraId="1367975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c>
          <w:tcPr>
            <w:tcW w:w="0" w:type="auto"/>
            <w:shd w:val="clear" w:color="auto" w:fill="auto"/>
            <w:vAlign w:val="center"/>
          </w:tcPr>
          <w:p w14:paraId="2977D57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 Day</w:t>
            </w:r>
          </w:p>
        </w:tc>
      </w:tr>
      <w:tr w14:paraId="71557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3C279A1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PB-15</w:t>
            </w:r>
          </w:p>
        </w:tc>
        <w:tc>
          <w:tcPr>
            <w:tcW w:w="0" w:type="auto"/>
            <w:shd w:val="clear" w:color="auto" w:fill="auto"/>
            <w:vAlign w:val="center"/>
          </w:tcPr>
          <w:p w14:paraId="6CC395C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Display the predicted WQI and corresponding water quality category.</w:t>
            </w:r>
          </w:p>
        </w:tc>
        <w:tc>
          <w:tcPr>
            <w:tcW w:w="0" w:type="auto"/>
            <w:shd w:val="clear" w:color="auto" w:fill="auto"/>
            <w:vAlign w:val="center"/>
          </w:tcPr>
          <w:p w14:paraId="55D1FA3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c>
          <w:tcPr>
            <w:tcW w:w="0" w:type="auto"/>
            <w:shd w:val="clear" w:color="auto" w:fill="auto"/>
            <w:vAlign w:val="center"/>
          </w:tcPr>
          <w:p w14:paraId="1217E0D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 Day</w:t>
            </w:r>
          </w:p>
        </w:tc>
      </w:tr>
      <w:tr w14:paraId="10DD8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6FD10A1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PB-16</w:t>
            </w:r>
          </w:p>
        </w:tc>
        <w:tc>
          <w:tcPr>
            <w:tcW w:w="0" w:type="auto"/>
            <w:shd w:val="clear" w:color="auto" w:fill="auto"/>
            <w:vAlign w:val="center"/>
          </w:tcPr>
          <w:p w14:paraId="7D965BC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Validate user inputs and handle invalid data.</w:t>
            </w:r>
          </w:p>
        </w:tc>
        <w:tc>
          <w:tcPr>
            <w:tcW w:w="0" w:type="auto"/>
            <w:shd w:val="clear" w:color="auto" w:fill="auto"/>
            <w:vAlign w:val="center"/>
          </w:tcPr>
          <w:p w14:paraId="46E70BE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Medium</w:t>
            </w:r>
          </w:p>
        </w:tc>
        <w:tc>
          <w:tcPr>
            <w:tcW w:w="0" w:type="auto"/>
            <w:shd w:val="clear" w:color="auto" w:fill="auto"/>
            <w:vAlign w:val="center"/>
          </w:tcPr>
          <w:p w14:paraId="08963BF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 Day</w:t>
            </w:r>
          </w:p>
        </w:tc>
      </w:tr>
      <w:tr w14:paraId="27A40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20F3D61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PB-17</w:t>
            </w:r>
          </w:p>
        </w:tc>
        <w:tc>
          <w:tcPr>
            <w:tcW w:w="0" w:type="auto"/>
            <w:shd w:val="clear" w:color="auto" w:fill="auto"/>
            <w:vAlign w:val="center"/>
          </w:tcPr>
          <w:p w14:paraId="138D06E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Perform unit testing and system testing.</w:t>
            </w:r>
          </w:p>
        </w:tc>
        <w:tc>
          <w:tcPr>
            <w:tcW w:w="0" w:type="auto"/>
            <w:shd w:val="clear" w:color="auto" w:fill="auto"/>
            <w:vAlign w:val="center"/>
          </w:tcPr>
          <w:p w14:paraId="6806CA7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Medium</w:t>
            </w:r>
          </w:p>
        </w:tc>
        <w:tc>
          <w:tcPr>
            <w:tcW w:w="0" w:type="auto"/>
            <w:shd w:val="clear" w:color="auto" w:fill="auto"/>
            <w:vAlign w:val="center"/>
          </w:tcPr>
          <w:p w14:paraId="7D1E5BA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 Days</w:t>
            </w:r>
          </w:p>
        </w:tc>
      </w:tr>
      <w:tr w14:paraId="0273F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6C98E0C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PB-18</w:t>
            </w:r>
          </w:p>
        </w:tc>
        <w:tc>
          <w:tcPr>
            <w:tcW w:w="0" w:type="auto"/>
            <w:shd w:val="clear" w:color="auto" w:fill="auto"/>
            <w:vAlign w:val="center"/>
          </w:tcPr>
          <w:p w14:paraId="312A0BE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Optimize the model for better prediction accuracy.</w:t>
            </w:r>
          </w:p>
        </w:tc>
        <w:tc>
          <w:tcPr>
            <w:tcW w:w="0" w:type="auto"/>
            <w:shd w:val="clear" w:color="auto" w:fill="auto"/>
            <w:vAlign w:val="center"/>
          </w:tcPr>
          <w:p w14:paraId="4600C02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Medium</w:t>
            </w:r>
          </w:p>
        </w:tc>
        <w:tc>
          <w:tcPr>
            <w:tcW w:w="0" w:type="auto"/>
            <w:shd w:val="clear" w:color="auto" w:fill="auto"/>
            <w:vAlign w:val="center"/>
          </w:tcPr>
          <w:p w14:paraId="0584AAA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 Day</w:t>
            </w:r>
          </w:p>
        </w:tc>
      </w:tr>
      <w:tr w14:paraId="41C20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4B0318A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PB-19</w:t>
            </w:r>
          </w:p>
        </w:tc>
        <w:tc>
          <w:tcPr>
            <w:tcW w:w="0" w:type="auto"/>
            <w:shd w:val="clear" w:color="auto" w:fill="auto"/>
            <w:vAlign w:val="center"/>
          </w:tcPr>
          <w:p w14:paraId="6B3F815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Prepare project documentation and user manual.</w:t>
            </w:r>
          </w:p>
        </w:tc>
        <w:tc>
          <w:tcPr>
            <w:tcW w:w="0" w:type="auto"/>
            <w:shd w:val="clear" w:color="auto" w:fill="auto"/>
            <w:vAlign w:val="center"/>
          </w:tcPr>
          <w:p w14:paraId="28F6EA5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Medium</w:t>
            </w:r>
          </w:p>
        </w:tc>
        <w:tc>
          <w:tcPr>
            <w:tcW w:w="0" w:type="auto"/>
            <w:shd w:val="clear" w:color="auto" w:fill="auto"/>
            <w:vAlign w:val="center"/>
          </w:tcPr>
          <w:p w14:paraId="647D287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 Days</w:t>
            </w:r>
          </w:p>
        </w:tc>
      </w:tr>
      <w:tr w14:paraId="4BECD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1911554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PB-20</w:t>
            </w:r>
          </w:p>
        </w:tc>
        <w:tc>
          <w:tcPr>
            <w:tcW w:w="0" w:type="auto"/>
            <w:shd w:val="clear" w:color="auto" w:fill="auto"/>
            <w:vAlign w:val="center"/>
          </w:tcPr>
          <w:p w14:paraId="4053686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Deploy the application and perform final project demonstration.</w:t>
            </w:r>
          </w:p>
        </w:tc>
        <w:tc>
          <w:tcPr>
            <w:tcW w:w="0" w:type="auto"/>
            <w:shd w:val="clear" w:color="auto" w:fill="auto"/>
            <w:vAlign w:val="center"/>
          </w:tcPr>
          <w:p w14:paraId="218BFAD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Low</w:t>
            </w:r>
          </w:p>
        </w:tc>
        <w:tc>
          <w:tcPr>
            <w:tcW w:w="0" w:type="auto"/>
            <w:shd w:val="clear" w:color="auto" w:fill="auto"/>
            <w:vAlign w:val="center"/>
          </w:tcPr>
          <w:p w14:paraId="03CFA39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 Day</w:t>
            </w:r>
          </w:p>
        </w:tc>
      </w:tr>
    </w:tbl>
    <w:p w14:paraId="4A1864DF">
      <w:pPr>
        <w:numPr>
          <w:ilvl w:val="0"/>
          <w:numId w:val="0"/>
        </w:numPr>
        <w:ind w:leftChars="0"/>
        <w:rPr>
          <w:rFonts w:hint="default" w:ascii="Times New Roman" w:hAnsi="Times New Roman" w:cs="Times New Roman"/>
          <w:b/>
          <w:bCs/>
          <w:sz w:val="36"/>
          <w:szCs w:val="36"/>
        </w:rPr>
      </w:pPr>
    </w:p>
    <w:p w14:paraId="55F1C4D5"/>
    <w:p w14:paraId="2A61A622">
      <w:pPr>
        <w:pStyle w:val="2"/>
        <w:keepNext w:val="0"/>
        <w:keepLines w:val="0"/>
        <w:widowControl/>
        <w:suppressLineNumbers w:val="0"/>
        <w:jc w:val="both"/>
      </w:pPr>
    </w:p>
    <w:p w14:paraId="53728853">
      <w:pPr>
        <w:pStyle w:val="3"/>
        <w:keepNext w:val="0"/>
        <w:keepLines w:val="0"/>
        <w:widowControl/>
        <w:numPr>
          <w:ilvl w:val="0"/>
          <w:numId w:val="0"/>
        </w:numPr>
        <w:suppressLineNumbers w:val="0"/>
        <w:ind w:leftChars="0"/>
        <w:outlineLvl w:val="1"/>
        <w:rPr>
          <w:rFonts w:hint="default" w:ascii="Times New Roman" w:hAnsi="Times New Roman" w:cs="Times New Roman"/>
          <w:sz w:val="36"/>
          <w:szCs w:val="36"/>
        </w:rPr>
      </w:pPr>
    </w:p>
    <w:p w14:paraId="47439548">
      <w:pPr>
        <w:pStyle w:val="3"/>
        <w:keepNext w:val="0"/>
        <w:keepLines w:val="0"/>
        <w:widowControl/>
        <w:numPr>
          <w:ilvl w:val="0"/>
          <w:numId w:val="3"/>
        </w:numPr>
        <w:suppressLineNumbers w:val="0"/>
        <w:ind w:left="0" w:leftChars="0" w:firstLine="0" w:firstLineChars="0"/>
        <w:outlineLvl w:val="1"/>
        <w:rPr>
          <w:rFonts w:hint="default" w:ascii="Times New Roman" w:hAnsi="Times New Roman" w:cs="Times New Roman"/>
          <w:sz w:val="36"/>
          <w:szCs w:val="36"/>
        </w:rPr>
      </w:pPr>
      <w:r>
        <w:rPr>
          <w:rStyle w:val="8"/>
          <w:rFonts w:hint="default" w:ascii="Times New Roman" w:hAnsi="Times New Roman" w:cs="Times New Roman"/>
          <w:b/>
          <w:bCs/>
          <w:sz w:val="36"/>
          <w:szCs w:val="36"/>
        </w:rPr>
        <w:t>Problem Statement</w:t>
      </w:r>
      <w:r>
        <w:rPr>
          <w:rStyle w:val="8"/>
          <w:rFonts w:hint="default" w:ascii="Times New Roman" w:hAnsi="Times New Roman" w:cs="Times New Roman"/>
          <w:b/>
          <w:bCs/>
          <w:sz w:val="36"/>
          <w:szCs w:val="36"/>
          <w:lang w:val="en-US"/>
        </w:rPr>
        <w:t xml:space="preserve"> :</w:t>
      </w:r>
    </w:p>
    <w:p w14:paraId="2DB5B2A2">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Water is one of the most essential natural resources that supports human life, agriculture, industrial development, and ecological balance. Safe and clean water is required for drinking, irrigation, sanitation, and various industrial processes. However, due to rapid urbanization, industrialization, population growth, agricultural runoff, and improper disposal of waste, the quality of water resources has deteriorated significantly. Rivers, lakes, reservoirs, ponds, and groundwater sources are increasingly becoming polluted with harmful chemicals, heavy metals, organic waste, and microorganisms. This deterioration poses serious threats to public health, aquatic ecosystems, and sustainable development.</w:t>
      </w:r>
    </w:p>
    <w:p w14:paraId="66662FB7">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To ensure that water is safe for consumption and other purposes, environmental agencies regularly monitor several physical, chemical, and biological parameters such as </w:t>
      </w:r>
      <w:r>
        <w:rPr>
          <w:rStyle w:val="8"/>
          <w:rFonts w:hint="default" w:ascii="Times New Roman" w:hAnsi="Times New Roman" w:cs="Times New Roman"/>
          <w:sz w:val="28"/>
          <w:szCs w:val="28"/>
        </w:rPr>
        <w:t>pH, Dissolved Oxygen (DO), Biological Oxygen Demand (BOD), Chemical Oxygen Demand (COD), Turbidity, Total Dissolved Solids (TDS), Electrical Conductivity (EC), Nitrate, Phosphate, and Temperature</w:t>
      </w:r>
      <w:r>
        <w:rPr>
          <w:rFonts w:hint="default" w:ascii="Times New Roman" w:hAnsi="Times New Roman" w:cs="Times New Roman"/>
          <w:sz w:val="28"/>
          <w:szCs w:val="28"/>
        </w:rPr>
        <w:t xml:space="preserve">. These parameters collectively determine the overall quality of water. Since analyzing each parameter individually is difficult, the </w:t>
      </w:r>
      <w:r>
        <w:rPr>
          <w:rStyle w:val="8"/>
          <w:rFonts w:hint="default" w:ascii="Times New Roman" w:hAnsi="Times New Roman" w:cs="Times New Roman"/>
          <w:sz w:val="28"/>
          <w:szCs w:val="28"/>
        </w:rPr>
        <w:t>Water Quality Index (WQI)</w:t>
      </w:r>
      <w:r>
        <w:rPr>
          <w:rFonts w:hint="default" w:ascii="Times New Roman" w:hAnsi="Times New Roman" w:cs="Times New Roman"/>
          <w:sz w:val="28"/>
          <w:szCs w:val="28"/>
        </w:rPr>
        <w:t xml:space="preserve"> is used to combine multiple parameters into a single numerical value that represents the overall condition of water. Based on the WQI value, water can be classified as </w:t>
      </w:r>
      <w:r>
        <w:rPr>
          <w:rStyle w:val="8"/>
          <w:rFonts w:hint="default" w:ascii="Times New Roman" w:hAnsi="Times New Roman" w:cs="Times New Roman"/>
          <w:sz w:val="28"/>
          <w:szCs w:val="28"/>
        </w:rPr>
        <w:t>Excellent, Good, Poor, Very Poor, or Unsuitable for Drinking</w:t>
      </w:r>
      <w:r>
        <w:rPr>
          <w:rFonts w:hint="default" w:ascii="Times New Roman" w:hAnsi="Times New Roman" w:cs="Times New Roman"/>
          <w:sz w:val="28"/>
          <w:szCs w:val="28"/>
        </w:rPr>
        <w:t>.</w:t>
      </w:r>
    </w:p>
    <w:p w14:paraId="5CB36B73">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Despite its importance, the conventional method of calculating the Water Quality Index relies heavily on laboratory testing and manual calculations. Water samples must be collected from different locations and transported to specialized laboratories where various chemical and physical tests are conducted. The collected results are then analyzed by experts using predefined formulas to determine the WQI. This entire procedure is labor-intensive, time-consuming, and expensive. It also requires skilled personnel and sophisticated laboratory equipment, making it difficult to perform frequent monitoring, especially in rural and remote areas where laboratory facilities may not be available.</w:t>
      </w:r>
    </w:p>
    <w:p w14:paraId="0691E4FA">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Another significant challenge is the increasing volume of water quality data generated from different monitoring stations. Environmental organizations often collect thousands of observations containing multiple water quality parameters. Manually processing and analyzing such large datasets is inefficient and prone to human error. Furthermore, delays in identifying polluted water bodies can lead to serious health problems, including cholera, typhoid, dysentery, and other water-borne diseases, as well as irreversible environmental damage. Therefore, there is an urgent need for an intelligent system that can analyze water quality data quickly and provide accurate predictions without relying solely on traditional laboratory-based methods.</w:t>
      </w:r>
    </w:p>
    <w:p w14:paraId="46B9343F">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Advancements in </w:t>
      </w:r>
      <w:r>
        <w:rPr>
          <w:rStyle w:val="8"/>
          <w:rFonts w:hint="default" w:ascii="Times New Roman" w:hAnsi="Times New Roman" w:cs="Times New Roman"/>
          <w:sz w:val="28"/>
          <w:szCs w:val="28"/>
        </w:rPr>
        <w:t>Artificial Intelligence (AI)</w:t>
      </w:r>
      <w:r>
        <w:rPr>
          <w:rFonts w:hint="default" w:ascii="Times New Roman" w:hAnsi="Times New Roman" w:cs="Times New Roman"/>
          <w:sz w:val="28"/>
          <w:szCs w:val="28"/>
        </w:rPr>
        <w:t xml:space="preserve"> and </w:t>
      </w:r>
      <w:r>
        <w:rPr>
          <w:rStyle w:val="8"/>
          <w:rFonts w:hint="default" w:ascii="Times New Roman" w:hAnsi="Times New Roman" w:cs="Times New Roman"/>
          <w:sz w:val="28"/>
          <w:szCs w:val="28"/>
        </w:rPr>
        <w:t>Machine Learning (ML)</w:t>
      </w:r>
      <w:r>
        <w:rPr>
          <w:rFonts w:hint="default" w:ascii="Times New Roman" w:hAnsi="Times New Roman" w:cs="Times New Roman"/>
          <w:sz w:val="28"/>
          <w:szCs w:val="28"/>
        </w:rPr>
        <w:t xml:space="preserve"> have made it possible to automate complex prediction tasks using historical datasets. Machine learning algorithms can identify hidden relationships among water quality parameters and predict the Water Quality Index with high accuracy. Among these algorithms, </w:t>
      </w:r>
      <w:r>
        <w:rPr>
          <w:rStyle w:val="8"/>
          <w:rFonts w:hint="default" w:ascii="Times New Roman" w:hAnsi="Times New Roman" w:cs="Times New Roman"/>
          <w:sz w:val="28"/>
          <w:szCs w:val="28"/>
        </w:rPr>
        <w:t>Multiple Linear Regression (MLR)</w:t>
      </w:r>
      <w:r>
        <w:rPr>
          <w:rFonts w:hint="default" w:ascii="Times New Roman" w:hAnsi="Times New Roman" w:cs="Times New Roman"/>
          <w:sz w:val="28"/>
          <w:szCs w:val="28"/>
        </w:rPr>
        <w:t xml:space="preserve"> is one of the most suitable techniques because it models the relationship between multiple independent variables (water quality parameters) and one dependent variable (Water Quality Index). It is computationally efficient, easy to implement, interpretable, and well suited for regression-based prediction problems.</w:t>
      </w:r>
    </w:p>
    <w:p w14:paraId="0BB4C562">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primary problem addressed in this project is the lack of a fast, cost-effective, and automated system for predicting the Water Quality Index. Existing laboratory-based methods are unable to provide real-time predictions and are not suitable for continuous monitoring of multiple water sources. The absence of predictive capabilities also limits the ability of environmental authorities to take timely preventive measures against water pollution. An intelligent prediction system can overcome these limitations by estimating the Water Quality Index instantly using measured water quality parameters.</w:t>
      </w:r>
    </w:p>
    <w:p w14:paraId="44CF3C83">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This project proposes the development of a </w:t>
      </w:r>
      <w:r>
        <w:rPr>
          <w:rStyle w:val="8"/>
          <w:rFonts w:hint="default" w:ascii="Times New Roman" w:hAnsi="Times New Roman" w:cs="Times New Roman"/>
          <w:sz w:val="28"/>
          <w:szCs w:val="28"/>
        </w:rPr>
        <w:t>Water Quality Index Prediction System using Multiple Linear Regression</w:t>
      </w:r>
      <w:r>
        <w:rPr>
          <w:rFonts w:hint="default" w:ascii="Times New Roman" w:hAnsi="Times New Roman" w:cs="Times New Roman"/>
          <w:sz w:val="28"/>
          <w:szCs w:val="28"/>
        </w:rPr>
        <w:t>. The proposed system utilizes historical water quality data to train a machine learning model capable of learning the relationship between water quality parameters and the corresponding WQI values. Before model training, the dataset undergoes preprocessing steps such as data cleaning, handling missing values, removing duplicate records, and selecting relevant features. Once trained, the model can accurately predict the Water Quality Index for new water samples entered by the user through a web-based interface.</w:t>
      </w:r>
    </w:p>
    <w:p w14:paraId="6B4DD111">
      <w:pPr>
        <w:pStyle w:val="7"/>
        <w:keepNext w:val="0"/>
        <w:keepLines w:val="0"/>
        <w:widowControl/>
        <w:suppressLineNumbers w:val="0"/>
      </w:pPr>
      <w:r>
        <w:rPr>
          <w:rFonts w:hint="default" w:ascii="Times New Roman" w:hAnsi="Times New Roman" w:cs="Times New Roman"/>
          <w:sz w:val="28"/>
          <w:szCs w:val="28"/>
        </w:rPr>
        <w:t>The proposed system significantly reduces the dependence on laboratory calculations by providing instant predictions of water quality. It minimizes manual effort, reduces operational costs, improves consistency, and supports faster decision-making. The predicted Water Quality Index can help environmental agencies, government organizations, researchers, industries, and water resource managers identify polluted water bodies at an early stage and take appropriate corrective actions. The system can also serve as a foundation for future enhancements, such as integration with IoT-based water quality sensors for real-time monitoring and smart environmental management.</w:t>
      </w:r>
    </w:p>
    <w:p w14:paraId="282A3249"/>
    <w:p w14:paraId="4989FF29">
      <w:bookmarkStart w:id="0" w:name="_GoBack"/>
      <w:bookmarkEnd w:id="0"/>
    </w:p>
    <w:sectPr>
      <w:pgSz w:w="11906" w:h="16838"/>
      <w:pgMar w:top="567" w:right="567" w:bottom="567"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5D1E2F"/>
    <w:multiLevelType w:val="singleLevel"/>
    <w:tmpl w:val="2E5D1E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628D6DD"/>
    <w:multiLevelType w:val="singleLevel"/>
    <w:tmpl w:val="3628D6DD"/>
    <w:lvl w:ilvl="0" w:tentative="0">
      <w:start w:val="3"/>
      <w:numFmt w:val="decimal"/>
      <w:suff w:val="space"/>
      <w:lvlText w:val="%1."/>
      <w:lvlJc w:val="left"/>
    </w:lvl>
  </w:abstractNum>
  <w:abstractNum w:abstractNumId="2">
    <w:nsid w:val="558340F0"/>
    <w:multiLevelType w:val="multilevel"/>
    <w:tmpl w:val="558340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F47345"/>
    <w:rsid w:val="01292DDD"/>
    <w:rsid w:val="2C5C3E78"/>
    <w:rsid w:val="31F473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2026-08-04T04:42:00Z</dcterms:created>
  <dc:creator>max</dc:creator>
  <cp:lastModifiedBy>max</cp:lastModifiedBy>
  <dcterms:modified xsi:type="dcterms:W3CDTF">2026-08-04T06:04:04Z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E9F8A3985BAD4F15A4E93EEE8F891D17_11</vt:lpwstr>
  </property>
</Properties>
</file>