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6E43E" w14:textId="6E4B9E4B" w:rsidR="002C4A85" w:rsidRDefault="00AA3932">
      <w:pPr>
        <w:rPr>
          <w:rFonts w:ascii="Palatino Linotype" w:hAnsi="Palatino Linotype"/>
          <w:sz w:val="19"/>
          <w:szCs w:val="19"/>
        </w:rPr>
      </w:pPr>
      <w:r>
        <w:rPr>
          <w:rFonts w:ascii="Palatino Linotype" w:hAnsi="Palatino Linotype"/>
          <w:sz w:val="19"/>
          <w:szCs w:val="19"/>
        </w:rPr>
        <w:t>α</w:t>
      </w:r>
      <w:r w:rsidR="002C4A85">
        <w:rPr>
          <w:noProof/>
        </w:rPr>
        <w:drawing>
          <wp:inline distT="0" distB="0" distL="0" distR="0" wp14:anchorId="34E65D67" wp14:editId="0499FC4F">
            <wp:extent cx="518160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8370" w14:textId="65D2A904" w:rsidR="0081629E" w:rsidRDefault="0081629E">
      <w:pPr>
        <w:rPr>
          <w:rFonts w:ascii="Palatino Linotype" w:hAnsi="Palatino Linotype"/>
          <w:sz w:val="19"/>
          <w:szCs w:val="19"/>
        </w:rPr>
      </w:pPr>
      <w:r>
        <w:rPr>
          <w:rFonts w:ascii="Palatino Linotype" w:hAnsi="Palatino Linotype"/>
          <w:sz w:val="19"/>
          <w:szCs w:val="19"/>
        </w:rPr>
        <w:t>Figure 1</w:t>
      </w:r>
      <w:bookmarkStart w:id="0" w:name="_GoBack"/>
      <w:bookmarkEnd w:id="0"/>
    </w:p>
    <w:p w14:paraId="5DAAE780" w14:textId="0B3DA536" w:rsidR="00B4011E" w:rsidRDefault="00B4011E">
      <w:pPr>
        <w:rPr>
          <w:rFonts w:ascii="Palatino Linotype" w:hAnsi="Palatino Linotype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F8D4656" wp14:editId="56F7C84E">
            <wp:simplePos x="0" y="0"/>
            <wp:positionH relativeFrom="margin">
              <wp:align>left</wp:align>
            </wp:positionH>
            <wp:positionV relativeFrom="paragraph">
              <wp:posOffset>5831</wp:posOffset>
            </wp:positionV>
            <wp:extent cx="4003964" cy="3233971"/>
            <wp:effectExtent l="0" t="0" r="0" b="5080"/>
            <wp:wrapTight wrapText="bothSides">
              <wp:wrapPolygon edited="0">
                <wp:start x="0" y="0"/>
                <wp:lineTo x="0" y="21507"/>
                <wp:lineTo x="21480" y="21507"/>
                <wp:lineTo x="2148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964" cy="3233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72B691" w14:textId="1E063CC7" w:rsidR="00B4011E" w:rsidRDefault="00B4011E">
      <w:pPr>
        <w:rPr>
          <w:rFonts w:ascii="Palatino Linotype" w:hAnsi="Palatino Linotype"/>
          <w:sz w:val="19"/>
          <w:szCs w:val="19"/>
        </w:rPr>
      </w:pPr>
    </w:p>
    <w:p w14:paraId="4E3FE44C" w14:textId="147A806D" w:rsidR="00B4011E" w:rsidRDefault="00B4011E">
      <w:pPr>
        <w:rPr>
          <w:rFonts w:ascii="Palatino Linotype" w:hAnsi="Palatino Linotype"/>
          <w:i/>
          <w:iCs/>
          <w:sz w:val="20"/>
          <w:szCs w:val="20"/>
        </w:rPr>
      </w:pPr>
      <w:bookmarkStart w:id="1" w:name="_Hlk44228656"/>
      <w:r w:rsidRPr="00854C1B">
        <w:rPr>
          <w:rFonts w:ascii="Palatino Linotype" w:hAnsi="Palatino Linotype"/>
          <w:i/>
          <w:iCs/>
          <w:sz w:val="20"/>
          <w:szCs w:val="20"/>
        </w:rPr>
        <w:t>a</w:t>
      </w:r>
      <w:r w:rsidRPr="00854C1B">
        <w:rPr>
          <w:rFonts w:ascii="Palatino Linotype" w:hAnsi="Palatino Linotype"/>
          <w:i/>
          <w:iCs/>
          <w:sz w:val="20"/>
          <w:szCs w:val="20"/>
          <w:vertAlign w:val="subscript"/>
        </w:rPr>
        <w:t>t</w:t>
      </w:r>
      <w:r w:rsidRPr="00854C1B">
        <w:rPr>
          <w:rFonts w:ascii="Palatino Linotype" w:hAnsi="Palatino Linotype"/>
          <w:sz w:val="20"/>
          <w:szCs w:val="20"/>
        </w:rPr>
        <w:t xml:space="preserve"> = </w:t>
      </w:r>
      <w:proofErr w:type="spellStart"/>
      <w:r w:rsidRPr="00854C1B">
        <w:rPr>
          <w:rFonts w:ascii="Palatino Linotype" w:hAnsi="Palatino Linotype"/>
          <w:i/>
          <w:iCs/>
          <w:sz w:val="20"/>
          <w:szCs w:val="20"/>
        </w:rPr>
        <w:t>argmax</w:t>
      </w:r>
      <w:r w:rsidRPr="00854C1B">
        <w:rPr>
          <w:rFonts w:ascii="Palatino Linotype" w:hAnsi="Palatino Linotype"/>
          <w:sz w:val="20"/>
          <w:szCs w:val="20"/>
          <w:vertAlign w:val="subscript"/>
        </w:rPr>
        <w:t>a</w:t>
      </w:r>
      <w:proofErr w:type="spellEnd"/>
      <w:r w:rsidRPr="00854C1B">
        <w:rPr>
          <w:rFonts w:ascii="Palatino Linotype" w:hAnsi="Palatino Linotype"/>
          <w:sz w:val="20"/>
          <w:szCs w:val="20"/>
        </w:rPr>
        <w:t xml:space="preserve"> </w:t>
      </w:r>
      <w:r w:rsidRPr="00854C1B">
        <w:rPr>
          <w:rFonts w:ascii="Palatino Linotype" w:hAnsi="Palatino Linotype"/>
          <w:i/>
          <w:iCs/>
          <w:sz w:val="20"/>
          <w:szCs w:val="20"/>
        </w:rPr>
        <w:t>Q</w:t>
      </w:r>
      <w:r w:rsidRPr="00854C1B">
        <w:rPr>
          <w:rFonts w:ascii="Palatino Linotype" w:hAnsi="Palatino Linotype"/>
          <w:sz w:val="20"/>
          <w:szCs w:val="20"/>
        </w:rPr>
        <w:t>(Φ(</w:t>
      </w:r>
      <w:proofErr w:type="spellStart"/>
      <w:r w:rsidRPr="00854C1B">
        <w:rPr>
          <w:rFonts w:ascii="Palatino Linotype" w:hAnsi="Palatino Linotype"/>
          <w:i/>
          <w:iCs/>
          <w:sz w:val="20"/>
          <w:szCs w:val="20"/>
        </w:rPr>
        <w:t>s</w:t>
      </w:r>
      <w:r w:rsidRPr="00854C1B">
        <w:rPr>
          <w:rFonts w:ascii="Palatino Linotype" w:hAnsi="Palatino Linotype"/>
          <w:i/>
          <w:iCs/>
          <w:sz w:val="20"/>
          <w:szCs w:val="20"/>
          <w:vertAlign w:val="subscript"/>
        </w:rPr>
        <w:t>t</w:t>
      </w:r>
      <w:proofErr w:type="spellEnd"/>
      <w:r w:rsidRPr="00854C1B">
        <w:rPr>
          <w:rFonts w:ascii="Palatino Linotype" w:hAnsi="Palatino Linotype"/>
          <w:sz w:val="20"/>
          <w:szCs w:val="20"/>
        </w:rPr>
        <w:t xml:space="preserve">), </w:t>
      </w:r>
      <w:r w:rsidRPr="00854C1B">
        <w:rPr>
          <w:rFonts w:ascii="Palatino Linotype" w:hAnsi="Palatino Linotype"/>
          <w:i/>
          <w:iCs/>
          <w:sz w:val="20"/>
          <w:szCs w:val="20"/>
        </w:rPr>
        <w:t>a; θ</w:t>
      </w:r>
      <w:r w:rsidRPr="00854C1B">
        <w:rPr>
          <w:rFonts w:ascii="Palatino Linotype" w:hAnsi="Palatino Linotype"/>
          <w:sz w:val="20"/>
          <w:szCs w:val="20"/>
        </w:rPr>
        <w:t>)</w:t>
      </w:r>
      <w:bookmarkEnd w:id="1"/>
    </w:p>
    <w:p w14:paraId="3A9D9E6E" w14:textId="4BD3AAB7" w:rsidR="00C86CA2" w:rsidRPr="00C86CA2" w:rsidRDefault="00C86CA2" w:rsidP="00C86CA2">
      <w:pPr>
        <w:rPr>
          <w:rFonts w:ascii="Palatino Linotype" w:hAnsi="Palatino Linotype"/>
          <w:sz w:val="20"/>
          <w:szCs w:val="20"/>
        </w:rPr>
      </w:pPr>
    </w:p>
    <w:p w14:paraId="124916A2" w14:textId="18F60AC3" w:rsidR="00C86CA2" w:rsidRPr="00C86CA2" w:rsidRDefault="00C86CA2" w:rsidP="00C86CA2">
      <w:pPr>
        <w:rPr>
          <w:rFonts w:ascii="Palatino Linotype" w:hAnsi="Palatino Linotype"/>
          <w:sz w:val="20"/>
          <w:szCs w:val="20"/>
        </w:rPr>
      </w:pPr>
    </w:p>
    <w:p w14:paraId="3207A060" w14:textId="69A04BEE" w:rsidR="00C86CA2" w:rsidRPr="00C86CA2" w:rsidRDefault="00C86CA2" w:rsidP="00C86CA2">
      <w:pPr>
        <w:rPr>
          <w:rFonts w:ascii="Palatino Linotype" w:hAnsi="Palatino Linotype"/>
          <w:sz w:val="20"/>
          <w:szCs w:val="20"/>
        </w:rPr>
      </w:pPr>
    </w:p>
    <w:p w14:paraId="458DC71F" w14:textId="6B1CCC0C" w:rsidR="00C86CA2" w:rsidRPr="00C86CA2" w:rsidRDefault="00C86CA2" w:rsidP="00C86CA2">
      <w:pPr>
        <w:rPr>
          <w:rFonts w:ascii="Palatino Linotype" w:hAnsi="Palatino Linotype"/>
          <w:sz w:val="20"/>
          <w:szCs w:val="20"/>
        </w:rPr>
      </w:pPr>
    </w:p>
    <w:p w14:paraId="4ACCD5C1" w14:textId="2F312E72" w:rsidR="00C86CA2" w:rsidRPr="00C86CA2" w:rsidRDefault="00C86CA2" w:rsidP="00C86CA2">
      <w:pPr>
        <w:rPr>
          <w:rFonts w:ascii="Palatino Linotype" w:hAnsi="Palatino Linotype"/>
          <w:sz w:val="20"/>
          <w:szCs w:val="20"/>
        </w:rPr>
      </w:pPr>
    </w:p>
    <w:p w14:paraId="0CCFA362" w14:textId="14BBA385" w:rsidR="00C86CA2" w:rsidRPr="00C86CA2" w:rsidRDefault="00C86CA2" w:rsidP="00C86CA2">
      <w:pPr>
        <w:rPr>
          <w:rFonts w:ascii="Palatino Linotype" w:hAnsi="Palatino Linotype"/>
          <w:sz w:val="20"/>
          <w:szCs w:val="20"/>
        </w:rPr>
      </w:pPr>
    </w:p>
    <w:p w14:paraId="7D7CF2A4" w14:textId="3D7568CD" w:rsidR="00C86CA2" w:rsidRPr="00C86CA2" w:rsidRDefault="00C86CA2" w:rsidP="00C86CA2">
      <w:pPr>
        <w:rPr>
          <w:rFonts w:ascii="Palatino Linotype" w:hAnsi="Palatino Linotype"/>
          <w:sz w:val="20"/>
          <w:szCs w:val="20"/>
        </w:rPr>
      </w:pPr>
    </w:p>
    <w:p w14:paraId="5C42579D" w14:textId="78280563" w:rsidR="00C86CA2" w:rsidRPr="00C86CA2" w:rsidRDefault="00C86CA2" w:rsidP="00C86CA2">
      <w:pPr>
        <w:rPr>
          <w:rFonts w:ascii="Palatino Linotype" w:hAnsi="Palatino Linotype"/>
          <w:sz w:val="20"/>
          <w:szCs w:val="20"/>
        </w:rPr>
      </w:pPr>
    </w:p>
    <w:p w14:paraId="3263A1A0" w14:textId="333C37F0" w:rsidR="00C86CA2" w:rsidRPr="00C86CA2" w:rsidRDefault="00C86CA2" w:rsidP="00C86CA2">
      <w:pPr>
        <w:rPr>
          <w:rFonts w:ascii="Palatino Linotype" w:hAnsi="Palatino Linotype"/>
          <w:sz w:val="20"/>
          <w:szCs w:val="20"/>
        </w:rPr>
      </w:pPr>
    </w:p>
    <w:p w14:paraId="283AD099" w14:textId="73615253" w:rsidR="00C86CA2" w:rsidRDefault="00C86CA2" w:rsidP="00C86CA2">
      <w:pPr>
        <w:rPr>
          <w:rFonts w:ascii="Palatino Linotype" w:hAnsi="Palatino Linotype"/>
          <w:i/>
          <w:iCs/>
          <w:sz w:val="20"/>
          <w:szCs w:val="20"/>
        </w:rPr>
      </w:pPr>
    </w:p>
    <w:p w14:paraId="72F5F74B" w14:textId="226C33E6" w:rsidR="00DB6ABB" w:rsidRPr="00DB6ABB" w:rsidRDefault="00DB6ABB" w:rsidP="00DB6ABB">
      <w:pPr>
        <w:ind w:firstLine="720"/>
        <w:rPr>
          <w:rFonts w:ascii="Palatino Linotype" w:hAnsi="Palatino Linotype"/>
          <w:sz w:val="20"/>
          <w:szCs w:val="20"/>
        </w:rPr>
      </w:pPr>
      <w:bookmarkStart w:id="2" w:name="_Hlk44229124"/>
      <w:r>
        <w:rPr>
          <w:rFonts w:ascii="Palatino Linotype" w:hAnsi="Palatino Linotype"/>
          <w:sz w:val="20"/>
          <w:szCs w:val="20"/>
        </w:rPr>
        <w:t>Ε</w:t>
      </w:r>
      <w:bookmarkEnd w:id="2"/>
    </w:p>
    <w:sectPr w:rsidR="00DB6ABB" w:rsidRPr="00DB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3NTUxNTQxNzEwNjRV0lEKTi0uzszPAykwrQUAQXK9ySwAAAA="/>
  </w:docVars>
  <w:rsids>
    <w:rsidRoot w:val="00BF7C9D"/>
    <w:rsid w:val="00077E29"/>
    <w:rsid w:val="0017209F"/>
    <w:rsid w:val="002A3CD8"/>
    <w:rsid w:val="002C4A85"/>
    <w:rsid w:val="0081629E"/>
    <w:rsid w:val="00854C1B"/>
    <w:rsid w:val="00AA3932"/>
    <w:rsid w:val="00B4011E"/>
    <w:rsid w:val="00BF0AB7"/>
    <w:rsid w:val="00BF7C9D"/>
    <w:rsid w:val="00C86CA2"/>
    <w:rsid w:val="00CD10CE"/>
    <w:rsid w:val="00DB6ABB"/>
    <w:rsid w:val="00DD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4FDD6"/>
  <w15:chartTrackingRefBased/>
  <w15:docId w15:val="{3C545D96-E59D-415D-ADAD-15D18327E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Tiwari</dc:creator>
  <cp:keywords/>
  <dc:description/>
  <cp:lastModifiedBy>Sandesh Tiwari</cp:lastModifiedBy>
  <cp:revision>10</cp:revision>
  <dcterms:created xsi:type="dcterms:W3CDTF">2020-06-27T18:17:00Z</dcterms:created>
  <dcterms:modified xsi:type="dcterms:W3CDTF">2020-06-28T23:09:00Z</dcterms:modified>
</cp:coreProperties>
</file>