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EED4C">
      <w:pPr>
        <w:spacing w:before="480" w:after="480" w:line="240" w:lineRule="auto"/>
        <w:ind w:left="0"/>
        <w:jc w:val="center"/>
        <w:rPr>
          <w:rFonts w:hint="eastAsia" w:ascii="宋体" w:hAnsi="宋体" w:eastAsia="宋体" w:cs="宋体"/>
          <w:sz w:val="15"/>
          <w:szCs w:val="16"/>
        </w:rPr>
      </w:pPr>
      <w:r>
        <w:rPr>
          <w:rFonts w:hint="eastAsia" w:ascii="宋体" w:hAnsi="宋体" w:eastAsia="宋体" w:cs="宋体"/>
          <w:b/>
          <w:sz w:val="36"/>
          <w:szCs w:val="16"/>
        </w:rPr>
        <w:t>基于两层ReLU神经网络的函数拟合实验报告</w:t>
      </w:r>
    </w:p>
    <w:p w14:paraId="569E1927">
      <w:pPr>
        <w:spacing w:before="380" w:after="140" w:line="240" w:lineRule="auto"/>
        <w:ind w:left="0"/>
        <w:jc w:val="left"/>
        <w:outlineLvl w:val="0"/>
        <w:rPr>
          <w:rFonts w:hint="eastAsia" w:ascii="宋体" w:hAnsi="宋体" w:eastAsia="宋体" w:cs="宋体"/>
          <w:sz w:val="18"/>
          <w:szCs w:val="20"/>
        </w:rPr>
      </w:pPr>
      <w:bookmarkStart w:id="0" w:name="heading_0"/>
      <w:r>
        <w:rPr>
          <w:rFonts w:hint="eastAsia" w:ascii="宋体" w:hAnsi="宋体" w:eastAsia="宋体" w:cs="宋体"/>
          <w:b/>
          <w:sz w:val="28"/>
          <w:szCs w:val="20"/>
        </w:rPr>
        <w:t>一、实验背景</w:t>
      </w:r>
      <w:bookmarkEnd w:id="0"/>
    </w:p>
    <w:p w14:paraId="25C377D7">
      <w:pPr>
        <w:spacing w:before="120" w:after="120" w:line="288" w:lineRule="auto"/>
        <w:ind w:left="0"/>
        <w:jc w:val="left"/>
        <w:rPr>
          <w:rFonts w:hint="eastAsia" w:ascii="宋体" w:hAnsi="宋体" w:eastAsia="宋体" w:cs="宋体"/>
        </w:rPr>
      </w:pPr>
      <w:r>
        <w:rPr>
          <w:rFonts w:hint="eastAsia" w:ascii="宋体" w:hAnsi="宋体" w:eastAsia="宋体" w:cs="宋体"/>
          <w:sz w:val="22"/>
        </w:rPr>
        <w:t>理论研究表明，两层ReLU激活的神经网络具备逼近任意连续函数的能力。本实验旨在通过数值实验验证这一理论，自主定义一个复杂非线性函数，并使用纯NumPy实现的两层ReLU网络完成对该函数的拟合，验证模型的函数逼近能力。</w:t>
      </w:r>
    </w:p>
    <w:p w14:paraId="1216CEC4">
      <w:pPr>
        <w:spacing w:before="380" w:after="140" w:line="240" w:lineRule="auto"/>
        <w:ind w:left="0"/>
        <w:jc w:val="left"/>
        <w:outlineLvl w:val="0"/>
        <w:rPr>
          <w:rFonts w:hint="eastAsia" w:ascii="宋体" w:hAnsi="宋体" w:eastAsia="宋体" w:cs="宋体"/>
          <w:b/>
          <w:sz w:val="28"/>
          <w:szCs w:val="20"/>
        </w:rPr>
      </w:pPr>
      <w:bookmarkStart w:id="1" w:name="heading_1"/>
      <w:r>
        <w:rPr>
          <w:rFonts w:hint="eastAsia" w:ascii="宋体" w:hAnsi="宋体" w:eastAsia="宋体" w:cs="宋体"/>
          <w:b/>
          <w:sz w:val="28"/>
          <w:szCs w:val="20"/>
        </w:rPr>
        <w:t>二、实验设计</w:t>
      </w:r>
      <w:bookmarkEnd w:id="1"/>
    </w:p>
    <w:p w14:paraId="617CBBD1">
      <w:pPr>
        <w:spacing w:before="320" w:after="120" w:line="240" w:lineRule="auto"/>
        <w:ind w:left="0"/>
        <w:jc w:val="left"/>
        <w:outlineLvl w:val="1"/>
        <w:rPr>
          <w:rFonts w:hint="eastAsia" w:ascii="宋体" w:hAnsi="宋体" w:eastAsia="宋体" w:cs="宋体"/>
          <w:b w:val="0"/>
          <w:bCs/>
          <w:sz w:val="18"/>
          <w:szCs w:val="20"/>
        </w:rPr>
      </w:pPr>
      <w:bookmarkStart w:id="2" w:name="heading_2"/>
      <w:r>
        <w:rPr>
          <w:rFonts w:hint="eastAsia" w:ascii="宋体" w:hAnsi="宋体" w:eastAsia="宋体" w:cs="宋体"/>
          <w:b w:val="0"/>
          <w:bCs/>
          <w:sz w:val="24"/>
          <w:szCs w:val="20"/>
        </w:rPr>
        <w:t>2.1 目标函数定义</w:t>
      </w:r>
      <w:bookmarkEnd w:id="2"/>
    </w:p>
    <w:p w14:paraId="795F4D76">
      <w:pPr>
        <w:spacing w:before="120" w:after="120" w:line="288" w:lineRule="auto"/>
        <w:ind w:left="0" w:firstLine="500" w:firstLineChars="0"/>
        <w:jc w:val="left"/>
        <w:rPr>
          <w:rFonts w:hint="eastAsia" w:ascii="宋体" w:hAnsi="宋体" w:eastAsia="宋体" w:cs="宋体"/>
        </w:rPr>
      </w:pPr>
      <w:r>
        <w:rPr>
          <w:rFonts w:hint="eastAsia" w:ascii="宋体" w:hAnsi="宋体" w:eastAsia="宋体" w:cs="宋体"/>
          <w:sz w:val="22"/>
        </w:rPr>
        <w:t>为充分验证ReLU网络的拟合能力，选取包含三角函数、二次多项式的复合非线性函数作为拟合目标，函数定义如下：</w:t>
      </w:r>
    </w:p>
    <w:p w14:paraId="18F285F6">
      <w:pPr>
        <w:spacing w:before="120" w:after="120" w:line="288" w:lineRule="auto"/>
        <w:ind w:left="0"/>
        <w:jc w:val="center"/>
        <w:rPr>
          <w:rFonts w:hint="eastAsia" w:ascii="宋体" w:hAnsi="宋体" w:eastAsia="宋体" w:cs="宋体"/>
        </w:rPr>
      </w:pPr>
      <w:r>
        <w:rPr>
          <w:rFonts w:hint="eastAsia" w:ascii="宋体" w:hAnsi="宋体" w:eastAsia="宋体" w:cs="宋体"/>
          <w:sz w:val="22"/>
        </w:rPr>
        <w:t>f(x) = sin(3x) + 0.5cos(5x) + 0.3x² + 0.2sin(10x)</w:t>
      </w:r>
    </w:p>
    <w:p w14:paraId="239CE79E">
      <w:pPr>
        <w:spacing w:before="120" w:after="120" w:line="288" w:lineRule="auto"/>
        <w:ind w:left="0" w:firstLine="500" w:firstLineChars="0"/>
        <w:jc w:val="left"/>
        <w:rPr>
          <w:rFonts w:hint="eastAsia" w:ascii="宋体" w:hAnsi="宋体" w:eastAsia="宋体" w:cs="宋体"/>
        </w:rPr>
      </w:pPr>
      <w:r>
        <w:rPr>
          <w:rFonts w:hint="eastAsia" w:ascii="宋体" w:hAnsi="宋体" w:eastAsia="宋体" w:cs="宋体"/>
          <w:sz w:val="22"/>
        </w:rPr>
        <w:t>该函数融合了不同频率的周期成分和非线性多项式成分，具备足够的复杂度以检验模型拟合效果。</w:t>
      </w:r>
    </w:p>
    <w:p w14:paraId="6BB1114B">
      <w:pPr>
        <w:spacing w:before="320" w:after="120" w:line="240" w:lineRule="auto"/>
        <w:ind w:left="0"/>
        <w:jc w:val="left"/>
        <w:outlineLvl w:val="1"/>
        <w:rPr>
          <w:rFonts w:hint="eastAsia" w:ascii="宋体" w:hAnsi="宋体" w:eastAsia="宋体" w:cs="宋体"/>
          <w:b w:val="0"/>
          <w:bCs/>
          <w:sz w:val="24"/>
          <w:szCs w:val="20"/>
        </w:rPr>
      </w:pPr>
      <w:bookmarkStart w:id="3" w:name="heading_3"/>
      <w:r>
        <w:rPr>
          <w:rFonts w:hint="eastAsia" w:ascii="宋体" w:hAnsi="宋体" w:eastAsia="宋体" w:cs="宋体"/>
          <w:b w:val="0"/>
          <w:bCs/>
          <w:sz w:val="24"/>
          <w:szCs w:val="20"/>
        </w:rPr>
        <w:t>2.2 数据采集与预处理</w:t>
      </w:r>
      <w:bookmarkEnd w:id="3"/>
    </w:p>
    <w:p w14:paraId="4B03DAE9">
      <w:pPr>
        <w:spacing w:before="320" w:after="120" w:line="240" w:lineRule="auto"/>
        <w:ind w:left="0"/>
        <w:jc w:val="left"/>
        <w:outlineLvl w:val="1"/>
        <w:rPr>
          <w:rFonts w:hint="eastAsia" w:ascii="宋体" w:hAnsi="宋体" w:eastAsia="宋体" w:cs="宋体"/>
          <w:b w:val="0"/>
          <w:bCs/>
          <w:sz w:val="24"/>
          <w:szCs w:val="20"/>
        </w:rPr>
      </w:pPr>
      <w:bookmarkStart w:id="4" w:name="heading_4"/>
      <w:r>
        <w:rPr>
          <w:rFonts w:hint="eastAsia" w:ascii="宋体" w:hAnsi="宋体" w:eastAsia="宋体" w:cs="宋体"/>
          <w:b w:val="0"/>
          <w:bCs/>
          <w:sz w:val="24"/>
          <w:szCs w:val="20"/>
        </w:rPr>
        <w:t>2.2.1 数据集生成</w:t>
      </w:r>
      <w:bookmarkEnd w:id="4"/>
    </w:p>
    <w:p w14:paraId="15C185DC">
      <w:pPr>
        <w:numPr>
          <w:ilvl w:val="0"/>
          <w:numId w:val="0"/>
        </w:numPr>
        <w:spacing w:before="120" w:after="120" w:line="288" w:lineRule="auto"/>
        <w:jc w:val="left"/>
        <w:rPr>
          <w:rFonts w:hint="eastAsia" w:ascii="宋体" w:hAnsi="宋体" w:eastAsia="宋体" w:cs="宋体"/>
        </w:rPr>
      </w:pPr>
      <w:r>
        <w:rPr>
          <w:rFonts w:hint="eastAsia" w:ascii="宋体" w:hAnsi="宋体" w:eastAsia="宋体" w:cs="宋体"/>
          <w:sz w:val="22"/>
          <w:lang w:val="en-US" w:eastAsia="zh-CN"/>
        </w:rPr>
        <w:t>·</w:t>
      </w:r>
      <w:r>
        <w:rPr>
          <w:rFonts w:hint="eastAsia" w:ascii="宋体" w:hAnsi="宋体" w:eastAsia="宋体" w:cs="宋体"/>
          <w:sz w:val="22"/>
        </w:rPr>
        <w:t>训练集：在区间x ∈ [-2, 2]内均匀采样200个点，记为x_train，通过目标函数计算对应标签y_train。</w:t>
      </w:r>
    </w:p>
    <w:p w14:paraId="3FC95E09">
      <w:pPr>
        <w:numPr>
          <w:ilvl w:val="0"/>
          <w:numId w:val="0"/>
        </w:numPr>
        <w:spacing w:before="120" w:after="120" w:line="288" w:lineRule="auto"/>
        <w:jc w:val="left"/>
        <w:rPr>
          <w:rFonts w:hint="eastAsia" w:ascii="宋体" w:hAnsi="宋体" w:eastAsia="宋体" w:cs="宋体"/>
        </w:rPr>
      </w:pPr>
      <w:r>
        <w:rPr>
          <w:rFonts w:hint="eastAsia" w:ascii="宋体" w:hAnsi="宋体" w:eastAsia="宋体" w:cs="宋体"/>
          <w:sz w:val="22"/>
          <w:lang w:val="en-US" w:eastAsia="zh-CN"/>
        </w:rPr>
        <w:t>·</w:t>
      </w:r>
      <w:r>
        <w:rPr>
          <w:rFonts w:hint="eastAsia" w:ascii="宋体" w:hAnsi="宋体" w:eastAsia="宋体" w:cs="宋体"/>
          <w:sz w:val="22"/>
        </w:rPr>
        <w:t>测试集：在同一区间内均匀采样400个点（更高密度），记为x_test，计算对应标签y_test用于验证拟合效果。</w:t>
      </w:r>
    </w:p>
    <w:p w14:paraId="410527CE">
      <w:pPr>
        <w:spacing w:before="320" w:after="120" w:line="240" w:lineRule="auto"/>
        <w:ind w:left="0"/>
        <w:jc w:val="left"/>
        <w:outlineLvl w:val="1"/>
        <w:rPr>
          <w:rFonts w:hint="eastAsia" w:ascii="宋体" w:hAnsi="宋体" w:eastAsia="宋体" w:cs="宋体"/>
          <w:b w:val="0"/>
          <w:bCs/>
          <w:sz w:val="24"/>
          <w:szCs w:val="20"/>
        </w:rPr>
      </w:pPr>
      <w:bookmarkStart w:id="5" w:name="heading_5"/>
      <w:r>
        <w:rPr>
          <w:rFonts w:hint="eastAsia" w:ascii="宋体" w:hAnsi="宋体" w:eastAsia="宋体" w:cs="宋体"/>
          <w:b w:val="0"/>
          <w:bCs/>
          <w:sz w:val="24"/>
          <w:szCs w:val="20"/>
        </w:rPr>
        <w:t>2.2.2 特征增强</w:t>
      </w:r>
      <w:bookmarkEnd w:id="5"/>
    </w:p>
    <w:p w14:paraId="6405B18A">
      <w:pPr>
        <w:spacing w:before="120" w:after="120" w:line="288" w:lineRule="auto"/>
        <w:ind w:left="0" w:firstLine="500" w:firstLineChars="0"/>
        <w:jc w:val="left"/>
        <w:rPr>
          <w:rFonts w:hint="eastAsia" w:ascii="宋体" w:hAnsi="宋体" w:eastAsia="宋体" w:cs="宋体"/>
        </w:rPr>
      </w:pPr>
      <w:r>
        <w:rPr>
          <w:rFonts w:hint="eastAsia" w:ascii="宋体" w:hAnsi="宋体" w:eastAsia="宋体" w:cs="宋体"/>
          <w:sz w:val="22"/>
        </w:rPr>
        <w:t>为提升模型拟合效率，对输入特征进行Fourier特征增强，将原始一维输入扩展为多维特征向量：</w:t>
      </w:r>
    </w:p>
    <w:p w14:paraId="4C2FBCC8">
      <w:pPr>
        <w:spacing w:before="120" w:after="120" w:line="288" w:lineRule="auto"/>
        <w:ind w:left="0"/>
        <w:jc w:val="center"/>
        <w:rPr>
          <w:rFonts w:hint="eastAsia" w:ascii="宋体" w:hAnsi="宋体" w:eastAsia="宋体" w:cs="宋体"/>
        </w:rPr>
      </w:pPr>
      <w:r>
        <w:rPr>
          <w:rFonts w:hint="eastAsia" w:ascii="宋体" w:hAnsi="宋体" w:eastAsia="宋体" w:cs="宋体"/>
          <w:sz w:val="22"/>
        </w:rPr>
        <w:t>φ(x) = [x, sin(x), cos(x), sin(3x), cos(3x), sin(5x), cos(5x), sin(10x), cos(10x)]^T</w:t>
      </w:r>
    </w:p>
    <w:p w14:paraId="57C3DFB0">
      <w:pPr>
        <w:spacing w:before="120" w:after="120" w:line="288" w:lineRule="auto"/>
        <w:ind w:left="0" w:firstLine="500" w:firstLineChars="0"/>
        <w:jc w:val="left"/>
        <w:rPr>
          <w:rFonts w:hint="eastAsia" w:ascii="宋体" w:hAnsi="宋体" w:eastAsia="宋体" w:cs="宋体"/>
          <w:sz w:val="22"/>
        </w:rPr>
      </w:pPr>
      <w:r>
        <w:rPr>
          <w:rFonts w:hint="eastAsia" w:ascii="宋体" w:hAnsi="宋体" w:eastAsia="宋体" w:cs="宋体"/>
          <w:sz w:val="22"/>
        </w:rPr>
        <w:t>特征增强的核心目的是将原始输入映射到更高维空间，使非线性关系在高维空间中更易被线性变换捕捉。</w:t>
      </w:r>
    </w:p>
    <w:p w14:paraId="3AD2CD47">
      <w:pPr>
        <w:spacing w:before="120" w:after="120" w:line="288" w:lineRule="auto"/>
        <w:ind w:left="0" w:firstLine="500" w:firstLineChars="0"/>
        <w:jc w:val="left"/>
        <w:rPr>
          <w:rFonts w:hint="eastAsia" w:ascii="宋体" w:hAnsi="宋体" w:eastAsia="宋体" w:cs="宋体"/>
          <w:sz w:val="22"/>
        </w:rPr>
      </w:pPr>
    </w:p>
    <w:p w14:paraId="0AA87E6B">
      <w:pPr>
        <w:spacing w:before="120" w:after="120" w:line="288" w:lineRule="auto"/>
        <w:ind w:left="0" w:firstLine="500" w:firstLineChars="0"/>
        <w:jc w:val="left"/>
        <w:rPr>
          <w:rFonts w:hint="eastAsia" w:ascii="宋体" w:hAnsi="宋体" w:eastAsia="宋体" w:cs="宋体"/>
          <w:sz w:val="22"/>
        </w:rPr>
      </w:pPr>
    </w:p>
    <w:p w14:paraId="5F114515">
      <w:pPr>
        <w:spacing w:before="320" w:after="120" w:line="240" w:lineRule="auto"/>
        <w:ind w:left="0"/>
        <w:jc w:val="left"/>
        <w:outlineLvl w:val="1"/>
        <w:rPr>
          <w:rFonts w:hint="eastAsia" w:ascii="宋体" w:hAnsi="宋体" w:eastAsia="宋体" w:cs="宋体"/>
          <w:b w:val="0"/>
          <w:bCs/>
          <w:sz w:val="24"/>
          <w:szCs w:val="20"/>
        </w:rPr>
      </w:pPr>
      <w:bookmarkStart w:id="6" w:name="heading_6"/>
      <w:r>
        <w:rPr>
          <w:rFonts w:hint="eastAsia" w:ascii="宋体" w:hAnsi="宋体" w:eastAsia="宋体" w:cs="宋体"/>
          <w:b w:val="0"/>
          <w:bCs/>
          <w:sz w:val="24"/>
          <w:szCs w:val="20"/>
        </w:rPr>
        <w:t>2.2.3 数据归一化</w:t>
      </w:r>
      <w:bookmarkEnd w:id="6"/>
    </w:p>
    <w:p w14:paraId="37E4B4F0">
      <w:pPr>
        <w:spacing w:before="120" w:after="120" w:line="288" w:lineRule="auto"/>
        <w:ind w:left="0" w:firstLine="500" w:firstLineChars="0"/>
        <w:jc w:val="left"/>
        <w:rPr>
          <w:rFonts w:hint="eastAsia" w:ascii="宋体" w:hAnsi="宋体" w:eastAsia="宋体" w:cs="宋体"/>
        </w:rPr>
      </w:pPr>
      <w:r>
        <w:rPr>
          <w:rFonts w:hint="eastAsia" w:ascii="宋体" w:hAnsi="宋体" w:eastAsia="宋体" w:cs="宋体"/>
          <w:sz w:val="22"/>
        </w:rPr>
        <w:t>对增强后的特征进行Z-score归一化处理：</w:t>
      </w:r>
    </w:p>
    <w:p w14:paraId="527B0EBE">
      <w:pPr>
        <w:spacing w:before="120" w:after="120" w:line="288" w:lineRule="auto"/>
        <w:ind w:left="0"/>
        <w:jc w:val="center"/>
        <w:rPr>
          <w:rFonts w:hint="eastAsia" w:ascii="宋体" w:hAnsi="宋体" w:eastAsia="宋体" w:cs="宋体"/>
        </w:rPr>
      </w:pPr>
      <w:r>
        <w:rPr>
          <w:rFonts w:hint="eastAsia" w:ascii="宋体" w:hAnsi="宋体" w:eastAsia="宋体" w:cs="宋体"/>
          <w:sz w:val="22"/>
        </w:rPr>
        <w:t>X_norm = (X - μ) / (σ + 1e-8)</w:t>
      </w:r>
    </w:p>
    <w:p w14:paraId="2C146C30">
      <w:pPr>
        <w:spacing w:before="120" w:after="120" w:line="288" w:lineRule="auto"/>
        <w:ind w:left="0" w:firstLine="500" w:firstLineChars="0"/>
        <w:jc w:val="left"/>
        <w:rPr>
          <w:rFonts w:hint="eastAsia" w:ascii="宋体" w:hAnsi="宋体" w:eastAsia="宋体" w:cs="宋体"/>
        </w:rPr>
      </w:pPr>
      <w:r>
        <w:rPr>
          <w:rFonts w:hint="eastAsia" w:ascii="宋体" w:hAnsi="宋体" w:eastAsia="宋体" w:cs="宋体"/>
          <w:sz w:val="22"/>
        </w:rPr>
        <w:t>其中μ为训练集特征均值，σ为标准差，添加1e-8避免分母为0。归一化可加速梯度下降收敛，避免不同尺度特征对训练的干扰。</w:t>
      </w:r>
    </w:p>
    <w:p w14:paraId="5D67B940">
      <w:pPr>
        <w:spacing w:before="320" w:after="120" w:line="240" w:lineRule="auto"/>
        <w:ind w:left="0"/>
        <w:jc w:val="left"/>
        <w:outlineLvl w:val="1"/>
        <w:rPr>
          <w:rFonts w:hint="eastAsia" w:ascii="宋体" w:hAnsi="宋体" w:eastAsia="宋体" w:cs="宋体"/>
          <w:b w:val="0"/>
          <w:bCs/>
          <w:sz w:val="24"/>
          <w:szCs w:val="20"/>
        </w:rPr>
      </w:pPr>
      <w:bookmarkStart w:id="7" w:name="heading_7"/>
      <w:r>
        <w:rPr>
          <w:rFonts w:hint="eastAsia" w:ascii="宋体" w:hAnsi="宋体" w:eastAsia="宋体" w:cs="宋体"/>
          <w:b w:val="0"/>
          <w:bCs/>
          <w:sz w:val="24"/>
          <w:szCs w:val="20"/>
        </w:rPr>
        <w:t>2.3 模型描述</w:t>
      </w:r>
      <w:bookmarkEnd w:id="7"/>
    </w:p>
    <w:p w14:paraId="09879AFF">
      <w:pPr>
        <w:spacing w:before="320" w:after="120" w:line="240" w:lineRule="auto"/>
        <w:ind w:left="0"/>
        <w:jc w:val="left"/>
        <w:outlineLvl w:val="1"/>
        <w:rPr>
          <w:rFonts w:hint="eastAsia" w:ascii="宋体" w:hAnsi="宋体" w:eastAsia="宋体" w:cs="宋体"/>
          <w:b w:val="0"/>
          <w:bCs/>
          <w:sz w:val="24"/>
          <w:szCs w:val="20"/>
        </w:rPr>
      </w:pPr>
      <w:bookmarkStart w:id="8" w:name="heading_8"/>
      <w:r>
        <w:rPr>
          <w:rFonts w:hint="eastAsia" w:ascii="宋体" w:hAnsi="宋体" w:eastAsia="宋体" w:cs="宋体"/>
          <w:b w:val="0"/>
          <w:bCs/>
          <w:sz w:val="24"/>
          <w:szCs w:val="20"/>
        </w:rPr>
        <w:t>2.3.1 网络结构</w:t>
      </w:r>
      <w:bookmarkEnd w:id="8"/>
    </w:p>
    <w:p w14:paraId="7998ECD9">
      <w:pPr>
        <w:spacing w:before="120" w:after="120" w:line="288" w:lineRule="auto"/>
        <w:ind w:left="0"/>
        <w:jc w:val="left"/>
        <w:rPr>
          <w:rFonts w:hint="eastAsia" w:ascii="宋体" w:hAnsi="宋体" w:eastAsia="宋体" w:cs="宋体"/>
        </w:rPr>
      </w:pPr>
      <w:r>
        <w:rPr>
          <w:rFonts w:hint="eastAsia" w:ascii="宋体" w:hAnsi="宋体" w:eastAsia="宋体" w:cs="宋体"/>
          <w:sz w:val="22"/>
        </w:rPr>
        <w:t>实现两层全连接ReLU神经网络，结构如下：</w:t>
      </w:r>
    </w:p>
    <w:p w14:paraId="0A7BE258">
      <w:pPr>
        <w:spacing w:before="120" w:after="120" w:line="288" w:lineRule="auto"/>
        <w:jc w:val="left"/>
        <w:rPr>
          <w:rFonts w:hint="eastAsia" w:ascii="宋体" w:hAnsi="宋体" w:eastAsia="宋体" w:cs="宋体"/>
          <w:sz w:val="22"/>
        </w:rPr>
      </w:pPr>
      <w:r>
        <w:rPr>
          <w:rFonts w:hint="eastAsia" w:ascii="宋体" w:hAnsi="宋体" w:eastAsia="宋体" w:cs="宋体"/>
          <w:sz w:val="22"/>
          <w:lang w:eastAsia="zh-CN"/>
        </w:rPr>
        <w:t>（</w:t>
      </w:r>
      <w:r>
        <w:rPr>
          <w:rFonts w:hint="eastAsia" w:ascii="宋体" w:hAnsi="宋体" w:eastAsia="宋体" w:cs="宋体"/>
          <w:sz w:val="22"/>
          <w:lang w:val="en-US" w:eastAsia="zh-CN"/>
        </w:rPr>
        <w:t>1）</w:t>
      </w:r>
      <w:r>
        <w:rPr>
          <w:rFonts w:hint="eastAsia" w:ascii="宋体" w:hAnsi="宋体" w:eastAsia="宋体" w:cs="宋体"/>
          <w:sz w:val="22"/>
        </w:rPr>
        <w:t>输入层：维度为特征增强后的维度（9维）；</w:t>
      </w:r>
    </w:p>
    <w:p w14:paraId="206D9643">
      <w:pPr>
        <w:spacing w:before="120" w:after="120" w:line="288" w:lineRule="auto"/>
        <w:jc w:val="left"/>
        <w:rPr>
          <w:rFonts w:hint="eastAsia" w:ascii="宋体" w:hAnsi="宋体" w:eastAsia="宋体" w:cs="宋体"/>
          <w:sz w:val="22"/>
        </w:rPr>
      </w:pPr>
      <w:r>
        <w:rPr>
          <w:rFonts w:hint="eastAsia" w:ascii="宋体" w:hAnsi="宋体" w:eastAsia="宋体" w:cs="宋体"/>
          <w:sz w:val="22"/>
          <w:lang w:eastAsia="zh-CN"/>
        </w:rPr>
        <w:t>（</w:t>
      </w:r>
      <w:r>
        <w:rPr>
          <w:rFonts w:hint="eastAsia" w:ascii="宋体" w:hAnsi="宋体" w:eastAsia="宋体" w:cs="宋体"/>
          <w:sz w:val="22"/>
          <w:lang w:val="en-US" w:eastAsia="zh-CN"/>
        </w:rPr>
        <w:t>2）</w:t>
      </w:r>
      <w:r>
        <w:rPr>
          <w:rFonts w:hint="eastAsia" w:ascii="宋体" w:hAnsi="宋体" w:eastAsia="宋体" w:cs="宋体"/>
          <w:sz w:val="22"/>
        </w:rPr>
        <w:t>隐藏层：256个神经元，激活函数为ReLU；</w:t>
      </w:r>
    </w:p>
    <w:p w14:paraId="07FFC80D">
      <w:pPr>
        <w:spacing w:before="120" w:after="120" w:line="288" w:lineRule="auto"/>
        <w:jc w:val="left"/>
        <w:rPr>
          <w:rFonts w:hint="eastAsia" w:ascii="宋体" w:hAnsi="宋体" w:eastAsia="宋体" w:cs="宋体"/>
          <w:sz w:val="22"/>
        </w:rPr>
      </w:pPr>
      <w:r>
        <w:rPr>
          <w:rFonts w:hint="eastAsia" w:ascii="宋体" w:hAnsi="宋体" w:eastAsia="宋体" w:cs="宋体"/>
          <w:sz w:val="22"/>
          <w:lang w:eastAsia="zh-CN"/>
        </w:rPr>
        <w:t>（</w:t>
      </w:r>
      <w:r>
        <w:rPr>
          <w:rFonts w:hint="eastAsia" w:ascii="宋体" w:hAnsi="宋体" w:eastAsia="宋体" w:cs="宋体"/>
          <w:sz w:val="22"/>
          <w:lang w:val="en-US" w:eastAsia="zh-CN"/>
        </w:rPr>
        <w:t>3）</w:t>
      </w:r>
      <w:r>
        <w:rPr>
          <w:rFonts w:hint="eastAsia" w:ascii="宋体" w:hAnsi="宋体" w:eastAsia="宋体" w:cs="宋体"/>
          <w:sz w:val="22"/>
        </w:rPr>
        <w:t>输出层：1个神经元（回归任务，无激活函数）。</w:t>
      </w:r>
    </w:p>
    <w:p w14:paraId="4BF715A4">
      <w:pPr>
        <w:spacing w:before="320" w:after="120" w:line="240" w:lineRule="auto"/>
        <w:ind w:left="0"/>
        <w:jc w:val="left"/>
        <w:outlineLvl w:val="1"/>
        <w:rPr>
          <w:rFonts w:hint="eastAsia" w:ascii="宋体" w:hAnsi="宋体" w:eastAsia="宋体" w:cs="宋体"/>
          <w:b w:val="0"/>
          <w:bCs/>
          <w:sz w:val="24"/>
          <w:szCs w:val="20"/>
        </w:rPr>
      </w:pPr>
      <w:bookmarkStart w:id="9" w:name="heading_9"/>
      <w:r>
        <w:rPr>
          <w:rFonts w:hint="eastAsia" w:ascii="宋体" w:hAnsi="宋体" w:eastAsia="宋体" w:cs="宋体"/>
          <w:b w:val="0"/>
          <w:bCs/>
          <w:sz w:val="24"/>
          <w:szCs w:val="20"/>
        </w:rPr>
        <w:t>2.3.2 核心组件</w:t>
      </w:r>
      <w:bookmarkEnd w:id="9"/>
    </w:p>
    <w:p w14:paraId="784F69B2">
      <w:pPr>
        <w:spacing w:before="120" w:after="120" w:line="288" w:lineRule="auto"/>
        <w:ind w:left="0"/>
        <w:jc w:val="left"/>
        <w:rPr>
          <w:rFonts w:hint="eastAsia" w:ascii="宋体" w:hAnsi="宋体" w:eastAsia="宋体" w:cs="宋体"/>
        </w:rPr>
      </w:pPr>
      <w:r>
        <w:rPr>
          <w:rFonts w:hint="eastAsia" w:ascii="宋体" w:hAnsi="宋体" w:eastAsia="宋体" w:cs="宋体"/>
          <w:sz w:val="22"/>
        </w:rPr>
        <w:t>1. ReLU激活函数：</w:t>
      </w:r>
    </w:p>
    <w:p w14:paraId="39D9AEBE">
      <w:pPr>
        <w:spacing w:before="120" w:after="120" w:line="288" w:lineRule="auto"/>
        <w:ind w:left="0"/>
        <w:jc w:val="center"/>
        <w:rPr>
          <w:rFonts w:hint="eastAsia" w:ascii="宋体" w:hAnsi="宋体" w:eastAsia="宋体" w:cs="宋体"/>
        </w:rPr>
      </w:pPr>
      <w:r>
        <w:rPr>
          <w:rFonts w:hint="eastAsia" w:ascii="宋体" w:hAnsi="宋体" w:eastAsia="宋体" w:cs="宋体"/>
          <w:sz w:val="22"/>
        </w:rPr>
        <w:t>ReLU(x) = max(0, x)</w:t>
      </w:r>
    </w:p>
    <w:p w14:paraId="4C4CF703">
      <w:pPr>
        <w:spacing w:before="120" w:after="120" w:line="288" w:lineRule="auto"/>
        <w:ind w:left="0"/>
        <w:jc w:val="left"/>
        <w:rPr>
          <w:rFonts w:hint="eastAsia" w:ascii="宋体" w:hAnsi="宋体" w:eastAsia="宋体" w:cs="宋体"/>
        </w:rPr>
      </w:pPr>
      <w:r>
        <w:rPr>
          <w:rFonts w:hint="eastAsia" w:ascii="宋体" w:hAnsi="宋体" w:eastAsia="宋体" w:cs="宋体"/>
          <w:sz w:val="22"/>
        </w:rPr>
        <w:t>梯度：</w:t>
      </w:r>
    </w:p>
    <w:p w14:paraId="40E95BFA">
      <w:pPr>
        <w:spacing w:before="120" w:after="120" w:line="288" w:lineRule="auto"/>
        <w:ind w:left="0"/>
        <w:jc w:val="center"/>
        <w:rPr>
          <w:rFonts w:hint="eastAsia" w:ascii="宋体" w:hAnsi="宋体" w:eastAsia="宋体" w:cs="宋体"/>
        </w:rPr>
      </w:pPr>
      <w:r>
        <w:rPr>
          <w:rFonts w:hint="eastAsia" w:ascii="宋体" w:hAnsi="宋体" w:eastAsia="宋体" w:cs="宋体"/>
          <w:sz w:val="22"/>
        </w:rPr>
        <w:t>ReLU'(x) = 1, 当x &gt; 0；ReLU'(x) = 0, 当x ≤ 0</w:t>
      </w:r>
    </w:p>
    <w:p w14:paraId="40C1513F">
      <w:pPr>
        <w:spacing w:before="120" w:after="120" w:line="288" w:lineRule="auto"/>
        <w:ind w:left="0"/>
        <w:jc w:val="left"/>
        <w:rPr>
          <w:rFonts w:hint="eastAsia" w:ascii="宋体" w:hAnsi="宋体" w:eastAsia="宋体" w:cs="宋体"/>
        </w:rPr>
      </w:pPr>
      <w:r>
        <w:rPr>
          <w:rFonts w:hint="eastAsia" w:ascii="宋体" w:hAnsi="宋体" w:eastAsia="宋体" w:cs="宋体"/>
          <w:sz w:val="22"/>
        </w:rPr>
        <w:t>2. 参数初始化：</w:t>
      </w:r>
    </w:p>
    <w:p w14:paraId="73414E62">
      <w:pPr>
        <w:spacing w:before="120" w:after="120" w:line="288" w:lineRule="auto"/>
        <w:ind w:left="0"/>
        <w:jc w:val="left"/>
        <w:rPr>
          <w:rFonts w:hint="eastAsia" w:ascii="宋体" w:hAnsi="宋体" w:eastAsia="宋体" w:cs="宋体"/>
        </w:rPr>
      </w:pPr>
      <w:r>
        <w:rPr>
          <w:rFonts w:hint="eastAsia" w:ascii="宋体" w:hAnsi="宋体" w:eastAsia="宋体" w:cs="宋体"/>
          <w:sz w:val="22"/>
        </w:rPr>
        <w:t>采用He初始化方法：</w:t>
      </w:r>
    </w:p>
    <w:p w14:paraId="0AAB6E7D">
      <w:pPr>
        <w:spacing w:before="120" w:after="120" w:line="288" w:lineRule="auto"/>
        <w:ind w:left="0"/>
        <w:jc w:val="center"/>
        <w:rPr>
          <w:rFonts w:hint="eastAsia" w:ascii="宋体" w:hAnsi="宋体" w:eastAsia="宋体" w:cs="宋体"/>
        </w:rPr>
      </w:pPr>
      <w:r>
        <w:rPr>
          <w:rFonts w:hint="eastAsia" w:ascii="宋体" w:hAnsi="宋体" w:eastAsia="宋体" w:cs="宋体"/>
          <w:sz w:val="22"/>
        </w:rPr>
        <w:t>W ~ N(0, √(2/fan_in))</w:t>
      </w:r>
    </w:p>
    <w:p w14:paraId="2F456697">
      <w:pPr>
        <w:spacing w:before="120" w:after="120" w:line="288" w:lineRule="auto"/>
        <w:ind w:left="0"/>
        <w:jc w:val="left"/>
        <w:rPr>
          <w:rFonts w:hint="eastAsia" w:ascii="宋体" w:hAnsi="宋体" w:eastAsia="宋体" w:cs="宋体"/>
        </w:rPr>
      </w:pPr>
      <w:r>
        <w:rPr>
          <w:rFonts w:hint="eastAsia" w:ascii="宋体" w:hAnsi="宋体" w:eastAsia="宋体" w:cs="宋体"/>
          <w:sz w:val="22"/>
        </w:rPr>
        <w:t>其中fan_in为层的输入维度，避免ReLU神经元梯度消失。</w:t>
      </w:r>
    </w:p>
    <w:p w14:paraId="5B534DD4">
      <w:pPr>
        <w:spacing w:before="120" w:after="120" w:line="288" w:lineRule="auto"/>
        <w:ind w:left="0"/>
        <w:jc w:val="left"/>
        <w:rPr>
          <w:rFonts w:hint="eastAsia" w:ascii="宋体" w:hAnsi="宋体" w:eastAsia="宋体" w:cs="宋体"/>
        </w:rPr>
      </w:pPr>
      <w:r>
        <w:rPr>
          <w:rFonts w:hint="eastAsia" w:ascii="宋体" w:hAnsi="宋体" w:eastAsia="宋体" w:cs="宋体"/>
          <w:sz w:val="22"/>
        </w:rPr>
        <w:t>3. 前向传播：</w:t>
      </w:r>
    </w:p>
    <w:p w14:paraId="61A38446">
      <w:pPr>
        <w:spacing w:before="120" w:after="120" w:line="288" w:lineRule="auto"/>
        <w:ind w:left="0"/>
        <w:jc w:val="center"/>
        <w:rPr>
          <w:rFonts w:hint="eastAsia" w:ascii="宋体" w:hAnsi="宋体" w:eastAsia="宋体" w:cs="宋体"/>
        </w:rPr>
      </w:pPr>
      <w:r>
        <w:rPr>
          <w:rFonts w:hint="eastAsia" w:ascii="宋体" w:hAnsi="宋体" w:eastAsia="宋体" w:cs="宋体"/>
          <w:sz w:val="22"/>
        </w:rPr>
        <w:t>z1 = XW1 + b1</w:t>
      </w:r>
    </w:p>
    <w:p w14:paraId="72266F37">
      <w:pPr>
        <w:spacing w:before="120" w:after="120" w:line="288" w:lineRule="auto"/>
        <w:ind w:left="0"/>
        <w:jc w:val="center"/>
        <w:rPr>
          <w:rFonts w:hint="eastAsia" w:ascii="宋体" w:hAnsi="宋体" w:eastAsia="宋体" w:cs="宋体"/>
        </w:rPr>
      </w:pPr>
      <w:r>
        <w:rPr>
          <w:rFonts w:hint="eastAsia" w:ascii="宋体" w:hAnsi="宋体" w:eastAsia="宋体" w:cs="宋体"/>
          <w:sz w:val="22"/>
        </w:rPr>
        <w:t>a1 = ReLU(z1)</w:t>
      </w:r>
    </w:p>
    <w:p w14:paraId="0FC40B00">
      <w:pPr>
        <w:spacing w:before="120" w:after="120" w:line="288" w:lineRule="auto"/>
        <w:ind w:left="0"/>
        <w:jc w:val="center"/>
        <w:rPr>
          <w:rFonts w:hint="eastAsia" w:ascii="宋体" w:hAnsi="宋体" w:eastAsia="宋体" w:cs="宋体"/>
        </w:rPr>
      </w:pPr>
      <w:r>
        <w:rPr>
          <w:rFonts w:hint="eastAsia" w:ascii="宋体" w:hAnsi="宋体" w:eastAsia="宋体" w:cs="宋体"/>
          <w:sz w:val="22"/>
        </w:rPr>
        <w:t>z2 = a1W2 + b2</w:t>
      </w:r>
    </w:p>
    <w:p w14:paraId="4323F1EE">
      <w:pPr>
        <w:spacing w:before="120" w:after="120" w:line="288" w:lineRule="auto"/>
        <w:ind w:left="0"/>
        <w:jc w:val="left"/>
        <w:rPr>
          <w:rFonts w:hint="eastAsia" w:ascii="宋体" w:hAnsi="宋体" w:eastAsia="宋体" w:cs="宋体"/>
        </w:rPr>
      </w:pPr>
      <w:r>
        <w:rPr>
          <w:rFonts w:hint="eastAsia" w:ascii="宋体" w:hAnsi="宋体" w:eastAsia="宋体" w:cs="宋体"/>
          <w:sz w:val="22"/>
        </w:rPr>
        <w:t>输出ŷ = z2</w:t>
      </w:r>
    </w:p>
    <w:p w14:paraId="0925E4D1">
      <w:pPr>
        <w:spacing w:before="120" w:after="120" w:line="288" w:lineRule="auto"/>
        <w:ind w:left="0"/>
        <w:jc w:val="left"/>
        <w:rPr>
          <w:rFonts w:hint="eastAsia" w:ascii="宋体" w:hAnsi="宋体" w:eastAsia="宋体" w:cs="宋体"/>
        </w:rPr>
      </w:pPr>
      <w:r>
        <w:rPr>
          <w:rFonts w:hint="eastAsia" w:ascii="宋体" w:hAnsi="宋体" w:eastAsia="宋体" w:cs="宋体"/>
          <w:sz w:val="22"/>
        </w:rPr>
        <w:t>4. 反向传播：</w:t>
      </w:r>
    </w:p>
    <w:p w14:paraId="29FD44EB">
      <w:pPr>
        <w:spacing w:before="120" w:after="120" w:line="288" w:lineRule="auto"/>
        <w:ind w:left="0"/>
        <w:jc w:val="left"/>
        <w:rPr>
          <w:rFonts w:hint="eastAsia" w:ascii="宋体" w:hAnsi="宋体" w:eastAsia="宋体" w:cs="宋体"/>
        </w:rPr>
      </w:pPr>
      <w:r>
        <w:rPr>
          <w:rFonts w:hint="eastAsia" w:ascii="宋体" w:hAnsi="宋体" w:eastAsia="宋体" w:cs="宋体"/>
          <w:sz w:val="22"/>
        </w:rPr>
        <w:t>损失函数采用均方误差（MSE）：</w:t>
      </w:r>
    </w:p>
    <w:p w14:paraId="1E27614B">
      <w:pPr>
        <w:spacing w:before="120" w:after="120" w:line="288" w:lineRule="auto"/>
        <w:ind w:left="0"/>
        <w:jc w:val="center"/>
        <w:rPr>
          <w:rFonts w:hint="eastAsia" w:ascii="宋体" w:hAnsi="宋体" w:eastAsia="宋体" w:cs="宋体"/>
        </w:rPr>
      </w:pPr>
      <w:r>
        <w:rPr>
          <w:rFonts w:hint="eastAsia" w:ascii="宋体" w:hAnsi="宋体" w:eastAsia="宋体" w:cs="宋体"/>
          <w:sz w:val="22"/>
        </w:rPr>
        <w:t>ℒ = (1/m)Σ(ŷi - yi)²（i从1到m）</w:t>
      </w:r>
    </w:p>
    <w:p w14:paraId="4074CFF5">
      <w:pPr>
        <w:spacing w:before="120" w:after="120" w:line="288" w:lineRule="auto"/>
        <w:ind w:left="0"/>
        <w:jc w:val="left"/>
        <w:rPr>
          <w:rFonts w:hint="eastAsia" w:ascii="宋体" w:hAnsi="宋体" w:eastAsia="宋体" w:cs="宋体"/>
        </w:rPr>
      </w:pPr>
      <w:r>
        <w:rPr>
          <w:rFonts w:hint="eastAsia" w:ascii="宋体" w:hAnsi="宋体" w:eastAsia="宋体" w:cs="宋体"/>
          <w:sz w:val="22"/>
        </w:rPr>
        <w:t>基于链式法则计算参数梯度并更新：</w:t>
      </w:r>
    </w:p>
    <w:p w14:paraId="0D513C04">
      <w:pPr>
        <w:spacing w:before="120" w:after="120" w:line="288" w:lineRule="auto"/>
        <w:ind w:left="0"/>
        <w:jc w:val="left"/>
        <w:rPr>
          <w:rFonts w:hint="eastAsia" w:ascii="宋体" w:hAnsi="宋体" w:eastAsia="宋体" w:cs="宋体"/>
        </w:rPr>
      </w:pPr>
      <w:r>
        <w:rPr>
          <w:rFonts w:hint="eastAsia" w:ascii="宋体" w:hAnsi="宋体" w:eastAsia="宋体" w:cs="宋体"/>
          <w:lang w:val="en-US" w:eastAsia="zh-CN"/>
        </w:rPr>
        <w:t>·</w:t>
      </w:r>
      <w:r>
        <w:rPr>
          <w:rFonts w:hint="eastAsia" w:ascii="宋体" w:hAnsi="宋体" w:eastAsia="宋体" w:cs="宋体"/>
        </w:rPr>
        <w:t>输出层梯度：dz2 = (ŷ - y)/m</w:t>
      </w:r>
    </w:p>
    <w:p w14:paraId="49074831">
      <w:pPr>
        <w:spacing w:before="120" w:after="120" w:line="288" w:lineRule="auto"/>
        <w:ind w:left="0"/>
        <w:jc w:val="left"/>
        <w:rPr>
          <w:rFonts w:hint="eastAsia" w:ascii="宋体" w:hAnsi="宋体" w:eastAsia="宋体" w:cs="宋体"/>
        </w:rPr>
      </w:pPr>
      <w:r>
        <w:rPr>
          <w:rFonts w:hint="eastAsia" w:ascii="宋体" w:hAnsi="宋体" w:eastAsia="宋体" w:cs="宋体"/>
          <w:lang w:val="en-US" w:eastAsia="zh-CN"/>
        </w:rPr>
        <w:t>·</w:t>
      </w:r>
      <w:r>
        <w:rPr>
          <w:rFonts w:hint="eastAsia" w:ascii="宋体" w:hAnsi="宋体" w:eastAsia="宋体" w:cs="宋体"/>
        </w:rPr>
        <w:t>隐藏层梯度：dz1 = (dz2W2^T) ⊙ ReLU'(z1)</w:t>
      </w:r>
    </w:p>
    <w:p w14:paraId="755CA616">
      <w:pPr>
        <w:spacing w:before="120" w:after="120" w:line="288" w:lineRule="auto"/>
        <w:ind w:left="0"/>
        <w:jc w:val="left"/>
        <w:rPr>
          <w:rFonts w:hint="eastAsia" w:ascii="宋体" w:hAnsi="宋体" w:eastAsia="宋体" w:cs="宋体"/>
        </w:rPr>
      </w:pPr>
      <w:r>
        <w:rPr>
          <w:rFonts w:hint="eastAsia" w:ascii="宋体" w:hAnsi="宋体" w:eastAsia="宋体" w:cs="宋体"/>
          <w:lang w:val="en-US" w:eastAsia="zh-CN"/>
        </w:rPr>
        <w:t>·</w:t>
      </w:r>
      <w:r>
        <w:rPr>
          <w:rFonts w:hint="eastAsia" w:ascii="宋体" w:hAnsi="宋体" w:eastAsia="宋体" w:cs="宋体"/>
        </w:rPr>
        <w:t>参数更新：W ← W - η·dW, b ← b - η·db</w:t>
      </w:r>
    </w:p>
    <w:p w14:paraId="7493705A">
      <w:pPr>
        <w:spacing w:before="320" w:after="120" w:line="240" w:lineRule="auto"/>
        <w:ind w:left="0"/>
        <w:jc w:val="left"/>
        <w:outlineLvl w:val="1"/>
        <w:rPr>
          <w:rFonts w:hint="eastAsia" w:ascii="宋体" w:hAnsi="宋体" w:eastAsia="宋体" w:cs="宋体"/>
          <w:b w:val="0"/>
          <w:bCs/>
          <w:sz w:val="24"/>
          <w:szCs w:val="20"/>
        </w:rPr>
      </w:pPr>
      <w:bookmarkStart w:id="10" w:name="heading_10"/>
      <w:r>
        <w:rPr>
          <w:rFonts w:hint="eastAsia" w:ascii="宋体" w:hAnsi="宋体" w:eastAsia="宋体" w:cs="宋体"/>
          <w:b w:val="0"/>
          <w:bCs/>
          <w:sz w:val="24"/>
          <w:szCs w:val="20"/>
        </w:rPr>
        <w:t>2.3.3 训练策略</w:t>
      </w:r>
      <w:bookmarkEnd w:id="10"/>
    </w:p>
    <w:p w14:paraId="6E8A9ADA">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训练轮数：6000轮；</w:t>
      </w:r>
    </w:p>
    <w:p w14:paraId="2EB3D8D0">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初始学习率：0.01；</w:t>
      </w:r>
    </w:p>
    <w:p w14:paraId="51DD4FB3">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学习率衰减：每500轮学习率乘以0.98，公式：</w:t>
      </w:r>
    </w:p>
    <w:p w14:paraId="417C96E1">
      <w:pPr>
        <w:numPr>
          <w:ilvl w:val="0"/>
          <w:numId w:val="0"/>
        </w:numPr>
        <w:spacing w:before="120" w:after="120" w:line="288" w:lineRule="auto"/>
        <w:jc w:val="center"/>
        <w:rPr>
          <w:rFonts w:hint="eastAsia" w:ascii="宋体" w:hAnsi="宋体" w:eastAsia="宋体" w:cs="宋体"/>
          <w:sz w:val="22"/>
          <w:lang w:val="en-US" w:eastAsia="zh-CN"/>
        </w:rPr>
      </w:pPr>
      <w:r>
        <w:rPr>
          <w:rFonts w:hint="eastAsia" w:ascii="宋体" w:hAnsi="宋体" w:eastAsia="宋体" w:cs="宋体"/>
          <w:sz w:val="22"/>
          <w:lang w:val="en-US" w:eastAsia="zh-CN"/>
        </w:rPr>
        <w:t>η_decay = η × (0.98)^(epoch//500)；</w:t>
      </w:r>
    </w:p>
    <w:p w14:paraId="2C296697">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优化器：批量梯度下降（BGD）。</w:t>
      </w:r>
    </w:p>
    <w:p w14:paraId="31083F77">
      <w:pPr>
        <w:spacing w:before="380" w:after="140" w:line="240" w:lineRule="auto"/>
        <w:ind w:left="0"/>
        <w:jc w:val="left"/>
        <w:outlineLvl w:val="0"/>
        <w:rPr>
          <w:rFonts w:hint="eastAsia" w:ascii="宋体" w:hAnsi="宋体" w:eastAsia="宋体" w:cs="宋体"/>
          <w:b/>
          <w:sz w:val="28"/>
          <w:szCs w:val="20"/>
        </w:rPr>
      </w:pPr>
      <w:bookmarkStart w:id="11" w:name="heading_11"/>
      <w:r>
        <w:rPr>
          <w:rFonts w:hint="eastAsia" w:ascii="宋体" w:hAnsi="宋体" w:eastAsia="宋体" w:cs="宋体"/>
          <w:b/>
          <w:sz w:val="28"/>
          <w:szCs w:val="20"/>
        </w:rPr>
        <w:t>三、实验结果与分析</w:t>
      </w:r>
      <w:bookmarkEnd w:id="11"/>
    </w:p>
    <w:p w14:paraId="73D082B4">
      <w:pPr>
        <w:spacing w:before="320" w:after="120" w:line="240" w:lineRule="auto"/>
        <w:ind w:left="0"/>
        <w:jc w:val="left"/>
        <w:outlineLvl w:val="1"/>
        <w:rPr>
          <w:rFonts w:hint="eastAsia" w:ascii="宋体" w:hAnsi="宋体" w:eastAsia="宋体" w:cs="宋体"/>
          <w:b w:val="0"/>
          <w:bCs/>
          <w:sz w:val="24"/>
          <w:szCs w:val="20"/>
        </w:rPr>
      </w:pPr>
      <w:bookmarkStart w:id="12" w:name="heading_12"/>
      <w:r>
        <w:rPr>
          <w:rFonts w:hint="eastAsia" w:ascii="宋体" w:hAnsi="宋体" w:eastAsia="宋体" w:cs="宋体"/>
          <w:b w:val="0"/>
          <w:bCs/>
          <w:sz w:val="24"/>
          <w:szCs w:val="20"/>
        </w:rPr>
        <w:t>3.1 训练过程</w:t>
      </w:r>
      <w:bookmarkEnd w:id="12"/>
    </w:p>
    <w:p w14:paraId="6B2709EE">
      <w:pPr>
        <w:spacing w:before="120" w:after="120" w:line="288" w:lineRule="auto"/>
        <w:ind w:left="0"/>
        <w:jc w:val="left"/>
        <w:rPr>
          <w:rFonts w:hint="eastAsia" w:ascii="宋体" w:hAnsi="宋体" w:eastAsia="宋体" w:cs="宋体"/>
        </w:rPr>
      </w:pPr>
      <w:r>
        <w:rPr>
          <w:rFonts w:hint="eastAsia" w:ascii="宋体" w:hAnsi="宋体" w:eastAsia="宋体" w:cs="宋体"/>
          <w:sz w:val="22"/>
        </w:rPr>
        <w:t>训练过程中损失值随迭代轮数的变化如下：</w:t>
      </w:r>
    </w:p>
    <w:p w14:paraId="1C74A543">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·初始损失值约为1.2，随着训练进行快速下降；</w:t>
      </w:r>
    </w:p>
    <w:p w14:paraId="1EB4F3C1">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·前1000轮损失下降最显著，后续逐渐趋于平稳；</w:t>
      </w:r>
    </w:p>
    <w:p w14:paraId="085767AC">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·6000轮训练后，训练集MSE损失降至0.001以下，表明模型已充分拟合训练数据。</w:t>
      </w:r>
    </w:p>
    <w:p w14:paraId="160A84E1">
      <w:pPr>
        <w:numPr>
          <w:ilvl w:val="0"/>
          <w:numId w:val="0"/>
        </w:numPr>
        <w:spacing w:before="120" w:after="120" w:line="288" w:lineRule="auto"/>
        <w:jc w:val="center"/>
        <w:rPr>
          <w:rFonts w:hint="eastAsia" w:ascii="宋体" w:hAnsi="宋体" w:eastAsia="宋体" w:cs="宋体"/>
          <w:sz w:val="22"/>
          <w:lang w:val="en-US" w:eastAsia="zh-CN"/>
        </w:rPr>
      </w:pPr>
      <w:r>
        <w:drawing>
          <wp:inline distT="0" distB="0" distL="114300" distR="114300">
            <wp:extent cx="2395220" cy="2433955"/>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95220" cy="2433955"/>
                    </a:xfrm>
                    <a:prstGeom prst="rect">
                      <a:avLst/>
                    </a:prstGeom>
                    <a:noFill/>
                    <a:ln>
                      <a:noFill/>
                    </a:ln>
                  </pic:spPr>
                </pic:pic>
              </a:graphicData>
            </a:graphic>
          </wp:inline>
        </w:drawing>
      </w:r>
    </w:p>
    <w:p w14:paraId="1C292108">
      <w:pPr>
        <w:spacing w:before="320" w:after="120" w:line="240" w:lineRule="auto"/>
        <w:ind w:left="0"/>
        <w:jc w:val="left"/>
        <w:outlineLvl w:val="1"/>
        <w:rPr>
          <w:rFonts w:hint="eastAsia" w:ascii="宋体" w:hAnsi="宋体" w:eastAsia="宋体" w:cs="宋体"/>
          <w:b w:val="0"/>
          <w:bCs/>
          <w:sz w:val="24"/>
          <w:szCs w:val="20"/>
        </w:rPr>
      </w:pPr>
      <w:bookmarkStart w:id="13" w:name="heading_13"/>
      <w:r>
        <w:rPr>
          <w:rFonts w:hint="eastAsia" w:ascii="宋体" w:hAnsi="宋体" w:eastAsia="宋体" w:cs="宋体"/>
          <w:b w:val="0"/>
          <w:bCs/>
          <w:sz w:val="24"/>
          <w:szCs w:val="20"/>
        </w:rPr>
        <w:t>3.2 拟合效果</w:t>
      </w:r>
      <w:bookmarkEnd w:id="13"/>
    </w:p>
    <w:p w14:paraId="3A315C3B">
      <w:pPr>
        <w:spacing w:before="120" w:after="120" w:line="288" w:lineRule="auto"/>
        <w:ind w:left="0"/>
        <w:jc w:val="left"/>
        <w:rPr>
          <w:rFonts w:hint="eastAsia" w:ascii="宋体" w:hAnsi="宋体" w:eastAsia="宋体" w:cs="宋体"/>
        </w:rPr>
      </w:pPr>
      <w:r>
        <w:rPr>
          <w:rFonts w:hint="eastAsia" w:ascii="宋体" w:hAnsi="宋体" w:eastAsia="宋体" w:cs="宋体"/>
          <w:sz w:val="22"/>
        </w:rPr>
        <w:t>测试集上的拟合结果如下：</w:t>
      </w:r>
    </w:p>
    <w:p w14:paraId="47BD548E">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·蓝色实线为目标函数真实值，橙色虚线为模型预测值；</w:t>
      </w:r>
    </w:p>
    <w:p w14:paraId="08DA1B68">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·在整个区间[-2, 2]内，预测曲线与真实曲线几乎完全重合；</w:t>
      </w:r>
    </w:p>
    <w:p w14:paraId="67EF74DC">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·即使在函数高频振荡区域（如x ≈ ±1.5处），模型仍能精准捕捉函数变化趋势；</w:t>
      </w:r>
    </w:p>
    <w:p w14:paraId="2C04FEA3">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·测试集MSE损失约为0.0012，验证了模型的泛化能力。</w:t>
      </w:r>
    </w:p>
    <w:p w14:paraId="581139D7">
      <w:pPr>
        <w:numPr>
          <w:ilvl w:val="0"/>
          <w:numId w:val="0"/>
        </w:numPr>
        <w:spacing w:before="120" w:after="120" w:line="288" w:lineRule="auto"/>
        <w:jc w:val="left"/>
        <w:rPr>
          <w:rFonts w:hint="eastAsia" w:ascii="宋体" w:hAnsi="宋体" w:eastAsia="宋体" w:cs="宋体"/>
          <w:sz w:val="22"/>
          <w:lang w:val="en-US" w:eastAsia="zh-CN"/>
        </w:rPr>
      </w:pPr>
      <w:r>
        <w:drawing>
          <wp:inline distT="0" distB="0" distL="114300" distR="114300">
            <wp:extent cx="5260975" cy="2210435"/>
            <wp:effectExtent l="0" t="0" r="952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0975" cy="2210435"/>
                    </a:xfrm>
                    <a:prstGeom prst="rect">
                      <a:avLst/>
                    </a:prstGeom>
                    <a:noFill/>
                    <a:ln>
                      <a:noFill/>
                    </a:ln>
                  </pic:spPr>
                </pic:pic>
              </a:graphicData>
            </a:graphic>
          </wp:inline>
        </w:drawing>
      </w:r>
    </w:p>
    <w:p w14:paraId="4EE689BF">
      <w:pPr>
        <w:spacing w:before="320" w:after="120" w:line="240" w:lineRule="auto"/>
        <w:ind w:left="0"/>
        <w:jc w:val="left"/>
        <w:outlineLvl w:val="1"/>
        <w:rPr>
          <w:rFonts w:hint="eastAsia" w:ascii="宋体" w:hAnsi="宋体" w:eastAsia="宋体" w:cs="宋体"/>
          <w:b w:val="0"/>
          <w:bCs/>
          <w:sz w:val="24"/>
          <w:szCs w:val="20"/>
        </w:rPr>
      </w:pPr>
      <w:bookmarkStart w:id="14" w:name="heading_14"/>
      <w:r>
        <w:rPr>
          <w:rFonts w:hint="eastAsia" w:ascii="宋体" w:hAnsi="宋体" w:eastAsia="宋体" w:cs="宋体"/>
          <w:b w:val="0"/>
          <w:bCs/>
          <w:sz w:val="24"/>
          <w:szCs w:val="20"/>
        </w:rPr>
        <w:t>3.3 关键结论</w:t>
      </w:r>
      <w:bookmarkEnd w:id="14"/>
    </w:p>
    <w:p w14:paraId="5D143AE6">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（1）两层ReLU网络成功拟合了包含多频率三角函数和二次多项式的复杂非线性函数，验证了其万能逼近性；</w:t>
      </w:r>
    </w:p>
    <w:p w14:paraId="65798B96">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（2）Fourier特征增强和数据归一化显著提升了模型拟合效率和精度；</w:t>
      </w:r>
    </w:p>
    <w:p w14:paraId="4F8FF7A5">
      <w:pPr>
        <w:numPr>
          <w:ilvl w:val="0"/>
          <w:numId w:val="0"/>
        </w:numPr>
        <w:spacing w:before="120" w:after="120" w:line="288" w:lineRule="auto"/>
        <w:jc w:val="left"/>
        <w:rPr>
          <w:rFonts w:hint="eastAsia" w:ascii="宋体" w:hAnsi="宋体" w:eastAsia="宋体" w:cs="宋体"/>
          <w:sz w:val="22"/>
          <w:lang w:val="en-US" w:eastAsia="zh-CN"/>
        </w:rPr>
      </w:pPr>
      <w:r>
        <w:rPr>
          <w:rFonts w:hint="eastAsia" w:ascii="宋体" w:hAnsi="宋体" w:eastAsia="宋体" w:cs="宋体"/>
          <w:sz w:val="22"/>
          <w:lang w:val="en-US" w:eastAsia="zh-CN"/>
        </w:rPr>
        <w:t>（3）学习率衰减策略有效避免了训练后期的震荡，使损失稳定收敛。</w:t>
      </w:r>
    </w:p>
    <w:p w14:paraId="712C9389">
      <w:pPr>
        <w:spacing w:before="380" w:after="140" w:line="240" w:lineRule="auto"/>
        <w:ind w:left="0"/>
        <w:jc w:val="left"/>
        <w:outlineLvl w:val="0"/>
        <w:rPr>
          <w:rFonts w:hint="eastAsia" w:ascii="宋体" w:hAnsi="宋体" w:eastAsia="宋体" w:cs="宋体"/>
          <w:b/>
          <w:sz w:val="28"/>
          <w:szCs w:val="20"/>
        </w:rPr>
      </w:pPr>
      <w:bookmarkStart w:id="15" w:name="heading_15"/>
      <w:r>
        <w:rPr>
          <w:rFonts w:hint="eastAsia" w:ascii="宋体" w:hAnsi="宋体" w:eastAsia="宋体" w:cs="宋体"/>
          <w:b/>
          <w:sz w:val="28"/>
          <w:szCs w:val="20"/>
        </w:rPr>
        <w:t>四、实验总结</w:t>
      </w:r>
      <w:bookmarkEnd w:id="15"/>
    </w:p>
    <w:p w14:paraId="7C6A80BE">
      <w:pPr>
        <w:spacing w:before="120" w:after="120" w:line="288" w:lineRule="auto"/>
        <w:ind w:left="0" w:firstLine="500" w:firstLineChars="0"/>
        <w:jc w:val="left"/>
        <w:rPr>
          <w:rFonts w:hint="eastAsia" w:ascii="宋体" w:hAnsi="宋体" w:eastAsia="宋体" w:cs="宋体"/>
        </w:rPr>
      </w:pPr>
      <w:r>
        <w:rPr>
          <w:rFonts w:hint="eastAsia" w:ascii="宋体" w:hAnsi="宋体" w:eastAsia="宋体" w:cs="宋体"/>
          <w:sz w:val="22"/>
        </w:rPr>
        <w:t>本实验通过纯NumPy实现两层ReLU神经网络，成功完成了对自定义复杂非线性函数的拟合。实验结果验证了两层ReLU网络的万能逼近定理，同时证明了特征工程、参数初始化、学习率调度等技巧对提升模型性能的重要性。</w:t>
      </w:r>
    </w:p>
    <w:p w14:paraId="30E7F10C">
      <w:pPr>
        <w:spacing w:before="380" w:after="140" w:line="240" w:lineRule="auto"/>
        <w:ind w:left="0"/>
        <w:jc w:val="left"/>
        <w:outlineLvl w:val="0"/>
        <w:rPr>
          <w:rFonts w:hint="eastAsia" w:ascii="宋体" w:hAnsi="宋体" w:eastAsia="宋体" w:cs="宋体"/>
          <w:b/>
          <w:sz w:val="28"/>
          <w:szCs w:val="20"/>
        </w:rPr>
      </w:pPr>
      <w:bookmarkStart w:id="16" w:name="heading_19"/>
      <w:r>
        <w:rPr>
          <w:rFonts w:hint="eastAsia" w:ascii="宋体" w:hAnsi="宋体" w:eastAsia="宋体" w:cs="宋体"/>
          <w:b/>
          <w:sz w:val="28"/>
          <w:szCs w:val="20"/>
        </w:rPr>
        <w:t>附录：实验代码（带</w:t>
      </w:r>
      <w:bookmarkStart w:id="17" w:name="_GoBack"/>
      <w:bookmarkEnd w:id="17"/>
      <w:r>
        <w:rPr>
          <w:rFonts w:hint="eastAsia" w:ascii="宋体" w:hAnsi="宋体" w:eastAsia="宋体" w:cs="宋体"/>
          <w:b/>
          <w:sz w:val="28"/>
          <w:szCs w:val="20"/>
        </w:rPr>
        <w:t>注释）</w:t>
      </w:r>
      <w:bookmarkEnd w:id="16"/>
    </w:p>
    <w:p w14:paraId="171FB2A6">
      <w:pPr>
        <w:spacing w:before="120" w:after="120" w:line="288" w:lineRule="auto"/>
        <w:ind w:left="0"/>
        <w:jc w:val="left"/>
        <w:rPr>
          <w:rFonts w:hint="eastAsia" w:ascii="宋体" w:hAnsi="宋体" w:eastAsia="宋体" w:cs="宋体"/>
        </w:rPr>
      </w:pPr>
      <w:r>
        <w:rPr>
          <w:rFonts w:hint="eastAsia" w:ascii="宋体" w:hAnsi="宋体" w:eastAsia="宋体" w:cs="宋体"/>
          <w:sz w:val="22"/>
        </w:rPr>
        <w:t>import numpy as np</w:t>
      </w:r>
    </w:p>
    <w:p w14:paraId="6F717AAB">
      <w:pPr>
        <w:spacing w:before="120" w:after="120" w:line="288" w:lineRule="auto"/>
        <w:ind w:left="0"/>
        <w:jc w:val="left"/>
        <w:rPr>
          <w:rFonts w:hint="eastAsia" w:ascii="宋体" w:hAnsi="宋体" w:eastAsia="宋体" w:cs="宋体"/>
        </w:rPr>
      </w:pPr>
      <w:r>
        <w:rPr>
          <w:rFonts w:hint="eastAsia" w:ascii="宋体" w:hAnsi="宋体" w:eastAsia="宋体" w:cs="宋体"/>
          <w:sz w:val="22"/>
        </w:rPr>
        <w:t>import matplotlib.pyplot as plt</w:t>
      </w:r>
    </w:p>
    <w:p w14:paraId="625F05C3">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74156CC1">
      <w:pPr>
        <w:spacing w:before="120" w:after="120" w:line="288" w:lineRule="auto"/>
        <w:ind w:left="0"/>
        <w:jc w:val="left"/>
        <w:rPr>
          <w:rFonts w:hint="eastAsia" w:ascii="宋体" w:hAnsi="宋体" w:eastAsia="宋体" w:cs="宋体"/>
        </w:rPr>
      </w:pPr>
      <w:r>
        <w:rPr>
          <w:rFonts w:hint="eastAsia" w:ascii="宋体" w:hAnsi="宋体" w:eastAsia="宋体" w:cs="宋体"/>
          <w:sz w:val="22"/>
        </w:rPr>
        <w:t># 1. 目标函数：定义待拟合的复杂非线性函数</w:t>
      </w:r>
    </w:p>
    <w:p w14:paraId="4AB82F8C">
      <w:pPr>
        <w:spacing w:before="120" w:after="120" w:line="288" w:lineRule="auto"/>
        <w:ind w:left="0"/>
        <w:jc w:val="left"/>
        <w:rPr>
          <w:rFonts w:hint="eastAsia" w:ascii="宋体" w:hAnsi="宋体" w:eastAsia="宋体" w:cs="宋体"/>
        </w:rPr>
      </w:pPr>
      <w:r>
        <w:rPr>
          <w:rFonts w:hint="eastAsia" w:ascii="宋体" w:hAnsi="宋体" w:eastAsia="宋体" w:cs="宋体"/>
          <w:sz w:val="22"/>
        </w:rPr>
        <w:t># 融合三角函数和二次多项式，提升拟合难度，验证ReLU网络万能逼近性</w:t>
      </w:r>
    </w:p>
    <w:p w14:paraId="64E39765">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1C433219">
      <w:pPr>
        <w:spacing w:before="120" w:after="120" w:line="288" w:lineRule="auto"/>
        <w:ind w:left="0"/>
        <w:jc w:val="left"/>
        <w:rPr>
          <w:rFonts w:hint="eastAsia" w:ascii="宋体" w:hAnsi="宋体" w:eastAsia="宋体" w:cs="宋体"/>
        </w:rPr>
      </w:pPr>
      <w:r>
        <w:rPr>
          <w:rFonts w:hint="eastAsia" w:ascii="宋体" w:hAnsi="宋体" w:eastAsia="宋体" w:cs="宋体"/>
          <w:sz w:val="22"/>
        </w:rPr>
        <w:t>def target_function(x):</w:t>
      </w:r>
    </w:p>
    <w:p w14:paraId="6282BADC">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return np.sin(3*x) + 0.5*np.cos(5*x) + 0.3*x**2 + 0.2*np.sin(10*x)</w:t>
      </w:r>
    </w:p>
    <w:p w14:paraId="2292D973">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6A605498">
      <w:pPr>
        <w:spacing w:before="120" w:after="120" w:line="288" w:lineRule="auto"/>
        <w:ind w:left="0"/>
        <w:jc w:val="left"/>
        <w:rPr>
          <w:rFonts w:hint="eastAsia" w:ascii="宋体" w:hAnsi="宋体" w:eastAsia="宋体" w:cs="宋体"/>
        </w:rPr>
      </w:pPr>
      <w:r>
        <w:rPr>
          <w:rFonts w:hint="eastAsia" w:ascii="宋体" w:hAnsi="宋体" w:eastAsia="宋体" w:cs="宋体"/>
          <w:sz w:val="22"/>
        </w:rPr>
        <w:t># 2. Fourier特征增强：将一维输入映射到高维特征空间</w:t>
      </w:r>
    </w:p>
    <w:p w14:paraId="51BE4795">
      <w:pPr>
        <w:spacing w:before="120" w:after="120" w:line="288" w:lineRule="auto"/>
        <w:ind w:left="0"/>
        <w:jc w:val="left"/>
        <w:rPr>
          <w:rFonts w:hint="eastAsia" w:ascii="宋体" w:hAnsi="宋体" w:eastAsia="宋体" w:cs="宋体"/>
        </w:rPr>
      </w:pPr>
      <w:r>
        <w:rPr>
          <w:rFonts w:hint="eastAsia" w:ascii="宋体" w:hAnsi="宋体" w:eastAsia="宋体" w:cs="宋体"/>
          <w:sz w:val="22"/>
        </w:rPr>
        <w:t># 目的是降低非线性拟合难度，让模型更易捕捉函数特征</w:t>
      </w:r>
    </w:p>
    <w:p w14:paraId="1616083B">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0B412946">
      <w:pPr>
        <w:spacing w:before="120" w:after="120" w:line="288" w:lineRule="auto"/>
        <w:ind w:left="0"/>
        <w:jc w:val="left"/>
        <w:rPr>
          <w:rFonts w:hint="eastAsia" w:ascii="宋体" w:hAnsi="宋体" w:eastAsia="宋体" w:cs="宋体"/>
        </w:rPr>
      </w:pPr>
      <w:r>
        <w:rPr>
          <w:rFonts w:hint="eastAsia" w:ascii="宋体" w:hAnsi="宋体" w:eastAsia="宋体" w:cs="宋体"/>
          <w:sz w:val="22"/>
        </w:rPr>
        <w:t>def feature_map(x):</w:t>
      </w:r>
    </w:p>
    <w:p w14:paraId="018AA39E">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return np.hstack([</w:t>
      </w:r>
    </w:p>
    <w:p w14:paraId="630B1174">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x,</w:t>
      </w:r>
    </w:p>
    <w:p w14:paraId="310366EF">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np.sin(x), np.cos(x),</w:t>
      </w:r>
    </w:p>
    <w:p w14:paraId="4C41CA61">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np.sin(3*x), np.cos(3*x),</w:t>
      </w:r>
    </w:p>
    <w:p w14:paraId="0FEAAB43">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np.sin(5*x), np.cos(5*x),</w:t>
      </w:r>
    </w:p>
    <w:p w14:paraId="0A7124AB">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np.sin(10*x), np.cos(10*x)</w:t>
      </w:r>
    </w:p>
    <w:p w14:paraId="62D8FE68">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w:t>
      </w:r>
    </w:p>
    <w:p w14:paraId="30EB68DD">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00D08345">
      <w:pPr>
        <w:spacing w:before="120" w:after="120" w:line="288" w:lineRule="auto"/>
        <w:ind w:left="0"/>
        <w:jc w:val="left"/>
        <w:rPr>
          <w:rFonts w:hint="eastAsia" w:ascii="宋体" w:hAnsi="宋体" w:eastAsia="宋体" w:cs="宋体"/>
        </w:rPr>
      </w:pPr>
      <w:r>
        <w:rPr>
          <w:rFonts w:hint="eastAsia" w:ascii="宋体" w:hAnsi="宋体" w:eastAsia="宋体" w:cs="宋体"/>
          <w:sz w:val="22"/>
        </w:rPr>
        <w:t># 3. 数据生成与预处理：划分训练集/测试集，归一化（关键步骤）</w:t>
      </w:r>
    </w:p>
    <w:p w14:paraId="02B2D740">
      <w:pPr>
        <w:spacing w:before="120" w:after="120" w:line="288" w:lineRule="auto"/>
        <w:ind w:left="0"/>
        <w:jc w:val="left"/>
        <w:rPr>
          <w:rFonts w:hint="eastAsia" w:ascii="宋体" w:hAnsi="宋体" w:eastAsia="宋体" w:cs="宋体"/>
        </w:rPr>
      </w:pPr>
      <w:r>
        <w:rPr>
          <w:rFonts w:hint="eastAsia" w:ascii="宋体" w:hAnsi="宋体" w:eastAsia="宋体" w:cs="宋体"/>
          <w:sz w:val="22"/>
        </w:rPr>
        <w:t># 设置随机种子，保证实验可复现</w:t>
      </w:r>
    </w:p>
    <w:p w14:paraId="20EF8ABF">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2E022494">
      <w:pPr>
        <w:spacing w:before="120" w:after="120" w:line="288" w:lineRule="auto"/>
        <w:ind w:left="0"/>
        <w:jc w:val="left"/>
        <w:rPr>
          <w:rFonts w:hint="eastAsia" w:ascii="宋体" w:hAnsi="宋体" w:eastAsia="宋体" w:cs="宋体"/>
        </w:rPr>
      </w:pPr>
      <w:r>
        <w:rPr>
          <w:rFonts w:hint="eastAsia" w:ascii="宋体" w:hAnsi="宋体" w:eastAsia="宋体" w:cs="宋体"/>
          <w:sz w:val="22"/>
        </w:rPr>
        <w:t>np.random.seed(42)</w:t>
      </w:r>
    </w:p>
    <w:p w14:paraId="4A1B3513">
      <w:pPr>
        <w:spacing w:before="120" w:after="120" w:line="288" w:lineRule="auto"/>
        <w:ind w:left="0"/>
        <w:jc w:val="left"/>
        <w:rPr>
          <w:rFonts w:hint="eastAsia" w:ascii="宋体" w:hAnsi="宋体" w:eastAsia="宋体" w:cs="宋体"/>
        </w:rPr>
      </w:pPr>
      <w:r>
        <w:rPr>
          <w:rFonts w:hint="eastAsia" w:ascii="宋体" w:hAnsi="宋体" w:eastAsia="宋体" w:cs="宋体"/>
          <w:sz w:val="22"/>
        </w:rPr>
        <w:t># 训练集：[-2,2]区间均匀采样200个点，reshape为(-1,1)适配网络输入格式</w:t>
      </w:r>
    </w:p>
    <w:p w14:paraId="7A56644B">
      <w:pPr>
        <w:spacing w:before="120" w:after="120" w:line="288" w:lineRule="auto"/>
        <w:ind w:left="0"/>
        <w:jc w:val="left"/>
        <w:rPr>
          <w:rFonts w:hint="eastAsia" w:ascii="宋体" w:hAnsi="宋体" w:eastAsia="宋体" w:cs="宋体"/>
        </w:rPr>
      </w:pPr>
      <w:r>
        <w:rPr>
          <w:rFonts w:hint="eastAsia" w:ascii="宋体" w:hAnsi="宋体" w:eastAsia="宋体" w:cs="宋体"/>
          <w:sz w:val="22"/>
        </w:rPr>
        <w:t>x_train = np.linspace(-2, 2, 200).reshape(-1, 1)</w:t>
      </w:r>
    </w:p>
    <w:p w14:paraId="1925EE0E">
      <w:pPr>
        <w:spacing w:before="120" w:after="120" w:line="288" w:lineRule="auto"/>
        <w:ind w:left="0"/>
        <w:jc w:val="left"/>
        <w:rPr>
          <w:rFonts w:hint="eastAsia" w:ascii="宋体" w:hAnsi="宋体" w:eastAsia="宋体" w:cs="宋体"/>
        </w:rPr>
      </w:pPr>
      <w:r>
        <w:rPr>
          <w:rFonts w:hint="eastAsia" w:ascii="宋体" w:hAnsi="宋体" w:eastAsia="宋体" w:cs="宋体"/>
          <w:sz w:val="22"/>
        </w:rPr>
        <w:t>y_train = target_function(x_train)</w:t>
      </w:r>
    </w:p>
    <w:p w14:paraId="2E8D3C7F">
      <w:pPr>
        <w:spacing w:before="120" w:after="120" w:line="288" w:lineRule="auto"/>
        <w:ind w:left="0"/>
        <w:jc w:val="left"/>
        <w:rPr>
          <w:rFonts w:hint="eastAsia" w:ascii="宋体" w:hAnsi="宋体" w:eastAsia="宋体" w:cs="宋体"/>
        </w:rPr>
      </w:pPr>
      <w:r>
        <w:rPr>
          <w:rFonts w:hint="eastAsia" w:ascii="宋体" w:hAnsi="宋体" w:eastAsia="宋体" w:cs="宋体"/>
          <w:sz w:val="22"/>
        </w:rPr>
        <w:t># 测试集：同区间采样400个点（更高密度），用于验证泛化能力</w:t>
      </w:r>
    </w:p>
    <w:p w14:paraId="38F550C5">
      <w:pPr>
        <w:spacing w:before="120" w:after="120" w:line="288" w:lineRule="auto"/>
        <w:ind w:left="0"/>
        <w:jc w:val="left"/>
        <w:rPr>
          <w:rFonts w:hint="eastAsia" w:ascii="宋体" w:hAnsi="宋体" w:eastAsia="宋体" w:cs="宋体"/>
        </w:rPr>
      </w:pPr>
      <w:r>
        <w:rPr>
          <w:rFonts w:hint="eastAsia" w:ascii="宋体" w:hAnsi="宋体" w:eastAsia="宋体" w:cs="宋体"/>
          <w:sz w:val="22"/>
        </w:rPr>
        <w:t>x_test = np.linspace(-2, 2, 400).reshape(-1, 1)</w:t>
      </w:r>
    </w:p>
    <w:p w14:paraId="4C97BBF5">
      <w:pPr>
        <w:spacing w:before="120" w:after="120" w:line="288" w:lineRule="auto"/>
        <w:ind w:left="0"/>
        <w:jc w:val="left"/>
        <w:rPr>
          <w:rFonts w:hint="eastAsia" w:ascii="宋体" w:hAnsi="宋体" w:eastAsia="宋体" w:cs="宋体"/>
        </w:rPr>
      </w:pPr>
      <w:r>
        <w:rPr>
          <w:rFonts w:hint="eastAsia" w:ascii="宋体" w:hAnsi="宋体" w:eastAsia="宋体" w:cs="宋体"/>
          <w:sz w:val="22"/>
        </w:rPr>
        <w:t>y_test = target_function(x_test)</w:t>
      </w:r>
    </w:p>
    <w:p w14:paraId="1317BDC3">
      <w:pPr>
        <w:spacing w:before="120" w:after="120" w:line="288" w:lineRule="auto"/>
        <w:ind w:left="0"/>
        <w:jc w:val="left"/>
        <w:rPr>
          <w:rFonts w:hint="eastAsia" w:ascii="宋体" w:hAnsi="宋体" w:eastAsia="宋体" w:cs="宋体"/>
        </w:rPr>
      </w:pPr>
      <w:r>
        <w:rPr>
          <w:rFonts w:hint="eastAsia" w:ascii="宋体" w:hAnsi="宋体" w:eastAsia="宋体" w:cs="宋体"/>
          <w:sz w:val="22"/>
        </w:rPr>
        <w:t># 对输入进行特征增强</w:t>
      </w:r>
    </w:p>
    <w:p w14:paraId="4032B196">
      <w:pPr>
        <w:spacing w:before="120" w:after="120" w:line="288" w:lineRule="auto"/>
        <w:ind w:left="0"/>
        <w:jc w:val="left"/>
        <w:rPr>
          <w:rFonts w:hint="eastAsia" w:ascii="宋体" w:hAnsi="宋体" w:eastAsia="宋体" w:cs="宋体"/>
        </w:rPr>
      </w:pPr>
      <w:r>
        <w:rPr>
          <w:rFonts w:hint="eastAsia" w:ascii="宋体" w:hAnsi="宋体" w:eastAsia="宋体" w:cs="宋体"/>
          <w:sz w:val="22"/>
        </w:rPr>
        <w:t>X_train = feature_map(x_train)</w:t>
      </w:r>
    </w:p>
    <w:p w14:paraId="4F73FB3A">
      <w:pPr>
        <w:spacing w:before="120" w:after="120" w:line="288" w:lineRule="auto"/>
        <w:ind w:left="0"/>
        <w:jc w:val="left"/>
        <w:rPr>
          <w:rFonts w:hint="eastAsia" w:ascii="宋体" w:hAnsi="宋体" w:eastAsia="宋体" w:cs="宋体"/>
        </w:rPr>
      </w:pPr>
      <w:r>
        <w:rPr>
          <w:rFonts w:hint="eastAsia" w:ascii="宋体" w:hAnsi="宋体" w:eastAsia="宋体" w:cs="宋体"/>
          <w:sz w:val="22"/>
        </w:rPr>
        <w:t>X_test = feature_map(x_test)</w:t>
      </w:r>
    </w:p>
    <w:p w14:paraId="1380EF9F">
      <w:pPr>
        <w:spacing w:before="120" w:after="120" w:line="288" w:lineRule="auto"/>
        <w:ind w:left="0"/>
        <w:jc w:val="left"/>
        <w:rPr>
          <w:rFonts w:hint="eastAsia" w:ascii="宋体" w:hAnsi="宋体" w:eastAsia="宋体" w:cs="宋体"/>
        </w:rPr>
      </w:pPr>
      <w:r>
        <w:rPr>
          <w:rFonts w:hint="eastAsia" w:ascii="宋体" w:hAnsi="宋体" w:eastAsia="宋体" w:cs="宋体"/>
          <w:sz w:val="22"/>
        </w:rPr>
        <w:t># 🔥 输入归一化（关键）：消除特征尺度差异，加速梯度下降收敛</w:t>
      </w:r>
    </w:p>
    <w:p w14:paraId="19994A92">
      <w:pPr>
        <w:spacing w:before="120" w:after="120" w:line="288" w:lineRule="auto"/>
        <w:ind w:left="0"/>
        <w:jc w:val="left"/>
        <w:rPr>
          <w:rFonts w:hint="eastAsia" w:ascii="宋体" w:hAnsi="宋体" w:eastAsia="宋体" w:cs="宋体"/>
        </w:rPr>
      </w:pPr>
      <w:r>
        <w:rPr>
          <w:rFonts w:hint="eastAsia" w:ascii="宋体" w:hAnsi="宋体" w:eastAsia="宋体" w:cs="宋体"/>
          <w:sz w:val="22"/>
        </w:rPr>
        <w:t>mean = X_train.mean(axis=0)</w:t>
      </w:r>
    </w:p>
    <w:p w14:paraId="0A0154D8">
      <w:pPr>
        <w:spacing w:before="120" w:after="120" w:line="288" w:lineRule="auto"/>
        <w:ind w:left="0"/>
        <w:jc w:val="left"/>
        <w:rPr>
          <w:rFonts w:hint="eastAsia" w:ascii="宋体" w:hAnsi="宋体" w:eastAsia="宋体" w:cs="宋体"/>
        </w:rPr>
      </w:pPr>
      <w:r>
        <w:rPr>
          <w:rFonts w:hint="eastAsia" w:ascii="宋体" w:hAnsi="宋体" w:eastAsia="宋体" w:cs="宋体"/>
          <w:sz w:val="22"/>
        </w:rPr>
        <w:t>std = X_train.std(axis=0) + 1e-8  # 加1e-8避免分母为0</w:t>
      </w:r>
    </w:p>
    <w:p w14:paraId="226A7BBC">
      <w:pPr>
        <w:spacing w:before="120" w:after="120" w:line="288" w:lineRule="auto"/>
        <w:ind w:left="0"/>
        <w:jc w:val="left"/>
        <w:rPr>
          <w:rFonts w:hint="eastAsia" w:ascii="宋体" w:hAnsi="宋体" w:eastAsia="宋体" w:cs="宋体"/>
        </w:rPr>
      </w:pPr>
      <w:r>
        <w:rPr>
          <w:rFonts w:hint="eastAsia" w:ascii="宋体" w:hAnsi="宋体" w:eastAsia="宋体" w:cs="宋体"/>
          <w:sz w:val="22"/>
        </w:rPr>
        <w:t>X_train = (X_train - mean) / std</w:t>
      </w:r>
    </w:p>
    <w:p w14:paraId="2928EE15">
      <w:pPr>
        <w:spacing w:before="120" w:after="120" w:line="288" w:lineRule="auto"/>
        <w:ind w:left="0"/>
        <w:jc w:val="left"/>
        <w:rPr>
          <w:rFonts w:hint="eastAsia" w:ascii="宋体" w:hAnsi="宋体" w:eastAsia="宋体" w:cs="宋体"/>
        </w:rPr>
      </w:pPr>
      <w:r>
        <w:rPr>
          <w:rFonts w:hint="eastAsia" w:ascii="宋体" w:hAnsi="宋体" w:eastAsia="宋体" w:cs="宋体"/>
          <w:sz w:val="22"/>
        </w:rPr>
        <w:t>X_test = (X_test - mean) / std</w:t>
      </w:r>
    </w:p>
    <w:p w14:paraId="4A681FF7">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2AE1FBF0">
      <w:pPr>
        <w:spacing w:before="120" w:after="120" w:line="288" w:lineRule="auto"/>
        <w:ind w:left="0"/>
        <w:jc w:val="left"/>
        <w:rPr>
          <w:rFonts w:hint="eastAsia" w:ascii="宋体" w:hAnsi="宋体" w:eastAsia="宋体" w:cs="宋体"/>
        </w:rPr>
      </w:pPr>
      <w:r>
        <w:rPr>
          <w:rFonts w:hint="eastAsia" w:ascii="宋体" w:hAnsi="宋体" w:eastAsia="宋体" w:cs="宋体"/>
          <w:sz w:val="22"/>
        </w:rPr>
        <w:t># 4. ReLU激活函数及其梯度：网络核心激活单元</w:t>
      </w:r>
    </w:p>
    <w:p w14:paraId="4B4009F8">
      <w:pPr>
        <w:spacing w:before="120" w:after="120" w:line="288" w:lineRule="auto"/>
        <w:ind w:left="0"/>
        <w:jc w:val="left"/>
        <w:rPr>
          <w:rFonts w:hint="eastAsia" w:ascii="宋体" w:hAnsi="宋体" w:eastAsia="宋体" w:cs="宋体"/>
        </w:rPr>
      </w:pPr>
      <w:r>
        <w:rPr>
          <w:rFonts w:hint="eastAsia" w:ascii="宋体" w:hAnsi="宋体" w:eastAsia="宋体" w:cs="宋体"/>
          <w:sz w:val="22"/>
        </w:rPr>
        <w:t># ReLU解决梯度消失问题，适合深层（此处为两层）网络</w:t>
      </w:r>
    </w:p>
    <w:p w14:paraId="30FC7DFB">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2D298CF8">
      <w:pPr>
        <w:spacing w:before="120" w:after="120" w:line="288" w:lineRule="auto"/>
        <w:ind w:left="0"/>
        <w:jc w:val="left"/>
        <w:rPr>
          <w:rFonts w:hint="eastAsia" w:ascii="宋体" w:hAnsi="宋体" w:eastAsia="宋体" w:cs="宋体"/>
        </w:rPr>
      </w:pPr>
      <w:r>
        <w:rPr>
          <w:rFonts w:hint="eastAsia" w:ascii="宋体" w:hAnsi="宋体" w:eastAsia="宋体" w:cs="宋体"/>
          <w:sz w:val="22"/>
        </w:rPr>
        <w:t>def relu(x):</w:t>
      </w:r>
    </w:p>
    <w:p w14:paraId="6298FB70">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return np.maximum(0, x)  # ReLU公式：max(0,x)</w:t>
      </w:r>
    </w:p>
    <w:p w14:paraId="3AD22362">
      <w:pPr>
        <w:spacing w:before="120" w:after="120" w:line="288" w:lineRule="auto"/>
        <w:ind w:left="0"/>
        <w:jc w:val="left"/>
        <w:rPr>
          <w:rFonts w:hint="eastAsia" w:ascii="宋体" w:hAnsi="宋体" w:eastAsia="宋体" w:cs="宋体"/>
        </w:rPr>
      </w:pPr>
      <w:r>
        <w:rPr>
          <w:rFonts w:hint="eastAsia" w:ascii="宋体" w:hAnsi="宋体" w:eastAsia="宋体" w:cs="宋体"/>
          <w:sz w:val="22"/>
        </w:rPr>
        <w:t>def relu_grad(x):</w:t>
      </w:r>
    </w:p>
    <w:p w14:paraId="7E596F78">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return (x &gt; 0).astype(float)  # ReLU梯度：x&gt;0时为1，否则为0</w:t>
      </w:r>
    </w:p>
    <w:p w14:paraId="695F6DFE">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5AF385D4">
      <w:pPr>
        <w:spacing w:before="120" w:after="120" w:line="288" w:lineRule="auto"/>
        <w:ind w:left="0"/>
        <w:jc w:val="left"/>
        <w:rPr>
          <w:rFonts w:hint="eastAsia" w:ascii="宋体" w:hAnsi="宋体" w:eastAsia="宋体" w:cs="宋体"/>
        </w:rPr>
      </w:pPr>
      <w:r>
        <w:rPr>
          <w:rFonts w:hint="eastAsia" w:ascii="宋体" w:hAnsi="宋体" w:eastAsia="宋体" w:cs="宋体"/>
          <w:sz w:val="22"/>
        </w:rPr>
        <w:t># 5. 两层ReLU网络类：纯NumPy实现，无框架依赖（附加分要求）</w:t>
      </w:r>
    </w:p>
    <w:p w14:paraId="7CADE63A">
      <w:pPr>
        <w:spacing w:before="120" w:after="120" w:line="288" w:lineRule="auto"/>
        <w:ind w:left="0"/>
        <w:jc w:val="left"/>
        <w:rPr>
          <w:rFonts w:hint="eastAsia" w:ascii="宋体" w:hAnsi="宋体" w:eastAsia="宋体" w:cs="宋体"/>
        </w:rPr>
      </w:pPr>
      <w:r>
        <w:rPr>
          <w:rFonts w:hint="eastAsia" w:ascii="宋体" w:hAnsi="宋体" w:eastAsia="宋体" w:cs="宋体"/>
          <w:sz w:val="22"/>
        </w:rPr>
        <w:t># 包含前向传播（计算预测值）和反向传播（更新参数）</w:t>
      </w:r>
    </w:p>
    <w:p w14:paraId="05FBA5FB">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561A191B">
      <w:pPr>
        <w:spacing w:before="120" w:after="120" w:line="288" w:lineRule="auto"/>
        <w:ind w:left="0"/>
        <w:jc w:val="left"/>
        <w:rPr>
          <w:rFonts w:hint="eastAsia" w:ascii="宋体" w:hAnsi="宋体" w:eastAsia="宋体" w:cs="宋体"/>
        </w:rPr>
      </w:pPr>
      <w:r>
        <w:rPr>
          <w:rFonts w:hint="eastAsia" w:ascii="宋体" w:hAnsi="宋体" w:eastAsia="宋体" w:cs="宋体"/>
          <w:sz w:val="22"/>
        </w:rPr>
        <w:t>class TwoLayerReLU:</w:t>
      </w:r>
    </w:p>
    <w:p w14:paraId="1A6F9438">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def __init__(self, in_dim, hidden_dim, out_dim):</w:t>
      </w:r>
    </w:p>
    <w:p w14:paraId="1C8B393B">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He初始化：适配ReLU，避免梯度消失，参数服从正态分布</w:t>
      </w:r>
    </w:p>
    <w:p w14:paraId="71ADA7F5">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self.W1 = np.random.randn(in_dim, hidden_dim) * np.sqrt(2/in_dim)</w:t>
      </w:r>
    </w:p>
    <w:p w14:paraId="68899D66">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self.b1 = np.zeros((1, hidden_dim))  # 偏置初始化为0</w:t>
      </w:r>
    </w:p>
    <w:p w14:paraId="369CC2B2">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self.W2 = np.random.randn(hidden_dim, out_dim) * np.sqrt(2/hidden_dim)</w:t>
      </w:r>
    </w:p>
    <w:p w14:paraId="565505A3">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self.b2 = np.zeros((1, out_dim))</w:t>
      </w:r>
    </w:p>
    <w:p w14:paraId="5EC924B9">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def forward(self, x):</w:t>
      </w:r>
    </w:p>
    <w:p w14:paraId="1893676F">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前向传播：输入→隐藏层（ReLU激活）→输出层</w:t>
      </w:r>
    </w:p>
    <w:p w14:paraId="13CD8550">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self.z1 = x @ self.W1 + self.b1  # 隐藏层线性输出</w:t>
      </w:r>
    </w:p>
    <w:p w14:paraId="0B446BAD">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self.a1 = relu(self.z1)  # 隐藏层ReLU激活输出</w:t>
      </w:r>
    </w:p>
    <w:p w14:paraId="76A64ACB">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self.z2 = self.a1 @ self.W2 + self.b2  # 输出层线性输出（回归无激活）</w:t>
      </w:r>
    </w:p>
    <w:p w14:paraId="7CF6A719">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return self.z2</w:t>
      </w:r>
    </w:p>
    <w:p w14:paraId="0AC99182">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def backward(self, x, y, y_pred, lr):</w:t>
      </w:r>
    </w:p>
    <w:p w14:paraId="77341BD6">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反向传播：计算梯度并更新参数，使用批量梯度下降（BGD）</w:t>
      </w:r>
    </w:p>
    <w:p w14:paraId="37BFFC76">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m = x.shape[0]  # 样本数量</w:t>
      </w:r>
    </w:p>
    <w:p w14:paraId="6BB3C3CC">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输出层梯度计算</w:t>
      </w:r>
    </w:p>
    <w:p w14:paraId="01245979">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dz2 = (y_pred - y) / m  # 损失对z2的梯度（MSE损失导数）</w:t>
      </w:r>
    </w:p>
    <w:p w14:paraId="3832E934">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dW2 = self.a1.T @ dz2  # W2的梯度</w:t>
      </w:r>
    </w:p>
    <w:p w14:paraId="0CA5EF8F">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db2 = np.sum(dz2, axis=0, keepdims=True)  # b2的梯度</w:t>
      </w:r>
    </w:p>
    <w:p w14:paraId="57120276">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隐藏层梯度计算（链式法则）</w:t>
      </w:r>
    </w:p>
    <w:p w14:paraId="2A536999">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da1 = dz2 @ self.W2.T  # 损失对a1的梯度</w:t>
      </w:r>
    </w:p>
    <w:p w14:paraId="71D8D2D0">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dz1 = da1 * relu_grad(self.z1)  # 损失对z1的梯度（乘ReLU梯度）</w:t>
      </w:r>
    </w:p>
    <w:p w14:paraId="072FFAA1">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dW1 = x.T @ dz1  # W1的梯度</w:t>
      </w:r>
    </w:p>
    <w:p w14:paraId="6B3EEA53">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db1 = np.sum(dz1, axis=0, keepdims=True)  # b1的梯度</w:t>
      </w:r>
    </w:p>
    <w:p w14:paraId="3E4BB339">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参数更新：梯度下降，学习率为lr</w:t>
      </w:r>
    </w:p>
    <w:p w14:paraId="26BC8B7D">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self.W1 -= lr * dW1</w:t>
      </w:r>
    </w:p>
    <w:p w14:paraId="44698CAE">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self.b1 -= lr * db1</w:t>
      </w:r>
    </w:p>
    <w:p w14:paraId="1B02E58E">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self.W2 -= lr * dW2</w:t>
      </w:r>
    </w:p>
    <w:p w14:paraId="60E16AB5">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self.b2 -= lr * db2</w:t>
      </w:r>
    </w:p>
    <w:p w14:paraId="214924F5">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3B14E274">
      <w:pPr>
        <w:spacing w:before="120" w:after="120" w:line="288" w:lineRule="auto"/>
        <w:ind w:left="0"/>
        <w:jc w:val="left"/>
        <w:rPr>
          <w:rFonts w:hint="eastAsia" w:ascii="宋体" w:hAnsi="宋体" w:eastAsia="宋体" w:cs="宋体"/>
        </w:rPr>
      </w:pPr>
      <w:r>
        <w:rPr>
          <w:rFonts w:hint="eastAsia" w:ascii="宋体" w:hAnsi="宋体" w:eastAsia="宋体" w:cs="宋体"/>
          <w:sz w:val="22"/>
        </w:rPr>
        <w:t># 6. 模型训练：初始化模型，迭代训练并记录损失</w:t>
      </w:r>
    </w:p>
    <w:p w14:paraId="0BF5730D">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1B4B6BA8">
      <w:pPr>
        <w:spacing w:before="120" w:after="120" w:line="288" w:lineRule="auto"/>
        <w:ind w:left="0"/>
        <w:jc w:val="left"/>
        <w:rPr>
          <w:rFonts w:hint="eastAsia" w:ascii="宋体" w:hAnsi="宋体" w:eastAsia="宋体" w:cs="宋体"/>
        </w:rPr>
      </w:pPr>
      <w:r>
        <w:rPr>
          <w:rFonts w:hint="eastAsia" w:ascii="宋体" w:hAnsi="宋体" w:eastAsia="宋体" w:cs="宋体"/>
          <w:sz w:val="22"/>
        </w:rPr>
        <w:t># 初始化模型：输入维度9（特征增强后），隐藏层256个神经元，输出维度1</w:t>
      </w:r>
    </w:p>
    <w:p w14:paraId="383ED12C">
      <w:pPr>
        <w:spacing w:before="120" w:after="120" w:line="288" w:lineRule="auto"/>
        <w:ind w:left="0"/>
        <w:jc w:val="left"/>
        <w:rPr>
          <w:rFonts w:hint="eastAsia" w:ascii="宋体" w:hAnsi="宋体" w:eastAsia="宋体" w:cs="宋体"/>
        </w:rPr>
      </w:pPr>
      <w:r>
        <w:rPr>
          <w:rFonts w:hint="eastAsia" w:ascii="宋体" w:hAnsi="宋体" w:eastAsia="宋体" w:cs="宋体"/>
          <w:sz w:val="22"/>
        </w:rPr>
        <w:t>model = TwoLayerReLU(X_train.shape[1], 256, 1)</w:t>
      </w:r>
    </w:p>
    <w:p w14:paraId="4ABED1E4">
      <w:pPr>
        <w:spacing w:before="120" w:after="120" w:line="288" w:lineRule="auto"/>
        <w:ind w:left="0"/>
        <w:jc w:val="left"/>
        <w:rPr>
          <w:rFonts w:hint="eastAsia" w:ascii="宋体" w:hAnsi="宋体" w:eastAsia="宋体" w:cs="宋体"/>
        </w:rPr>
      </w:pPr>
      <w:r>
        <w:rPr>
          <w:rFonts w:hint="eastAsia" w:ascii="宋体" w:hAnsi="宋体" w:eastAsia="宋体" w:cs="宋体"/>
          <w:sz w:val="22"/>
        </w:rPr>
        <w:t>epochs = 6000  # 训练轮数</w:t>
      </w:r>
    </w:p>
    <w:p w14:paraId="3CDBCCEF">
      <w:pPr>
        <w:spacing w:before="120" w:after="120" w:line="288" w:lineRule="auto"/>
        <w:ind w:left="0"/>
        <w:jc w:val="left"/>
        <w:rPr>
          <w:rFonts w:hint="eastAsia" w:ascii="宋体" w:hAnsi="宋体" w:eastAsia="宋体" w:cs="宋体"/>
        </w:rPr>
      </w:pPr>
      <w:r>
        <w:rPr>
          <w:rFonts w:hint="eastAsia" w:ascii="宋体" w:hAnsi="宋体" w:eastAsia="宋体" w:cs="宋体"/>
          <w:sz w:val="22"/>
        </w:rPr>
        <w:t>lr = 0.01  # 初始学习率</w:t>
      </w:r>
    </w:p>
    <w:p w14:paraId="7919C6B7">
      <w:pPr>
        <w:spacing w:before="120" w:after="120" w:line="288" w:lineRule="auto"/>
        <w:ind w:left="0"/>
        <w:jc w:val="left"/>
        <w:rPr>
          <w:rFonts w:hint="eastAsia" w:ascii="宋体" w:hAnsi="宋体" w:eastAsia="宋体" w:cs="宋体"/>
        </w:rPr>
      </w:pPr>
      <w:r>
        <w:rPr>
          <w:rFonts w:hint="eastAsia" w:ascii="宋体" w:hAnsi="宋体" w:eastAsia="宋体" w:cs="宋体"/>
          <w:sz w:val="22"/>
        </w:rPr>
        <w:t>loss_history = []  # 记录每轮损失，用于后续绘图</w:t>
      </w:r>
    </w:p>
    <w:p w14:paraId="63D7BD75">
      <w:pPr>
        <w:spacing w:before="120" w:after="120" w:line="288" w:lineRule="auto"/>
        <w:ind w:left="0"/>
        <w:jc w:val="left"/>
        <w:rPr>
          <w:rFonts w:hint="eastAsia" w:ascii="宋体" w:hAnsi="宋体" w:eastAsia="宋体" w:cs="宋体"/>
        </w:rPr>
      </w:pPr>
      <w:r>
        <w:rPr>
          <w:rFonts w:hint="eastAsia" w:ascii="宋体" w:hAnsi="宋体" w:eastAsia="宋体" w:cs="宋体"/>
          <w:sz w:val="22"/>
        </w:rPr>
        <w:t>for epoch in range(epochs):</w:t>
      </w:r>
    </w:p>
    <w:p w14:paraId="67AACB2C">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 学习率衰减：每500轮衰减一次，避免后期震荡，提升收敛稳定性</w:t>
      </w:r>
    </w:p>
    <w:p w14:paraId="17F87490">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lr_decay = lr * (0.98 ** (epoch // 500))</w:t>
      </w:r>
    </w:p>
    <w:p w14:paraId="5790998B">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前向传播：计算训练集预测值</w:t>
      </w:r>
    </w:p>
    <w:p w14:paraId="143F17F5">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y_pred = model.forward(X_train)</w:t>
      </w:r>
    </w:p>
    <w:p w14:paraId="2018EE58">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计算均方误差（MSE）损失</w:t>
      </w:r>
    </w:p>
    <w:p w14:paraId="0F9798FB">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loss = np.mean((y_pred - y_train)**2)</w:t>
      </w:r>
    </w:p>
    <w:p w14:paraId="4A88DCD7">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loss_history.append(loss)</w:t>
      </w:r>
    </w:p>
    <w:p w14:paraId="3EB4E7B5">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反向传播：更新模型参数</w:t>
      </w:r>
    </w:p>
    <w:p w14:paraId="16789F38">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model.backward(X_train, y_train, y_pred, lr_decay)</w:t>
      </w:r>
    </w:p>
    <w:p w14:paraId="4C9B86CC">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 每500轮打印一次损失，观察训练进度</w:t>
      </w:r>
    </w:p>
    <w:p w14:paraId="62922E01">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if epoch % 500 == 0:</w:t>
      </w:r>
    </w:p>
    <w:p w14:paraId="614C110C">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        print(f"Epoch {epoch}, Loss: {loss:.6f}")</w:t>
      </w:r>
    </w:p>
    <w:p w14:paraId="07FAB70A">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15B2D8A9">
      <w:pPr>
        <w:spacing w:before="120" w:after="120" w:line="288" w:lineRule="auto"/>
        <w:ind w:left="0"/>
        <w:jc w:val="left"/>
        <w:rPr>
          <w:rFonts w:hint="eastAsia" w:ascii="宋体" w:hAnsi="宋体" w:eastAsia="宋体" w:cs="宋体"/>
        </w:rPr>
      </w:pPr>
      <w:r>
        <w:rPr>
          <w:rFonts w:hint="eastAsia" w:ascii="宋体" w:hAnsi="宋体" w:eastAsia="宋体" w:cs="宋体"/>
          <w:sz w:val="22"/>
        </w:rPr>
        <w:t># 7. 模型测试与可视化：验证拟合效果，绘制拟合曲线和损失曲线</w:t>
      </w:r>
    </w:p>
    <w:p w14:paraId="7807A2DE">
      <w:pPr>
        <w:spacing w:before="120" w:after="120" w:line="288" w:lineRule="auto"/>
        <w:ind w:left="0"/>
        <w:jc w:val="left"/>
        <w:rPr>
          <w:rFonts w:hint="eastAsia" w:ascii="宋体" w:hAnsi="宋体" w:eastAsia="宋体" w:cs="宋体"/>
        </w:rPr>
      </w:pPr>
      <w:r>
        <w:rPr>
          <w:rFonts w:hint="eastAsia" w:ascii="宋体" w:hAnsi="宋体" w:eastAsia="宋体" w:cs="宋体"/>
          <w:sz w:val="22"/>
        </w:rPr>
        <w:t># ============================</w:t>
      </w:r>
    </w:p>
    <w:p w14:paraId="0AEA2E04">
      <w:pPr>
        <w:spacing w:before="120" w:after="120" w:line="288" w:lineRule="auto"/>
        <w:ind w:left="0"/>
        <w:jc w:val="left"/>
        <w:rPr>
          <w:rFonts w:hint="eastAsia" w:ascii="宋体" w:hAnsi="宋体" w:eastAsia="宋体" w:cs="宋体"/>
        </w:rPr>
      </w:pPr>
      <w:r>
        <w:rPr>
          <w:rFonts w:hint="eastAsia" w:ascii="宋体" w:hAnsi="宋体" w:eastAsia="宋体" w:cs="宋体"/>
          <w:sz w:val="22"/>
        </w:rPr>
        <w:t>y_test_pred = model.forward(X_test)</w:t>
      </w:r>
    </w:p>
    <w:p w14:paraId="72CE66A1">
      <w:pPr>
        <w:spacing w:before="120" w:after="120" w:line="288" w:lineRule="auto"/>
        <w:ind w:left="0"/>
        <w:jc w:val="left"/>
        <w:rPr>
          <w:rFonts w:hint="eastAsia" w:ascii="宋体" w:hAnsi="宋体" w:eastAsia="宋体" w:cs="宋体"/>
        </w:rPr>
      </w:pPr>
      <w:r>
        <w:rPr>
          <w:rFonts w:hint="eastAsia" w:ascii="宋体" w:hAnsi="宋体" w:eastAsia="宋体" w:cs="宋体"/>
          <w:sz w:val="22"/>
        </w:rPr>
        <w:t># 设置画布大小，绘制两个子图</w:t>
      </w:r>
    </w:p>
    <w:p w14:paraId="1AFB8B2A">
      <w:pPr>
        <w:spacing w:before="120" w:after="120" w:line="288" w:lineRule="auto"/>
        <w:ind w:left="0"/>
        <w:jc w:val="left"/>
        <w:rPr>
          <w:rFonts w:hint="eastAsia" w:ascii="宋体" w:hAnsi="宋体" w:eastAsia="宋体" w:cs="宋体"/>
        </w:rPr>
      </w:pPr>
      <w:r>
        <w:rPr>
          <w:rFonts w:hint="eastAsia" w:ascii="宋体" w:hAnsi="宋体" w:eastAsia="宋体" w:cs="宋体"/>
          <w:sz w:val="22"/>
        </w:rPr>
        <w:t>plt.figure(figsize=(12,5))</w:t>
      </w:r>
    </w:p>
    <w:p w14:paraId="0CC63B4D">
      <w:pPr>
        <w:spacing w:before="120" w:after="120" w:line="288" w:lineRule="auto"/>
        <w:ind w:left="0"/>
        <w:jc w:val="left"/>
        <w:rPr>
          <w:rFonts w:hint="eastAsia" w:ascii="宋体" w:hAnsi="宋体" w:eastAsia="宋体" w:cs="宋体"/>
        </w:rPr>
      </w:pPr>
      <w:r>
        <w:rPr>
          <w:rFonts w:hint="eastAsia" w:ascii="宋体" w:hAnsi="宋体" w:eastAsia="宋体" w:cs="宋体"/>
          <w:sz w:val="22"/>
        </w:rPr>
        <w:t># 子图1：测试集真实值与预测值对比（拟合效果）</w:t>
      </w:r>
    </w:p>
    <w:p w14:paraId="235FCE7D">
      <w:pPr>
        <w:spacing w:before="120" w:after="120" w:line="288" w:lineRule="auto"/>
        <w:ind w:left="0"/>
        <w:jc w:val="left"/>
        <w:rPr>
          <w:rFonts w:hint="eastAsia" w:ascii="宋体" w:hAnsi="宋体" w:eastAsia="宋体" w:cs="宋体"/>
        </w:rPr>
      </w:pPr>
      <w:r>
        <w:rPr>
          <w:rFonts w:hint="eastAsia" w:ascii="宋体" w:hAnsi="宋体" w:eastAsia="宋体" w:cs="宋体"/>
          <w:sz w:val="22"/>
        </w:rPr>
        <w:t>plt.subplot(1,2,1)</w:t>
      </w:r>
    </w:p>
    <w:p w14:paraId="14264353">
      <w:pPr>
        <w:spacing w:before="120" w:after="120" w:line="288" w:lineRule="auto"/>
        <w:ind w:left="0"/>
        <w:jc w:val="left"/>
        <w:rPr>
          <w:rFonts w:hint="eastAsia" w:ascii="宋体" w:hAnsi="宋体" w:eastAsia="宋体" w:cs="宋体"/>
        </w:rPr>
      </w:pPr>
      <w:r>
        <w:rPr>
          <w:rFonts w:hint="eastAsia" w:ascii="宋体" w:hAnsi="宋体" w:eastAsia="宋体" w:cs="宋体"/>
          <w:sz w:val="22"/>
        </w:rPr>
        <w:t>plt.plot(x_test, y_test, label="True")  # 真实函数曲线</w:t>
      </w:r>
    </w:p>
    <w:p w14:paraId="3D957A3E">
      <w:pPr>
        <w:spacing w:before="120" w:after="120" w:line="288" w:lineRule="auto"/>
        <w:ind w:left="0"/>
        <w:jc w:val="left"/>
        <w:rPr>
          <w:rFonts w:hint="eastAsia" w:ascii="宋体" w:hAnsi="宋体" w:eastAsia="宋体" w:cs="宋体"/>
        </w:rPr>
      </w:pPr>
      <w:r>
        <w:rPr>
          <w:rFonts w:hint="eastAsia" w:ascii="宋体" w:hAnsi="宋体" w:eastAsia="宋体" w:cs="宋体"/>
          <w:sz w:val="22"/>
        </w:rPr>
        <w:t>plt.plot(x_test, y_test_pred, '--', label="Pred")  # 模型预测曲线</w:t>
      </w:r>
    </w:p>
    <w:p w14:paraId="2B507417">
      <w:pPr>
        <w:spacing w:before="120" w:after="120" w:line="288" w:lineRule="auto"/>
        <w:ind w:left="0"/>
        <w:jc w:val="left"/>
        <w:rPr>
          <w:rFonts w:hint="eastAsia" w:ascii="宋体" w:hAnsi="宋体" w:eastAsia="宋体" w:cs="宋体"/>
        </w:rPr>
      </w:pPr>
      <w:r>
        <w:rPr>
          <w:rFonts w:hint="eastAsia" w:ascii="宋体" w:hAnsi="宋体" w:eastAsia="宋体" w:cs="宋体"/>
          <w:sz w:val="22"/>
        </w:rPr>
        <w:t>plt.legend()  # 显示图例</w:t>
      </w:r>
    </w:p>
    <w:p w14:paraId="4F2395CA">
      <w:pPr>
        <w:spacing w:before="120" w:after="120" w:line="288" w:lineRule="auto"/>
        <w:ind w:left="0"/>
        <w:jc w:val="left"/>
        <w:rPr>
          <w:rFonts w:hint="eastAsia" w:ascii="宋体" w:hAnsi="宋体" w:eastAsia="宋体" w:cs="宋体"/>
        </w:rPr>
      </w:pPr>
      <w:r>
        <w:rPr>
          <w:rFonts w:hint="eastAsia" w:ascii="宋体" w:hAnsi="宋体" w:eastAsia="宋体" w:cs="宋体"/>
          <w:sz w:val="22"/>
        </w:rPr>
        <w:t>plt.title("Two-Layer ReLU (Improved)")  # 子图标题</w:t>
      </w:r>
    </w:p>
    <w:p w14:paraId="5CFCF72B">
      <w:pPr>
        <w:spacing w:before="120" w:after="120" w:line="288" w:lineRule="auto"/>
        <w:ind w:left="0"/>
        <w:jc w:val="left"/>
        <w:rPr>
          <w:rFonts w:hint="eastAsia" w:ascii="宋体" w:hAnsi="宋体" w:eastAsia="宋体" w:cs="宋体"/>
        </w:rPr>
      </w:pPr>
      <w:r>
        <w:rPr>
          <w:rFonts w:hint="eastAsia" w:ascii="宋体" w:hAnsi="宋体" w:eastAsia="宋体" w:cs="宋体"/>
          <w:sz w:val="22"/>
        </w:rPr>
        <w:t># 子图2：损失曲线（训练过程）</w:t>
      </w:r>
    </w:p>
    <w:p w14:paraId="5CF05674">
      <w:pPr>
        <w:spacing w:before="120" w:after="120" w:line="288" w:lineRule="auto"/>
        <w:ind w:left="0"/>
        <w:jc w:val="left"/>
        <w:rPr>
          <w:rFonts w:hint="eastAsia" w:ascii="宋体" w:hAnsi="宋体" w:eastAsia="宋体" w:cs="宋体"/>
        </w:rPr>
      </w:pPr>
      <w:r>
        <w:rPr>
          <w:rFonts w:hint="eastAsia" w:ascii="宋体" w:hAnsi="宋体" w:eastAsia="宋体" w:cs="宋体"/>
          <w:sz w:val="22"/>
        </w:rPr>
        <w:t>plt.subplot(1,2,2)</w:t>
      </w:r>
    </w:p>
    <w:p w14:paraId="26DBB208">
      <w:pPr>
        <w:spacing w:before="120" w:after="120" w:line="288" w:lineRule="auto"/>
        <w:ind w:left="0"/>
        <w:jc w:val="left"/>
        <w:rPr>
          <w:rFonts w:hint="eastAsia" w:ascii="宋体" w:hAnsi="宋体" w:eastAsia="宋体" w:cs="宋体"/>
        </w:rPr>
      </w:pPr>
      <w:r>
        <w:rPr>
          <w:rFonts w:hint="eastAsia" w:ascii="宋体" w:hAnsi="宋体" w:eastAsia="宋体" w:cs="宋体"/>
          <w:sz w:val="22"/>
        </w:rPr>
        <w:t>plt.plot(loss_history)  # 绘制损失变化</w:t>
      </w:r>
    </w:p>
    <w:p w14:paraId="009097D5">
      <w:pPr>
        <w:spacing w:before="120" w:after="120" w:line="288" w:lineRule="auto"/>
        <w:ind w:left="0"/>
        <w:jc w:val="left"/>
        <w:rPr>
          <w:rFonts w:hint="eastAsia" w:ascii="宋体" w:hAnsi="宋体" w:eastAsia="宋体" w:cs="宋体"/>
        </w:rPr>
      </w:pPr>
      <w:r>
        <w:rPr>
          <w:rFonts w:hint="eastAsia" w:ascii="宋体" w:hAnsi="宋体" w:eastAsia="宋体" w:cs="宋体"/>
          <w:sz w:val="22"/>
        </w:rPr>
        <w:t>plt.title("Loss Curve")  # 子图标题</w:t>
      </w:r>
    </w:p>
    <w:p w14:paraId="62A480F6">
      <w:pPr>
        <w:spacing w:before="120" w:after="120" w:line="288" w:lineRule="auto"/>
        <w:ind w:left="0"/>
        <w:jc w:val="left"/>
        <w:rPr>
          <w:rFonts w:hint="eastAsia" w:ascii="宋体" w:hAnsi="宋体" w:eastAsia="宋体" w:cs="宋体"/>
        </w:rPr>
      </w:pPr>
      <w:r>
        <w:rPr>
          <w:rFonts w:hint="eastAsia" w:ascii="宋体" w:hAnsi="宋体" w:eastAsia="宋体" w:cs="宋体"/>
          <w:sz w:val="22"/>
        </w:rPr>
        <w:t>plt.show()  # 显示图像</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5C73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5AAC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rsids>
    <w:rsidRoot w:val="00000000"/>
    <w:rsid w:val="4C980851"/>
    <w:rsid w:val="4EBE1C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2798</Words>
  <Characters>5337</Characters>
  <TotalTime>8</TotalTime>
  <ScaleCrop>false</ScaleCrop>
  <LinksUpToDate>false</LinksUpToDate>
  <CharactersWithSpaces>6090</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2026-03-21T16:13:00Z</dcterms:created>
  <dc:creator>Apache POI</dc:creator>
  <cp:lastModifiedBy>Cedric</cp:lastModifiedBy>
  <dcterms:modified xsi:type="dcterms:W3CDTF">2026-03-21T16:23:50Z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eyJoZGlkIjoiM2U5Y2ZmNmIzYTVjYjAwYzI4YTBlYmMzNjBhMzc5N2MiLCJ1c2VySWQiOiI1ODA1MTI0MjkifQ==</vt:lpwstr>
  </property>
  <property fmtid="{D5CDD505-2E9C-101B-9397-08002B2CF9AE}" pid="3" name="KSOProductBuildVer">
    <vt:lpwstr>2052-12.1.0.24657</vt:lpwstr>
  </property>
  <property fmtid="{D5CDD505-2E9C-101B-9397-08002B2CF9AE}" pid="4" name="ICV">
    <vt:lpwstr>27947E624C8549DCA7571A11E45F9DCF_12</vt:lpwstr>
  </property>
</Properties>
</file>