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FDC80" w14:textId="4BCB6AA7" w:rsidR="00C76A0A" w:rsidRPr="00EE3A6B" w:rsidRDefault="00C76A0A" w:rsidP="00C76A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2AF8">
        <w:rPr>
          <w:rFonts w:ascii="Times New Roman" w:hAnsi="Times New Roman" w:cs="Times New Roman"/>
          <w:b/>
        </w:rPr>
        <w:t xml:space="preserve">Supplementary Table </w:t>
      </w:r>
      <w:r w:rsidR="00127751">
        <w:rPr>
          <w:rFonts w:ascii="Times New Roman" w:hAnsi="Times New Roman" w:cs="Times New Roman"/>
          <w:b/>
        </w:rPr>
        <w:t>2</w:t>
      </w:r>
      <w:bookmarkStart w:id="0" w:name="_GoBack"/>
      <w:bookmarkEnd w:id="0"/>
      <w:r w:rsidRPr="00112AF8">
        <w:rPr>
          <w:rFonts w:ascii="Times New Roman" w:hAnsi="Times New Roman" w:cs="Times New Roman"/>
          <w:b/>
        </w:rPr>
        <w:t>.</w:t>
      </w:r>
      <w:r w:rsidRPr="00112AF8">
        <w:rPr>
          <w:rFonts w:ascii="Times New Roman" w:hAnsi="Times New Roman" w:cs="Times New Roman"/>
        </w:rPr>
        <w:t xml:space="preserve"> Characteristics of subject value ratings. Values represent means with standard deviations in parentheses.</w:t>
      </w:r>
      <w:r w:rsidR="00EE3A6B">
        <w:rPr>
          <w:rFonts w:ascii="Times New Roman" w:hAnsi="Times New Roman" w:cs="Times New Roman"/>
        </w:rPr>
        <w:t xml:space="preserve"> * </w:t>
      </w:r>
      <w:r w:rsidR="00EE3A6B">
        <w:rPr>
          <w:rFonts w:ascii="Times New Roman" w:hAnsi="Times New Roman" w:cs="Times New Roman"/>
          <w:i/>
        </w:rPr>
        <w:t xml:space="preserve">P </w:t>
      </w:r>
      <w:r w:rsidR="00EE3A6B">
        <w:rPr>
          <w:rFonts w:ascii="Times New Roman" w:hAnsi="Times New Roman" w:cs="Times New Roman"/>
        </w:rPr>
        <w:t>&lt; 0.005, Bonferroni corrected t-test against healthy control group. (HC: healthy controls, FC: frontal controls, VMF: ventromedial frontal).</w:t>
      </w:r>
    </w:p>
    <w:tbl>
      <w:tblPr>
        <w:tblStyle w:val="TableGrid"/>
        <w:tblW w:w="7938" w:type="dxa"/>
        <w:tblLook w:val="04A0" w:firstRow="1" w:lastRow="0" w:firstColumn="1" w:lastColumn="0" w:noHBand="0" w:noVBand="1"/>
      </w:tblPr>
      <w:tblGrid>
        <w:gridCol w:w="2335"/>
        <w:gridCol w:w="1620"/>
        <w:gridCol w:w="1823"/>
        <w:gridCol w:w="2160"/>
      </w:tblGrid>
      <w:tr w:rsidR="00EE3A6B" w:rsidRPr="00946B72" w14:paraId="27057E32" w14:textId="77777777" w:rsidTr="00EE3A6B">
        <w:trPr>
          <w:trHeight w:val="296"/>
        </w:trPr>
        <w:tc>
          <w:tcPr>
            <w:tcW w:w="2335" w:type="dxa"/>
          </w:tcPr>
          <w:p w14:paraId="530B013A" w14:textId="77777777" w:rsidR="00C76A0A" w:rsidRPr="00946B72" w:rsidRDefault="00C76A0A" w:rsidP="001B1CE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946B72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1620" w:type="dxa"/>
          </w:tcPr>
          <w:p w14:paraId="683AE908" w14:textId="77777777" w:rsidR="00C76A0A" w:rsidRPr="00946B72" w:rsidRDefault="00C76A0A" w:rsidP="001B1CE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946B72">
              <w:rPr>
                <w:rFonts w:ascii="Times New Roman" w:hAnsi="Times New Roman" w:cs="Times New Roman"/>
                <w:b/>
              </w:rPr>
              <w:t xml:space="preserve">HC </w:t>
            </w:r>
          </w:p>
        </w:tc>
        <w:tc>
          <w:tcPr>
            <w:tcW w:w="1823" w:type="dxa"/>
          </w:tcPr>
          <w:p w14:paraId="370AC561" w14:textId="77777777" w:rsidR="00C76A0A" w:rsidRPr="00946B72" w:rsidRDefault="00C76A0A" w:rsidP="001B1CE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FC</w:t>
            </w:r>
          </w:p>
        </w:tc>
        <w:tc>
          <w:tcPr>
            <w:tcW w:w="2160" w:type="dxa"/>
          </w:tcPr>
          <w:p w14:paraId="3342DC2D" w14:textId="77777777" w:rsidR="00C76A0A" w:rsidRPr="00946B72" w:rsidRDefault="00C76A0A" w:rsidP="00C76A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946B72">
              <w:rPr>
                <w:rFonts w:ascii="Times New Roman" w:hAnsi="Times New Roman" w:cs="Times New Roman"/>
                <w:b/>
              </w:rPr>
              <w:t>VMF</w:t>
            </w:r>
          </w:p>
        </w:tc>
      </w:tr>
      <w:tr w:rsidR="00EE3A6B" w:rsidRPr="00946B72" w14:paraId="7335ACED" w14:textId="77777777" w:rsidTr="00EE3A6B">
        <w:tc>
          <w:tcPr>
            <w:tcW w:w="2335" w:type="dxa"/>
          </w:tcPr>
          <w:p w14:paraId="18C70175" w14:textId="77777777" w:rsidR="00C76A0A" w:rsidRPr="00946B72" w:rsidRDefault="00C76A0A" w:rsidP="00C76A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 means</w:t>
            </w:r>
          </w:p>
        </w:tc>
        <w:tc>
          <w:tcPr>
            <w:tcW w:w="1620" w:type="dxa"/>
          </w:tcPr>
          <w:p w14:paraId="258FAF4F" w14:textId="6B6F9EBA" w:rsidR="00C76A0A" w:rsidRPr="00946B72" w:rsidRDefault="00EE3A6B" w:rsidP="00EE3A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-0.11  (0.8)</w:t>
            </w:r>
          </w:p>
        </w:tc>
        <w:tc>
          <w:tcPr>
            <w:tcW w:w="1823" w:type="dxa"/>
          </w:tcPr>
          <w:p w14:paraId="14454052" w14:textId="038C8770" w:rsidR="00C76A0A" w:rsidRPr="00946B72" w:rsidRDefault="00EE3A6B" w:rsidP="00EE3A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 (0.9)</w:t>
            </w:r>
          </w:p>
        </w:tc>
        <w:tc>
          <w:tcPr>
            <w:tcW w:w="2160" w:type="dxa"/>
          </w:tcPr>
          <w:p w14:paraId="3FC13C5E" w14:textId="5B552076" w:rsidR="00C76A0A" w:rsidRPr="00946B72" w:rsidRDefault="00EE3A6B" w:rsidP="00C76A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 (0.5)</w:t>
            </w:r>
          </w:p>
        </w:tc>
      </w:tr>
      <w:tr w:rsidR="00EE3A6B" w:rsidRPr="00946B72" w14:paraId="1866FC21" w14:textId="77777777" w:rsidTr="00EE3A6B">
        <w:trPr>
          <w:trHeight w:val="602"/>
        </w:trPr>
        <w:tc>
          <w:tcPr>
            <w:tcW w:w="2335" w:type="dxa"/>
          </w:tcPr>
          <w:p w14:paraId="6D37E493" w14:textId="6B6D4BE3" w:rsidR="00C76A0A" w:rsidRPr="00946B72" w:rsidRDefault="00C76A0A" w:rsidP="00C76A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 standard deviation</w:t>
            </w:r>
          </w:p>
        </w:tc>
        <w:tc>
          <w:tcPr>
            <w:tcW w:w="1620" w:type="dxa"/>
          </w:tcPr>
          <w:p w14:paraId="1448CB93" w14:textId="6436AF94" w:rsidR="00EE3A6B" w:rsidRPr="00946B72" w:rsidRDefault="00EE3A6B" w:rsidP="001B1CE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1.72 (0.3)</w:t>
            </w:r>
          </w:p>
        </w:tc>
        <w:tc>
          <w:tcPr>
            <w:tcW w:w="1823" w:type="dxa"/>
          </w:tcPr>
          <w:p w14:paraId="47B676BB" w14:textId="16CCE677" w:rsidR="00C76A0A" w:rsidRPr="00946B72" w:rsidRDefault="00EE3A6B" w:rsidP="00C76A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1.62 (0.5)</w:t>
            </w:r>
          </w:p>
        </w:tc>
        <w:tc>
          <w:tcPr>
            <w:tcW w:w="2160" w:type="dxa"/>
          </w:tcPr>
          <w:p w14:paraId="3DF5C3D8" w14:textId="4DB224DE" w:rsidR="00C76A0A" w:rsidRPr="00946B72" w:rsidRDefault="00EE3A6B" w:rsidP="00C76A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1.55  (0.4)</w:t>
            </w:r>
          </w:p>
        </w:tc>
      </w:tr>
      <w:tr w:rsidR="00EE3A6B" w:rsidRPr="00946B72" w14:paraId="1D9E8F6C" w14:textId="77777777" w:rsidTr="00EE3A6B">
        <w:tc>
          <w:tcPr>
            <w:tcW w:w="2335" w:type="dxa"/>
          </w:tcPr>
          <w:p w14:paraId="41E33C7B" w14:textId="14D447AF" w:rsidR="00C76A0A" w:rsidRPr="00946B72" w:rsidRDefault="00C76A0A" w:rsidP="001B1CE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Pearson correlation coefficient</w:t>
            </w:r>
            <w:r w:rsidR="00607E00">
              <w:rPr>
                <w:rFonts w:ascii="Times New Roman" w:hAnsi="Times New Roman" w:cs="Times New Roman"/>
              </w:rPr>
              <w:t xml:space="preserve"> for subject ratings against group (N-1)</w:t>
            </w:r>
          </w:p>
        </w:tc>
        <w:tc>
          <w:tcPr>
            <w:tcW w:w="1620" w:type="dxa"/>
          </w:tcPr>
          <w:p w14:paraId="459400E4" w14:textId="35732F53" w:rsidR="00C76A0A" w:rsidRPr="00946B72" w:rsidRDefault="00EE3A6B" w:rsidP="00C76A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 (0.2)</w:t>
            </w:r>
          </w:p>
        </w:tc>
        <w:tc>
          <w:tcPr>
            <w:tcW w:w="1823" w:type="dxa"/>
          </w:tcPr>
          <w:p w14:paraId="59F30C3C" w14:textId="1EEB4B76" w:rsidR="00C76A0A" w:rsidRPr="00946B72" w:rsidRDefault="00EE3A6B" w:rsidP="001B1CE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 (0.2)</w:t>
            </w:r>
          </w:p>
          <w:p w14:paraId="5C2938BB" w14:textId="77777777" w:rsidR="00C76A0A" w:rsidRPr="00946B72" w:rsidRDefault="00C76A0A" w:rsidP="001B1CE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4723D18" w14:textId="5B052D1D" w:rsidR="00C76A0A" w:rsidRPr="00946B72" w:rsidRDefault="00EE3A6B" w:rsidP="00C76A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 (0.1)*</w:t>
            </w:r>
          </w:p>
        </w:tc>
      </w:tr>
    </w:tbl>
    <w:p w14:paraId="66F0E392" w14:textId="6B560527" w:rsidR="00247478" w:rsidRDefault="00247478" w:rsidP="00EE3A6B"/>
    <w:sectPr w:rsidR="00247478" w:rsidSect="001A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F3DD6"/>
    <w:multiLevelType w:val="hybridMultilevel"/>
    <w:tmpl w:val="F8F0B016"/>
    <w:lvl w:ilvl="0" w:tplc="B896DB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A0A"/>
    <w:rsid w:val="00112AF8"/>
    <w:rsid w:val="00127751"/>
    <w:rsid w:val="001A0430"/>
    <w:rsid w:val="00247478"/>
    <w:rsid w:val="003D2FDD"/>
    <w:rsid w:val="00607E00"/>
    <w:rsid w:val="00A14104"/>
    <w:rsid w:val="00C76A0A"/>
    <w:rsid w:val="00EE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3438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A0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A0A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3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A0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A0A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Vaidya</dc:creator>
  <cp:keywords/>
  <dc:description/>
  <cp:lastModifiedBy>Avinash Vaidya</cp:lastModifiedBy>
  <cp:revision>6</cp:revision>
  <dcterms:created xsi:type="dcterms:W3CDTF">2017-07-31T14:23:00Z</dcterms:created>
  <dcterms:modified xsi:type="dcterms:W3CDTF">2017-08-11T18:38:00Z</dcterms:modified>
</cp:coreProperties>
</file>