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9F081" w14:textId="08310371" w:rsidR="00A8592B" w:rsidRPr="007C0540" w:rsidRDefault="007C0540">
      <w:r w:rsidRPr="007C0540">
        <w:t xml:space="preserve">Exercise 1: </w:t>
      </w:r>
      <w:proofErr w:type="spellStart"/>
      <w:r w:rsidRPr="007C0540">
        <w:t>Airquality</w:t>
      </w:r>
      <w:proofErr w:type="spellEnd"/>
      <w:r w:rsidRPr="007C0540">
        <w:t xml:space="preserve"> </w:t>
      </w:r>
      <w:r>
        <w:t>Dataset</w:t>
      </w:r>
    </w:p>
    <w:p w14:paraId="7835BBC9" w14:textId="76C1C685" w:rsidR="007C0540" w:rsidRPr="007C0540" w:rsidRDefault="007C0540">
      <w:r w:rsidRPr="007C0540">
        <w:t>a)</w:t>
      </w:r>
    </w:p>
    <w:p w14:paraId="5BB20E02" w14:textId="3ACF35D7" w:rsidR="007C0540" w:rsidRPr="007C0540" w:rsidRDefault="007C0540">
      <w:r w:rsidRPr="007C0540">
        <w:drawing>
          <wp:inline distT="0" distB="0" distL="0" distR="0" wp14:anchorId="3A513A38" wp14:editId="7102C47F">
            <wp:extent cx="5943600" cy="1364615"/>
            <wp:effectExtent l="0" t="0" r="0" b="6985"/>
            <wp:docPr id="129783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30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67BC" w14:textId="77777777" w:rsidR="007C0540" w:rsidRPr="007C0540" w:rsidRDefault="007C0540"/>
    <w:p w14:paraId="63E7F92C" w14:textId="543B41CC" w:rsidR="007C0540" w:rsidRPr="007C0540" w:rsidRDefault="007C0540">
      <w:r w:rsidRPr="007C0540">
        <w:t>b)</w:t>
      </w:r>
    </w:p>
    <w:p w14:paraId="6CB4C695" w14:textId="396A3B86" w:rsidR="007C0540" w:rsidRPr="007C0540" w:rsidRDefault="007C0540">
      <w:r w:rsidRPr="007C0540">
        <w:drawing>
          <wp:inline distT="0" distB="0" distL="0" distR="0" wp14:anchorId="3B7A64A3" wp14:editId="4BAB1756">
            <wp:extent cx="5943600" cy="655955"/>
            <wp:effectExtent l="0" t="0" r="0" b="0"/>
            <wp:docPr id="33482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27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349E" w14:textId="77777777" w:rsidR="007C0540" w:rsidRPr="007C0540" w:rsidRDefault="007C0540"/>
    <w:p w14:paraId="549BC4BC" w14:textId="33A0F3DC" w:rsidR="007C0540" w:rsidRDefault="007C0540">
      <w:r w:rsidRPr="007C0540">
        <w:drawing>
          <wp:inline distT="0" distB="0" distL="0" distR="0" wp14:anchorId="40B80C2C" wp14:editId="525DA491">
            <wp:extent cx="5913120" cy="4038600"/>
            <wp:effectExtent l="0" t="0" r="0" b="0"/>
            <wp:docPr id="192901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12386" name=""/>
                    <pic:cNvPicPr/>
                  </pic:nvPicPr>
                  <pic:blipFill rotWithShape="1">
                    <a:blip r:embed="rId6"/>
                    <a:srcRect l="513" t="2752"/>
                    <a:stretch/>
                  </pic:blipFill>
                  <pic:spPr bwMode="auto">
                    <a:xfrm>
                      <a:off x="0" y="0"/>
                      <a:ext cx="591312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D2DE7" w14:textId="579FD13A" w:rsidR="009D3164" w:rsidRPr="007C0540" w:rsidRDefault="009D3164">
      <w:r w:rsidRPr="009D3164">
        <w:lastRenderedPageBreak/>
        <w:t xml:space="preserve">The histograms of Ozone, Wind, Temp, and </w:t>
      </w:r>
      <w:proofErr w:type="spellStart"/>
      <w:r w:rsidRPr="009D3164">
        <w:t>Solar.R</w:t>
      </w:r>
      <w:proofErr w:type="spellEnd"/>
      <w:r w:rsidRPr="009D3164">
        <w:t xml:space="preserve"> indicate that the distributions vary. Temperature appears approximately normally distributed, while others may be skewed.</w:t>
      </w:r>
    </w:p>
    <w:p w14:paraId="0E9EECF9" w14:textId="4EC7E35A" w:rsidR="007C0540" w:rsidRPr="007C0540" w:rsidRDefault="007C0540">
      <w:r w:rsidRPr="007C0540">
        <w:t>c)</w:t>
      </w:r>
    </w:p>
    <w:p w14:paraId="2A9C7FCE" w14:textId="7F71F9F8" w:rsidR="007C0540" w:rsidRPr="007C0540" w:rsidRDefault="007C0540">
      <w:r w:rsidRPr="007C0540">
        <w:drawing>
          <wp:inline distT="0" distB="0" distL="0" distR="0" wp14:anchorId="528F958E" wp14:editId="25CBE1FB">
            <wp:extent cx="5943600" cy="469900"/>
            <wp:effectExtent l="0" t="0" r="0" b="6350"/>
            <wp:docPr id="173706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63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0580" w14:textId="5E655F52" w:rsidR="007C0540" w:rsidRDefault="007C0540" w:rsidP="007C0540">
      <w:pPr>
        <w:jc w:val="both"/>
      </w:pPr>
      <w:r w:rsidRPr="007C0540">
        <w:drawing>
          <wp:inline distT="0" distB="0" distL="0" distR="0" wp14:anchorId="7206AD8E" wp14:editId="7CFF2C76">
            <wp:extent cx="3200400" cy="2906852"/>
            <wp:effectExtent l="0" t="0" r="0" b="8255"/>
            <wp:docPr id="1298508749" name="Picture 1" descr="A graph of normal tempera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08749" name="Picture 1" descr="A graph of normal temperatu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926" cy="290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AEF3" w14:textId="7524D48B" w:rsidR="009D3164" w:rsidRPr="007C0540" w:rsidRDefault="009D3164" w:rsidP="007C0540">
      <w:pPr>
        <w:jc w:val="both"/>
      </w:pPr>
      <w:r>
        <w:t>Temperature</w:t>
      </w:r>
    </w:p>
    <w:p w14:paraId="7D23DA48" w14:textId="61EBDD53" w:rsidR="007C0540" w:rsidRDefault="007C0540" w:rsidP="007C0540">
      <w:pPr>
        <w:jc w:val="both"/>
      </w:pPr>
      <w:r w:rsidRPr="007C0540">
        <w:t>Exercise 2: Iris Dataset</w:t>
      </w:r>
    </w:p>
    <w:p w14:paraId="352D6705" w14:textId="0EFF7AED" w:rsidR="007C0540" w:rsidRDefault="007C0540" w:rsidP="007C0540">
      <w:pPr>
        <w:jc w:val="both"/>
      </w:pPr>
      <w:r>
        <w:t>a)</w:t>
      </w:r>
    </w:p>
    <w:p w14:paraId="0FC123D3" w14:textId="681CE05E" w:rsidR="007C0540" w:rsidRDefault="007C0540" w:rsidP="007C0540">
      <w:pPr>
        <w:jc w:val="both"/>
      </w:pPr>
      <w:r w:rsidRPr="007C0540">
        <w:drawing>
          <wp:inline distT="0" distB="0" distL="0" distR="0" wp14:anchorId="36D85B27" wp14:editId="3CD6BF4A">
            <wp:extent cx="5943600" cy="1183005"/>
            <wp:effectExtent l="0" t="0" r="0" b="0"/>
            <wp:docPr id="2126127809" name="Picture 1" descr="A white background with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27809" name="Picture 1" descr="A white background with pin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E751" w14:textId="13E57C52" w:rsidR="007C0540" w:rsidRDefault="007C0540" w:rsidP="007C0540">
      <w:pPr>
        <w:jc w:val="both"/>
      </w:pPr>
      <w:r w:rsidRPr="007C0540">
        <w:lastRenderedPageBreak/>
        <w:drawing>
          <wp:inline distT="0" distB="0" distL="0" distR="0" wp14:anchorId="65DF0332" wp14:editId="0139670B">
            <wp:extent cx="5661660" cy="4658165"/>
            <wp:effectExtent l="0" t="0" r="0" b="9525"/>
            <wp:docPr id="512751957" name="Picture 1" descr="A screenshot of a data visualiz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51957" name="Picture 1" descr="A screenshot of a data visualiz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921" cy="46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D38A" w14:textId="77777777" w:rsidR="007C0540" w:rsidRDefault="007C0540" w:rsidP="007C0540">
      <w:pPr>
        <w:jc w:val="both"/>
      </w:pPr>
    </w:p>
    <w:p w14:paraId="221D20C8" w14:textId="05AE5B31" w:rsidR="007C0540" w:rsidRDefault="007C0540" w:rsidP="007C0540">
      <w:pPr>
        <w:jc w:val="both"/>
      </w:pPr>
      <w:r>
        <w:t>Exercise 3: Cat Dataset</w:t>
      </w:r>
    </w:p>
    <w:p w14:paraId="7DE2554D" w14:textId="713D2978" w:rsidR="007C0540" w:rsidRDefault="007C0540" w:rsidP="007C0540">
      <w:pPr>
        <w:jc w:val="both"/>
      </w:pPr>
      <w:r>
        <w:t>a)</w:t>
      </w:r>
    </w:p>
    <w:p w14:paraId="36466071" w14:textId="3BEF1EA0" w:rsidR="007C0540" w:rsidRDefault="007C0540" w:rsidP="007C0540">
      <w:pPr>
        <w:jc w:val="both"/>
      </w:pPr>
      <w:r w:rsidRPr="007C0540">
        <w:drawing>
          <wp:inline distT="0" distB="0" distL="0" distR="0" wp14:anchorId="5F76BA69" wp14:editId="1EEEB535">
            <wp:extent cx="5943600" cy="909955"/>
            <wp:effectExtent l="0" t="0" r="0" b="4445"/>
            <wp:docPr id="126638820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88205" name="Picture 1" descr="A close 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624B" w14:textId="087ACA92" w:rsidR="007C0540" w:rsidRDefault="007C0540" w:rsidP="007C0540">
      <w:pPr>
        <w:jc w:val="both"/>
      </w:pPr>
      <w:r w:rsidRPr="007C0540">
        <w:lastRenderedPageBreak/>
        <w:drawing>
          <wp:inline distT="0" distB="0" distL="0" distR="0" wp14:anchorId="69B9EE32" wp14:editId="12C13560">
            <wp:extent cx="4290060" cy="3155370"/>
            <wp:effectExtent l="0" t="0" r="0" b="6985"/>
            <wp:docPr id="1212932551" name="Picture 1" descr="A graph of body weight and heart we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32551" name="Picture 1" descr="A graph of body weight and heart weigh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884" cy="316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5060" w14:textId="0B62EBDD" w:rsidR="009D3164" w:rsidRDefault="009D3164" w:rsidP="007C0540">
      <w:pPr>
        <w:jc w:val="both"/>
      </w:pPr>
      <w:r w:rsidRPr="009D3164">
        <w:t>The scatter plot shows a positive relationship between body weight and heart weight, indicating that as body weight increases, heart weight also tends to increase.</w:t>
      </w:r>
    </w:p>
    <w:p w14:paraId="7C24B1D4" w14:textId="77777777" w:rsidR="007C0540" w:rsidRDefault="007C0540" w:rsidP="007C0540">
      <w:pPr>
        <w:jc w:val="both"/>
      </w:pPr>
    </w:p>
    <w:p w14:paraId="17C27105" w14:textId="752CABFF" w:rsidR="007F22DF" w:rsidRDefault="007F22DF" w:rsidP="007C0540">
      <w:pPr>
        <w:jc w:val="both"/>
      </w:pPr>
      <w:r>
        <w:t>b)</w:t>
      </w:r>
    </w:p>
    <w:p w14:paraId="2605EBE4" w14:textId="314E68A7" w:rsidR="007F22DF" w:rsidRDefault="007F22DF" w:rsidP="007C0540">
      <w:pPr>
        <w:jc w:val="both"/>
      </w:pPr>
      <w:r w:rsidRPr="007F22DF">
        <w:drawing>
          <wp:inline distT="0" distB="0" distL="0" distR="0" wp14:anchorId="28119973" wp14:editId="6B2F3DE6">
            <wp:extent cx="3734321" cy="581106"/>
            <wp:effectExtent l="0" t="0" r="0" b="9525"/>
            <wp:docPr id="179390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08756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482C" w14:textId="77777777" w:rsidR="007F22DF" w:rsidRDefault="007F22DF" w:rsidP="007C0540">
      <w:pPr>
        <w:jc w:val="both"/>
      </w:pPr>
    </w:p>
    <w:p w14:paraId="4E661D62" w14:textId="0BF29749" w:rsidR="007F22DF" w:rsidRDefault="007F22DF" w:rsidP="007C0540">
      <w:pPr>
        <w:jc w:val="both"/>
      </w:pPr>
      <w:r w:rsidRPr="007F22DF">
        <w:lastRenderedPageBreak/>
        <w:drawing>
          <wp:inline distT="0" distB="0" distL="0" distR="0" wp14:anchorId="74A27481" wp14:editId="2C0CD496">
            <wp:extent cx="5943600" cy="3190240"/>
            <wp:effectExtent l="0" t="0" r="0" b="0"/>
            <wp:docPr id="1636554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5433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8245" w14:textId="10B722E9" w:rsidR="007F22DF" w:rsidRDefault="007F22DF" w:rsidP="007C0540">
      <w:pPr>
        <w:jc w:val="both"/>
      </w:pPr>
      <w:r w:rsidRPr="007F22DF">
        <w:drawing>
          <wp:inline distT="0" distB="0" distL="0" distR="0" wp14:anchorId="5CC2ECF4" wp14:editId="79CF0F4C">
            <wp:extent cx="5943600" cy="3836670"/>
            <wp:effectExtent l="0" t="0" r="0" b="0"/>
            <wp:docPr id="11682399" name="Picture 1" descr="A graph of body weight and heart we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399" name="Picture 1" descr="A graph of body weight and heart weigh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ED3F" w14:textId="14C71F7E" w:rsidR="009D3164" w:rsidRDefault="009D3164" w:rsidP="007C0540">
      <w:pPr>
        <w:jc w:val="both"/>
      </w:pPr>
      <w:r w:rsidRPr="009D3164">
        <w:t>Heart Weight=4.034+4.341×Body Weight.</w:t>
      </w:r>
    </w:p>
    <w:p w14:paraId="44121EBA" w14:textId="4D3C8518" w:rsidR="007F22DF" w:rsidRDefault="007F22DF" w:rsidP="007C0540">
      <w:pPr>
        <w:jc w:val="both"/>
      </w:pPr>
    </w:p>
    <w:p w14:paraId="6DF6BF8B" w14:textId="7B362766" w:rsidR="007F22DF" w:rsidRDefault="007F22DF" w:rsidP="007C0540">
      <w:pPr>
        <w:jc w:val="both"/>
      </w:pPr>
      <w:r>
        <w:t>c)</w:t>
      </w:r>
    </w:p>
    <w:p w14:paraId="7851FBFE" w14:textId="4FC269C1" w:rsidR="007F22DF" w:rsidRDefault="007F22DF" w:rsidP="007C0540">
      <w:pPr>
        <w:jc w:val="both"/>
      </w:pPr>
      <w:r w:rsidRPr="007F22DF">
        <w:lastRenderedPageBreak/>
        <w:drawing>
          <wp:inline distT="0" distB="0" distL="0" distR="0" wp14:anchorId="705FEB06" wp14:editId="1690D19A">
            <wp:extent cx="4448796" cy="571580"/>
            <wp:effectExtent l="0" t="0" r="0" b="0"/>
            <wp:docPr id="1934558622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58622" name="Picture 1" descr="A close up of a sig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5879" w14:textId="3E25F8A4" w:rsidR="009D3164" w:rsidRDefault="009D3164" w:rsidP="007C0540">
      <w:pPr>
        <w:jc w:val="both"/>
      </w:pPr>
      <w:r w:rsidRPr="009D3164">
        <w:t>The R-squared value is approximately 0.64</w:t>
      </w:r>
      <w:r>
        <w:t>66209</w:t>
      </w:r>
      <w:r w:rsidRPr="009D3164">
        <w:t>, indicating that 6</w:t>
      </w:r>
      <w:r>
        <w:t>5</w:t>
      </w:r>
      <w:r w:rsidRPr="009D3164">
        <w:t>% of the variation in heart weight is explained by body weight.</w:t>
      </w:r>
    </w:p>
    <w:p w14:paraId="1206A271" w14:textId="77777777" w:rsidR="007F22DF" w:rsidRDefault="007F22DF" w:rsidP="007C0540">
      <w:pPr>
        <w:jc w:val="both"/>
      </w:pPr>
    </w:p>
    <w:p w14:paraId="483E3C01" w14:textId="56E10DD4" w:rsidR="007F22DF" w:rsidRDefault="007F22DF" w:rsidP="007C0540">
      <w:pPr>
        <w:jc w:val="both"/>
      </w:pPr>
      <w:r>
        <w:t>d)</w:t>
      </w:r>
    </w:p>
    <w:p w14:paraId="2C7083B8" w14:textId="69592D23" w:rsidR="007F22DF" w:rsidRDefault="009D3164" w:rsidP="007C0540">
      <w:pPr>
        <w:jc w:val="both"/>
      </w:pPr>
      <w:r w:rsidRPr="009D3164">
        <w:drawing>
          <wp:inline distT="0" distB="0" distL="0" distR="0" wp14:anchorId="1D2595F9" wp14:editId="7B96C710">
            <wp:extent cx="5943600" cy="1708150"/>
            <wp:effectExtent l="0" t="0" r="0" b="6350"/>
            <wp:docPr id="19489880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88003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B530" w14:textId="49A869D6" w:rsidR="009D3164" w:rsidRDefault="009D3164" w:rsidP="007C0540">
      <w:pPr>
        <w:jc w:val="both"/>
      </w:pPr>
      <w:r w:rsidRPr="009D3164">
        <w:t>The ANOVA test shows a significant p-value, indicating that the relationship between body weight and heart weight is statistically significant.</w:t>
      </w:r>
    </w:p>
    <w:p w14:paraId="6B3BBA2F" w14:textId="0953F096" w:rsidR="009D3164" w:rsidRDefault="009D3164" w:rsidP="007C0540">
      <w:pPr>
        <w:jc w:val="both"/>
      </w:pPr>
      <w:r>
        <w:t>e)</w:t>
      </w:r>
    </w:p>
    <w:p w14:paraId="0C5132AA" w14:textId="2EA22958" w:rsidR="009D3164" w:rsidRDefault="009D3164" w:rsidP="007C0540">
      <w:pPr>
        <w:jc w:val="both"/>
      </w:pPr>
      <w:r w:rsidRPr="009D3164">
        <w:drawing>
          <wp:inline distT="0" distB="0" distL="0" distR="0" wp14:anchorId="1E18ECF0" wp14:editId="52478922">
            <wp:extent cx="5306165" cy="1028844"/>
            <wp:effectExtent l="0" t="0" r="0" b="0"/>
            <wp:docPr id="151575542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55423" name="Picture 1" descr="A white background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2C5A" w14:textId="183E0397" w:rsidR="009D3164" w:rsidRPr="007C0540" w:rsidRDefault="009D3164" w:rsidP="007C0540">
      <w:pPr>
        <w:jc w:val="both"/>
      </w:pPr>
      <w:r>
        <w:t>The</w:t>
      </w:r>
      <w:r w:rsidRPr="009D3164">
        <w:t xml:space="preserve"> predicted heart weight for a cat with a body weight of 2.52 kg is approximately </w:t>
      </w:r>
      <w:r>
        <w:t>9.809176g</w:t>
      </w:r>
      <w:r w:rsidRPr="009D3164">
        <w:t>.</w:t>
      </w:r>
    </w:p>
    <w:p w14:paraId="0A8E01B9" w14:textId="77777777" w:rsidR="007C0540" w:rsidRPr="007C0540" w:rsidRDefault="007C0540" w:rsidP="007C0540">
      <w:pPr>
        <w:jc w:val="both"/>
      </w:pPr>
    </w:p>
    <w:sectPr w:rsidR="007C0540" w:rsidRPr="007C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2B"/>
    <w:rsid w:val="007C0540"/>
    <w:rsid w:val="007F22DF"/>
    <w:rsid w:val="009D3164"/>
    <w:rsid w:val="00A8592B"/>
    <w:rsid w:val="00E9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7E54FE"/>
  <w15:chartTrackingRefBased/>
  <w15:docId w15:val="{B2D691F2-D61B-4FF8-8369-CC8AD852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130</Words>
  <Characters>731</Characters>
  <Application>Microsoft Office Word</Application>
  <DocSecurity>0</DocSecurity>
  <Lines>45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Sandhavi Wanigasooriya</dc:creator>
  <cp:keywords/>
  <dc:description/>
  <cp:lastModifiedBy>Sandhavi Wanigasooriya</cp:lastModifiedBy>
  <cp:revision>3</cp:revision>
  <dcterms:created xsi:type="dcterms:W3CDTF">2024-09-14T15:06:00Z</dcterms:created>
  <dcterms:modified xsi:type="dcterms:W3CDTF">2024-09-14T15:24:00Z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5c7a6bc1dcfb1d111520f8e6f83afce357a28aaf14f43423048f356f9f755cd4</vt:lpwstr>
  </property>
</Properties>
</file>