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AB9F" w14:textId="77777777" w:rsidR="00A81FC8" w:rsidRDefault="00000000">
      <w:pPr>
        <w:pStyle w:val="Heading1"/>
        <w:jc w:val="left"/>
        <w:rPr>
          <w:rFonts w:ascii="Times New Roman" w:eastAsia="Times New Roman" w:hAnsi="Times New Roman" w:cs="Times New Roman"/>
          <w:sz w:val="60"/>
          <w:szCs w:val="60"/>
        </w:rPr>
      </w:pPr>
      <w:r>
        <w:rPr>
          <w:rFonts w:ascii="Times New Roman" w:eastAsia="Times New Roman" w:hAnsi="Times New Roman" w:cs="Times New Roman"/>
        </w:rPr>
        <w:t xml:space="preserve">                   </w:t>
      </w:r>
      <w:r>
        <w:rPr>
          <w:rFonts w:ascii="Times New Roman" w:eastAsia="Times New Roman" w:hAnsi="Times New Roman" w:cs="Times New Roman"/>
          <w:sz w:val="60"/>
          <w:szCs w:val="60"/>
        </w:rPr>
        <w:t>CHURNGUARD AI</w:t>
      </w:r>
    </w:p>
    <w:p w14:paraId="09E6CB7B" w14:textId="77777777" w:rsidR="00A81FC8" w:rsidRDefault="00A81FC8"/>
    <w:p w14:paraId="7618E38E" w14:textId="77777777" w:rsidR="00A81FC8" w:rsidRDefault="00000000">
      <w:pPr>
        <w:pStyle w:val="Heading3"/>
        <w:spacing w:before="19"/>
        <w:ind w:left="264" w:firstLine="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Customer Churn Prediction &amp; Retention Intelligence System</w:t>
      </w:r>
    </w:p>
    <w:p w14:paraId="33DEAF6E" w14:textId="77777777" w:rsidR="00A81FC8" w:rsidRDefault="00A81FC8">
      <w:pPr>
        <w:pBdr>
          <w:top w:val="nil"/>
          <w:left w:val="nil"/>
          <w:bottom w:val="nil"/>
          <w:right w:val="nil"/>
          <w:between w:val="nil"/>
        </w:pBdr>
        <w:rPr>
          <w:rFonts w:ascii="Times New Roman" w:eastAsia="Times New Roman" w:hAnsi="Times New Roman" w:cs="Times New Roman"/>
          <w:b/>
          <w:bCs/>
          <w:color w:val="000000"/>
          <w:sz w:val="28"/>
          <w:szCs w:val="28"/>
        </w:rPr>
      </w:pPr>
    </w:p>
    <w:p w14:paraId="00FCD7B8" w14:textId="77777777" w:rsidR="00A81FC8" w:rsidRDefault="00000000">
      <w:pPr>
        <w:pStyle w:val="Heading4"/>
        <w:ind w:left="0"/>
        <w:rPr>
          <w:rFonts w:ascii="Times New Roman" w:eastAsia="Times New Roman" w:hAnsi="Times New Roman" w:cs="Times New Roman"/>
          <w:i w:val="0"/>
          <w:iCs w:val="0"/>
          <w:sz w:val="30"/>
          <w:szCs w:val="30"/>
        </w:rPr>
      </w:pPr>
      <w:r>
        <w:rPr>
          <w:rFonts w:ascii="Times New Roman" w:eastAsia="Times New Roman" w:hAnsi="Times New Roman" w:cs="Times New Roman"/>
        </w:rPr>
        <w:t xml:space="preserve">                                                            </w:t>
      </w:r>
      <w:r>
        <w:rPr>
          <w:rFonts w:ascii="Times New Roman" w:eastAsia="Times New Roman" w:hAnsi="Times New Roman" w:cs="Times New Roman"/>
          <w:i w:val="0"/>
          <w:iCs w:val="0"/>
          <w:sz w:val="30"/>
          <w:szCs w:val="30"/>
        </w:rPr>
        <w:t xml:space="preserve">       Project Report</w:t>
      </w:r>
    </w:p>
    <w:p w14:paraId="7EEC6FA1" w14:textId="77777777" w:rsidR="00A81FC8" w:rsidRDefault="00A81FC8">
      <w:pPr>
        <w:pBdr>
          <w:top w:val="nil"/>
          <w:left w:val="nil"/>
          <w:bottom w:val="nil"/>
          <w:right w:val="nil"/>
          <w:between w:val="nil"/>
        </w:pBdr>
        <w:rPr>
          <w:rFonts w:ascii="Times New Roman" w:eastAsia="Times New Roman" w:hAnsi="Times New Roman" w:cs="Times New Roman"/>
          <w:b/>
          <w:bCs/>
          <w:i/>
          <w:iCs/>
          <w:color w:val="000000"/>
          <w:sz w:val="24"/>
          <w:szCs w:val="24"/>
        </w:rPr>
      </w:pPr>
    </w:p>
    <w:p w14:paraId="4F835FC3" w14:textId="77777777" w:rsidR="00A81FC8" w:rsidRDefault="00A81FC8">
      <w:pPr>
        <w:pBdr>
          <w:top w:val="nil"/>
          <w:left w:val="nil"/>
          <w:bottom w:val="nil"/>
          <w:right w:val="nil"/>
          <w:between w:val="nil"/>
        </w:pBdr>
        <w:rPr>
          <w:rFonts w:ascii="Times New Roman" w:eastAsia="Times New Roman" w:hAnsi="Times New Roman" w:cs="Times New Roman"/>
          <w:b/>
          <w:bCs/>
          <w:i/>
          <w:iCs/>
          <w:color w:val="000000"/>
          <w:sz w:val="24"/>
          <w:szCs w:val="24"/>
        </w:rPr>
      </w:pPr>
    </w:p>
    <w:p w14:paraId="7DFD8CFC" w14:textId="77777777" w:rsidR="00A81FC8" w:rsidRDefault="00A81FC8">
      <w:pPr>
        <w:pBdr>
          <w:top w:val="nil"/>
          <w:left w:val="nil"/>
          <w:bottom w:val="nil"/>
          <w:right w:val="nil"/>
          <w:between w:val="nil"/>
        </w:pBdr>
        <w:spacing w:before="217"/>
        <w:rPr>
          <w:rFonts w:ascii="Times New Roman" w:eastAsia="Times New Roman" w:hAnsi="Times New Roman" w:cs="Times New Roman"/>
          <w:b/>
          <w:bCs/>
          <w:i/>
          <w:iCs/>
          <w:color w:val="000000"/>
          <w:sz w:val="30"/>
          <w:szCs w:val="30"/>
        </w:rPr>
      </w:pPr>
    </w:p>
    <w:p w14:paraId="031694E3" w14:textId="77777777" w:rsidR="00A81FC8" w:rsidRDefault="00000000">
      <w:pPr>
        <w:pBdr>
          <w:top w:val="nil"/>
          <w:left w:val="nil"/>
          <w:bottom w:val="nil"/>
          <w:right w:val="nil"/>
          <w:between w:val="nil"/>
        </w:pBdr>
        <w:tabs>
          <w:tab w:val="left" w:pos="3143"/>
        </w:tabs>
        <w:ind w:left="8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Program:</w:t>
      </w:r>
      <w:r>
        <w:rPr>
          <w:rFonts w:ascii="Times New Roman" w:eastAsia="Times New Roman" w:hAnsi="Times New Roman" w:cs="Times New Roman"/>
          <w:b/>
          <w:bCs/>
          <w:color w:val="000000"/>
          <w:sz w:val="26"/>
          <w:szCs w:val="26"/>
        </w:rPr>
        <w:tab/>
      </w:r>
      <w:proofErr w:type="spellStart"/>
      <w:r>
        <w:rPr>
          <w:rFonts w:ascii="Times New Roman" w:eastAsia="Times New Roman" w:hAnsi="Times New Roman" w:cs="Times New Roman"/>
          <w:color w:val="000000"/>
          <w:sz w:val="26"/>
          <w:szCs w:val="26"/>
        </w:rPr>
        <w:t>MainCrafts</w:t>
      </w:r>
      <w:proofErr w:type="spellEnd"/>
      <w:r>
        <w:rPr>
          <w:rFonts w:ascii="Times New Roman" w:eastAsia="Times New Roman" w:hAnsi="Times New Roman" w:cs="Times New Roman"/>
          <w:color w:val="000000"/>
          <w:sz w:val="26"/>
          <w:szCs w:val="26"/>
        </w:rPr>
        <w:t xml:space="preserve"> Technology — 2-Day Skill Certification</w:t>
      </w:r>
    </w:p>
    <w:p w14:paraId="145A8D54" w14:textId="77777777" w:rsidR="00A81FC8" w:rsidRDefault="00000000">
      <w:pPr>
        <w:pBdr>
          <w:top w:val="nil"/>
          <w:left w:val="nil"/>
          <w:bottom w:val="nil"/>
          <w:right w:val="nil"/>
          <w:between w:val="nil"/>
        </w:pBdr>
        <w:tabs>
          <w:tab w:val="left" w:pos="3143"/>
        </w:tabs>
        <w:spacing w:before="190"/>
        <w:ind w:left="8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Domain:</w:t>
      </w:r>
      <w:r>
        <w:rPr>
          <w:rFonts w:ascii="Times New Roman" w:eastAsia="Times New Roman" w:hAnsi="Times New Roman" w:cs="Times New Roman"/>
          <w:b/>
          <w:bCs/>
          <w:color w:val="000000"/>
          <w:sz w:val="26"/>
          <w:szCs w:val="26"/>
        </w:rPr>
        <w:tab/>
      </w:r>
      <w:r>
        <w:rPr>
          <w:rFonts w:ascii="Times New Roman" w:eastAsia="Times New Roman" w:hAnsi="Times New Roman" w:cs="Times New Roman"/>
          <w:color w:val="000000"/>
          <w:sz w:val="26"/>
          <w:szCs w:val="26"/>
        </w:rPr>
        <w:t>Artificial Intelligence &amp; Machine Learning</w:t>
      </w:r>
    </w:p>
    <w:p w14:paraId="70EC8038" w14:textId="77777777" w:rsidR="00A81FC8" w:rsidRDefault="00000000">
      <w:pPr>
        <w:tabs>
          <w:tab w:val="left" w:pos="3143"/>
        </w:tabs>
        <w:spacing w:before="190"/>
        <w:ind w:left="8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Candidate:</w:t>
      </w:r>
      <w:r>
        <w:rPr>
          <w:rFonts w:ascii="Times New Roman" w:eastAsia="Times New Roman" w:hAnsi="Times New Roman" w:cs="Times New Roman"/>
          <w:b/>
          <w:bCs/>
          <w:sz w:val="26"/>
          <w:szCs w:val="26"/>
        </w:rPr>
        <w:tab/>
      </w:r>
      <w:r>
        <w:rPr>
          <w:rFonts w:ascii="Times New Roman" w:eastAsia="Times New Roman" w:hAnsi="Times New Roman" w:cs="Times New Roman"/>
          <w:sz w:val="26"/>
          <w:szCs w:val="26"/>
        </w:rPr>
        <w:t>SANDHIYA S</w:t>
      </w:r>
    </w:p>
    <w:p w14:paraId="3BFFD7BC" w14:textId="77777777" w:rsidR="00A81FC8" w:rsidRDefault="00000000">
      <w:pPr>
        <w:tabs>
          <w:tab w:val="left" w:pos="3143"/>
        </w:tabs>
        <w:spacing w:before="190"/>
        <w:ind w:left="8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Primary Language:</w:t>
      </w:r>
      <w:r>
        <w:rPr>
          <w:rFonts w:ascii="Times New Roman" w:eastAsia="Times New Roman" w:hAnsi="Times New Roman" w:cs="Times New Roman"/>
          <w:b/>
          <w:bCs/>
          <w:sz w:val="26"/>
          <w:szCs w:val="26"/>
        </w:rPr>
        <w:tab/>
      </w:r>
      <w:r>
        <w:rPr>
          <w:rFonts w:ascii="Times New Roman" w:eastAsia="Times New Roman" w:hAnsi="Times New Roman" w:cs="Times New Roman"/>
          <w:sz w:val="26"/>
          <w:szCs w:val="26"/>
        </w:rPr>
        <w:t xml:space="preserve">Python (Google </w:t>
      </w:r>
      <w:proofErr w:type="spellStart"/>
      <w:r>
        <w:rPr>
          <w:rFonts w:ascii="Times New Roman" w:eastAsia="Times New Roman" w:hAnsi="Times New Roman" w:cs="Times New Roman"/>
          <w:sz w:val="26"/>
          <w:szCs w:val="26"/>
        </w:rPr>
        <w:t>Colab</w:t>
      </w:r>
      <w:proofErr w:type="spellEnd"/>
      <w:r>
        <w:rPr>
          <w:rFonts w:ascii="Times New Roman" w:eastAsia="Times New Roman" w:hAnsi="Times New Roman" w:cs="Times New Roman"/>
          <w:sz w:val="26"/>
          <w:szCs w:val="26"/>
        </w:rPr>
        <w:t xml:space="preserve"> / Jupyter)</w:t>
      </w:r>
    </w:p>
    <w:p w14:paraId="610416A5" w14:textId="77777777" w:rsidR="00A81FC8" w:rsidRDefault="00000000">
      <w:pPr>
        <w:pBdr>
          <w:top w:val="nil"/>
          <w:left w:val="nil"/>
          <w:bottom w:val="nil"/>
          <w:right w:val="nil"/>
          <w:between w:val="nil"/>
        </w:pBdr>
        <w:tabs>
          <w:tab w:val="left" w:pos="3143"/>
        </w:tabs>
        <w:spacing w:before="190"/>
        <w:ind w:left="840"/>
        <w:rPr>
          <w:rFonts w:ascii="Times New Roman" w:eastAsia="Times New Roman" w:hAnsi="Times New Roman" w:cs="Times New Roman"/>
          <w:color w:val="000000"/>
          <w:sz w:val="26"/>
          <w:szCs w:val="26"/>
        </w:rPr>
        <w:sectPr w:rsidR="00A81FC8" w:rsidSect="008D59C9">
          <w:pgSz w:w="12240" w:h="15840"/>
          <w:pgMar w:top="1820" w:right="1080" w:bottom="280" w:left="1080" w:header="360" w:footer="360" w:gutter="0"/>
          <w:pgBorders w:offsetFrom="page">
            <w:top w:val="single" w:sz="18" w:space="24" w:color="auto"/>
            <w:left w:val="single" w:sz="18" w:space="24" w:color="auto"/>
            <w:bottom w:val="single" w:sz="18" w:space="24" w:color="auto"/>
            <w:right w:val="single" w:sz="18" w:space="24" w:color="auto"/>
          </w:pgBorders>
          <w:pgNumType w:start="1"/>
          <w:cols w:space="720"/>
        </w:sectPr>
      </w:pPr>
      <w:r>
        <w:rPr>
          <w:rFonts w:ascii="Times New Roman" w:eastAsia="Times New Roman" w:hAnsi="Times New Roman" w:cs="Times New Roman"/>
          <w:b/>
          <w:bCs/>
          <w:color w:val="000000"/>
          <w:sz w:val="26"/>
          <w:szCs w:val="26"/>
        </w:rPr>
        <w:t>Dataset:</w:t>
      </w:r>
      <w:r>
        <w:rPr>
          <w:rFonts w:ascii="Times New Roman" w:eastAsia="Times New Roman" w:hAnsi="Times New Roman" w:cs="Times New Roman"/>
          <w:b/>
          <w:bCs/>
          <w:color w:val="000000"/>
          <w:sz w:val="26"/>
          <w:szCs w:val="26"/>
        </w:rPr>
        <w:tab/>
      </w:r>
      <w:r>
        <w:rPr>
          <w:rFonts w:ascii="Times New Roman" w:eastAsia="Times New Roman" w:hAnsi="Times New Roman" w:cs="Times New Roman"/>
          <w:color w:val="000000"/>
          <w:sz w:val="26"/>
          <w:szCs w:val="26"/>
        </w:rPr>
        <w:t>IBM Telco Customer Churn (7,043 records, 21 features)</w:t>
      </w:r>
    </w:p>
    <w:p w14:paraId="74E59F7D" w14:textId="77777777" w:rsidR="00A81FC8" w:rsidRDefault="00000000">
      <w:pPr>
        <w:pStyle w:val="Heading2"/>
        <w:numPr>
          <w:ilvl w:val="0"/>
          <w:numId w:val="6"/>
        </w:numPr>
        <w:tabs>
          <w:tab w:val="left" w:pos="664"/>
        </w:tabs>
        <w:spacing w:before="62"/>
        <w:rPr>
          <w:rFonts w:ascii="Times New Roman" w:eastAsia="Times New Roman" w:hAnsi="Times New Roman" w:cs="Times New Roman"/>
        </w:rPr>
      </w:pPr>
      <w:r>
        <w:rPr>
          <w:rFonts w:ascii="Times New Roman" w:eastAsia="Times New Roman" w:hAnsi="Times New Roman" w:cs="Times New Roman"/>
        </w:rPr>
        <w:lastRenderedPageBreak/>
        <w:t>Problem Statement</w:t>
      </w:r>
    </w:p>
    <w:p w14:paraId="28247FAA" w14:textId="77777777" w:rsidR="00A81FC8" w:rsidRDefault="00000000">
      <w:pPr>
        <w:pBdr>
          <w:top w:val="nil"/>
          <w:left w:val="nil"/>
          <w:bottom w:val="nil"/>
          <w:right w:val="nil"/>
          <w:between w:val="nil"/>
        </w:pBdr>
        <w:spacing w:before="176" w:line="312" w:lineRule="auto"/>
        <w:ind w:left="264" w:right="30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Businesses lose customers for many different reasons, and companies often discover a customer is leaving only after the customer has already decided to leave. This project builds a machine-learning system that analyzes historical customer data and predicts, in advance, whether a customer is likely to churn — producing an output such as </w:t>
      </w:r>
      <w:r>
        <w:rPr>
          <w:rFonts w:ascii="Times New Roman" w:eastAsia="Times New Roman" w:hAnsi="Times New Roman" w:cs="Times New Roman"/>
          <w:b/>
          <w:bCs/>
          <w:color w:val="000000"/>
          <w:sz w:val="20"/>
          <w:szCs w:val="20"/>
        </w:rPr>
        <w:t xml:space="preserve">Customer Churn Risk: HIGH </w:t>
      </w:r>
      <w:r>
        <w:rPr>
          <w:rFonts w:ascii="Times New Roman" w:eastAsia="Times New Roman" w:hAnsi="Times New Roman" w:cs="Times New Roman"/>
          <w:color w:val="000000"/>
          <w:sz w:val="20"/>
          <w:szCs w:val="20"/>
        </w:rPr>
        <w:t xml:space="preserve">or </w:t>
      </w:r>
      <w:r>
        <w:rPr>
          <w:rFonts w:ascii="Times New Roman" w:eastAsia="Times New Roman" w:hAnsi="Times New Roman" w:cs="Times New Roman"/>
          <w:b/>
          <w:bCs/>
          <w:color w:val="000000"/>
          <w:sz w:val="20"/>
          <w:szCs w:val="20"/>
        </w:rPr>
        <w:t>Customer Churn Risk: LOW</w:t>
      </w:r>
      <w:r>
        <w:rPr>
          <w:rFonts w:ascii="Times New Roman" w:eastAsia="Times New Roman" w:hAnsi="Times New Roman" w:cs="Times New Roman"/>
          <w:color w:val="000000"/>
          <w:sz w:val="20"/>
          <w:szCs w:val="20"/>
        </w:rPr>
        <w:t>.</w:t>
      </w:r>
    </w:p>
    <w:p w14:paraId="1B425CF9" w14:textId="77777777" w:rsidR="00A81FC8" w:rsidRDefault="00A81FC8">
      <w:pPr>
        <w:pBdr>
          <w:top w:val="nil"/>
          <w:left w:val="nil"/>
          <w:bottom w:val="nil"/>
          <w:right w:val="nil"/>
          <w:between w:val="nil"/>
        </w:pBdr>
        <w:spacing w:before="104"/>
        <w:rPr>
          <w:rFonts w:ascii="Times New Roman" w:eastAsia="Times New Roman" w:hAnsi="Times New Roman" w:cs="Times New Roman"/>
          <w:color w:val="000000"/>
          <w:sz w:val="20"/>
          <w:szCs w:val="20"/>
        </w:rPr>
      </w:pPr>
    </w:p>
    <w:p w14:paraId="5BF5897B" w14:textId="77777777" w:rsidR="00A81FC8" w:rsidRDefault="00000000">
      <w:pPr>
        <w:pStyle w:val="Heading2"/>
        <w:numPr>
          <w:ilvl w:val="0"/>
          <w:numId w:val="6"/>
        </w:numPr>
        <w:tabs>
          <w:tab w:val="left" w:pos="664"/>
        </w:tabs>
        <w:rPr>
          <w:rFonts w:ascii="Times New Roman" w:eastAsia="Times New Roman" w:hAnsi="Times New Roman" w:cs="Times New Roman"/>
        </w:rPr>
      </w:pPr>
      <w:r>
        <w:rPr>
          <w:rFonts w:ascii="Times New Roman" w:eastAsia="Times New Roman" w:hAnsi="Times New Roman" w:cs="Times New Roman"/>
        </w:rPr>
        <w:t>Objective</w:t>
      </w:r>
    </w:p>
    <w:p w14:paraId="75A82965" w14:textId="77777777" w:rsidR="00A81FC8" w:rsidRDefault="00000000">
      <w:pPr>
        <w:spacing w:before="176" w:line="304" w:lineRule="auto"/>
        <w:ind w:left="264" w:right="309"/>
        <w:rPr>
          <w:rFonts w:ascii="Times New Roman" w:eastAsia="Times New Roman" w:hAnsi="Times New Roman" w:cs="Times New Roman"/>
          <w:i/>
          <w:iCs/>
          <w:sz w:val="20"/>
          <w:szCs w:val="20"/>
        </w:rPr>
      </w:pPr>
      <w:r>
        <w:rPr>
          <w:rFonts w:ascii="Times New Roman" w:eastAsia="Times New Roman" w:hAnsi="Times New Roman" w:cs="Times New Roman"/>
          <w:sz w:val="20"/>
          <w:szCs w:val="20"/>
        </w:rPr>
        <w:t xml:space="preserve">Build CHURNGUARD AI, an end-to-end machine-learning classification workflow that analyzes customer data, identifies important churn patterns, trains and compares at least two classification models, evaluates the selected model, predicts churn for new customers, identifies the features driving those predictions, and turns the result into a practical business recommendation. The workflow follows: </w:t>
      </w:r>
      <w:r>
        <w:rPr>
          <w:rFonts w:ascii="Times New Roman" w:eastAsia="Times New Roman" w:hAnsi="Times New Roman" w:cs="Times New Roman"/>
          <w:i/>
          <w:iCs/>
          <w:sz w:val="20"/>
          <w:szCs w:val="20"/>
        </w:rPr>
        <w:t xml:space="preserve">Raw Data </w:t>
      </w:r>
      <w:sdt>
        <w:sdtPr>
          <w:tag w:val="goog_rdk_0"/>
          <w:id w:val="-389656589"/>
        </w:sdtPr>
        <w:sdtContent>
          <w:r>
            <w:rPr>
              <w:rFonts w:ascii="Cardo" w:eastAsia="Cardo" w:hAnsi="Cardo" w:cs="Cardo"/>
              <w:sz w:val="20"/>
              <w:szCs w:val="20"/>
            </w:rPr>
            <w:t xml:space="preserve">→ </w:t>
          </w:r>
        </w:sdtContent>
      </w:sdt>
      <w:r>
        <w:rPr>
          <w:rFonts w:ascii="Times New Roman" w:eastAsia="Times New Roman" w:hAnsi="Times New Roman" w:cs="Times New Roman"/>
          <w:i/>
          <w:iCs/>
          <w:sz w:val="20"/>
          <w:szCs w:val="20"/>
        </w:rPr>
        <w:t xml:space="preserve">Data Understanding </w:t>
      </w:r>
      <w:sdt>
        <w:sdtPr>
          <w:tag w:val="goog_rdk_1"/>
          <w:id w:val="2023969484"/>
        </w:sdtPr>
        <w:sdtContent>
          <w:r>
            <w:rPr>
              <w:rFonts w:ascii="Cardo" w:eastAsia="Cardo" w:hAnsi="Cardo" w:cs="Cardo"/>
              <w:sz w:val="20"/>
              <w:szCs w:val="20"/>
            </w:rPr>
            <w:t xml:space="preserve">→ </w:t>
          </w:r>
        </w:sdtContent>
      </w:sdt>
      <w:r>
        <w:rPr>
          <w:rFonts w:ascii="Times New Roman" w:eastAsia="Times New Roman" w:hAnsi="Times New Roman" w:cs="Times New Roman"/>
          <w:i/>
          <w:iCs/>
          <w:sz w:val="20"/>
          <w:szCs w:val="20"/>
        </w:rPr>
        <w:t xml:space="preserve">Cleaning </w:t>
      </w:r>
      <w:sdt>
        <w:sdtPr>
          <w:tag w:val="goog_rdk_2"/>
          <w:id w:val="-746535038"/>
        </w:sdtPr>
        <w:sdtContent>
          <w:r>
            <w:rPr>
              <w:rFonts w:ascii="Cardo" w:eastAsia="Cardo" w:hAnsi="Cardo" w:cs="Cardo"/>
              <w:sz w:val="20"/>
              <w:szCs w:val="20"/>
            </w:rPr>
            <w:t xml:space="preserve">→ </w:t>
          </w:r>
        </w:sdtContent>
      </w:sdt>
      <w:r>
        <w:rPr>
          <w:rFonts w:ascii="Times New Roman" w:eastAsia="Times New Roman" w:hAnsi="Times New Roman" w:cs="Times New Roman"/>
          <w:i/>
          <w:iCs/>
          <w:sz w:val="20"/>
          <w:szCs w:val="20"/>
        </w:rPr>
        <w:t xml:space="preserve">Feature Preparation </w:t>
      </w:r>
      <w:sdt>
        <w:sdtPr>
          <w:tag w:val="goog_rdk_3"/>
          <w:id w:val="792541229"/>
        </w:sdtPr>
        <w:sdtContent>
          <w:r>
            <w:rPr>
              <w:rFonts w:ascii="Cardo" w:eastAsia="Cardo" w:hAnsi="Cardo" w:cs="Cardo"/>
              <w:sz w:val="20"/>
              <w:szCs w:val="20"/>
            </w:rPr>
            <w:t xml:space="preserve">→ </w:t>
          </w:r>
        </w:sdtContent>
      </w:sdt>
      <w:r>
        <w:rPr>
          <w:rFonts w:ascii="Times New Roman" w:eastAsia="Times New Roman" w:hAnsi="Times New Roman" w:cs="Times New Roman"/>
          <w:i/>
          <w:iCs/>
          <w:sz w:val="20"/>
          <w:szCs w:val="20"/>
        </w:rPr>
        <w:t xml:space="preserve">Model Training </w:t>
      </w:r>
      <w:sdt>
        <w:sdtPr>
          <w:tag w:val="goog_rdk_4"/>
          <w:id w:val="1559680282"/>
        </w:sdtPr>
        <w:sdtContent>
          <w:r>
            <w:rPr>
              <w:rFonts w:ascii="Cardo" w:eastAsia="Cardo" w:hAnsi="Cardo" w:cs="Cardo"/>
              <w:sz w:val="20"/>
              <w:szCs w:val="20"/>
            </w:rPr>
            <w:t xml:space="preserve">→ </w:t>
          </w:r>
        </w:sdtContent>
      </w:sdt>
      <w:r>
        <w:rPr>
          <w:rFonts w:ascii="Times New Roman" w:eastAsia="Times New Roman" w:hAnsi="Times New Roman" w:cs="Times New Roman"/>
          <w:i/>
          <w:iCs/>
          <w:sz w:val="20"/>
          <w:szCs w:val="20"/>
        </w:rPr>
        <w:t xml:space="preserve">Evaluation </w:t>
      </w:r>
      <w:sdt>
        <w:sdtPr>
          <w:tag w:val="goog_rdk_5"/>
          <w:id w:val="-699814711"/>
        </w:sdtPr>
        <w:sdtContent>
          <w:r>
            <w:rPr>
              <w:rFonts w:ascii="Cardo" w:eastAsia="Cardo" w:hAnsi="Cardo" w:cs="Cardo"/>
              <w:sz w:val="20"/>
              <w:szCs w:val="20"/>
            </w:rPr>
            <w:t xml:space="preserve">→ </w:t>
          </w:r>
        </w:sdtContent>
      </w:sdt>
      <w:r>
        <w:rPr>
          <w:rFonts w:ascii="Times New Roman" w:eastAsia="Times New Roman" w:hAnsi="Times New Roman" w:cs="Times New Roman"/>
          <w:i/>
          <w:iCs/>
          <w:sz w:val="20"/>
          <w:szCs w:val="20"/>
        </w:rPr>
        <w:t xml:space="preserve">Prediction </w:t>
      </w:r>
      <w:sdt>
        <w:sdtPr>
          <w:tag w:val="goog_rdk_6"/>
          <w:id w:val="-890455077"/>
        </w:sdtPr>
        <w:sdtContent>
          <w:r>
            <w:rPr>
              <w:rFonts w:ascii="Cardo" w:eastAsia="Cardo" w:hAnsi="Cardo" w:cs="Cardo"/>
              <w:sz w:val="20"/>
              <w:szCs w:val="20"/>
            </w:rPr>
            <w:t xml:space="preserve">→ </w:t>
          </w:r>
        </w:sdtContent>
      </w:sdt>
      <w:r>
        <w:rPr>
          <w:rFonts w:ascii="Times New Roman" w:eastAsia="Times New Roman" w:hAnsi="Times New Roman" w:cs="Times New Roman"/>
          <w:i/>
          <w:iCs/>
          <w:sz w:val="20"/>
          <w:szCs w:val="20"/>
        </w:rPr>
        <w:t>Business Insight.</w:t>
      </w:r>
    </w:p>
    <w:p w14:paraId="4F48EF3E" w14:textId="77777777" w:rsidR="00A81FC8" w:rsidRDefault="00A81FC8">
      <w:pPr>
        <w:pBdr>
          <w:top w:val="nil"/>
          <w:left w:val="nil"/>
          <w:bottom w:val="nil"/>
          <w:right w:val="nil"/>
          <w:between w:val="nil"/>
        </w:pBdr>
        <w:spacing w:before="109"/>
        <w:rPr>
          <w:rFonts w:ascii="Times New Roman" w:eastAsia="Times New Roman" w:hAnsi="Times New Roman" w:cs="Times New Roman"/>
          <w:i/>
          <w:iCs/>
          <w:color w:val="000000"/>
          <w:sz w:val="20"/>
          <w:szCs w:val="20"/>
        </w:rPr>
      </w:pPr>
    </w:p>
    <w:p w14:paraId="3C0EF890" w14:textId="77777777" w:rsidR="00A81FC8" w:rsidRDefault="00000000">
      <w:pPr>
        <w:pStyle w:val="Heading2"/>
        <w:numPr>
          <w:ilvl w:val="0"/>
          <w:numId w:val="6"/>
        </w:numPr>
        <w:tabs>
          <w:tab w:val="left" w:pos="664"/>
        </w:tabs>
        <w:spacing w:before="1"/>
        <w:rPr>
          <w:rFonts w:ascii="Times New Roman" w:eastAsia="Times New Roman" w:hAnsi="Times New Roman" w:cs="Times New Roman"/>
        </w:rPr>
      </w:pPr>
      <w:r>
        <w:rPr>
          <w:rFonts w:ascii="Times New Roman" w:eastAsia="Times New Roman" w:hAnsi="Times New Roman" w:cs="Times New Roman"/>
        </w:rPr>
        <w:t>Dataset Description</w:t>
      </w:r>
    </w:p>
    <w:p w14:paraId="25627A64" w14:textId="77777777" w:rsidR="00A81FC8" w:rsidRDefault="00000000">
      <w:pPr>
        <w:spacing w:before="176" w:line="312" w:lineRule="auto"/>
        <w:ind w:left="264" w:right="177"/>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 xml:space="preserve">IBM Telco Customer Churn </w:t>
      </w:r>
      <w:r>
        <w:rPr>
          <w:rFonts w:ascii="Times New Roman" w:eastAsia="Times New Roman" w:hAnsi="Times New Roman" w:cs="Times New Roman"/>
          <w:sz w:val="20"/>
          <w:szCs w:val="20"/>
        </w:rPr>
        <w:t xml:space="preserve">dataset was used, containing </w:t>
      </w:r>
      <w:r>
        <w:rPr>
          <w:rFonts w:ascii="Times New Roman" w:eastAsia="Times New Roman" w:hAnsi="Times New Roman" w:cs="Times New Roman"/>
          <w:b/>
          <w:bCs/>
          <w:sz w:val="20"/>
          <w:szCs w:val="20"/>
        </w:rPr>
        <w:t xml:space="preserve">7,043 customer records </w:t>
      </w:r>
      <w:r>
        <w:rPr>
          <w:rFonts w:ascii="Times New Roman" w:eastAsia="Times New Roman" w:hAnsi="Times New Roman" w:cs="Times New Roman"/>
          <w:sz w:val="20"/>
          <w:szCs w:val="20"/>
        </w:rPr>
        <w:t xml:space="preserve">and </w:t>
      </w:r>
      <w:r>
        <w:rPr>
          <w:rFonts w:ascii="Times New Roman" w:eastAsia="Times New Roman" w:hAnsi="Times New Roman" w:cs="Times New Roman"/>
          <w:b/>
          <w:bCs/>
          <w:sz w:val="20"/>
          <w:szCs w:val="20"/>
        </w:rPr>
        <w:t>21 columns</w:t>
      </w:r>
      <w:r>
        <w:rPr>
          <w:rFonts w:ascii="Times New Roman" w:eastAsia="Times New Roman" w:hAnsi="Times New Roman" w:cs="Times New Roman"/>
          <w:sz w:val="20"/>
          <w:szCs w:val="20"/>
        </w:rPr>
        <w:t>, with no missing values or duplicate rows reported by direct inspection. It includes:</w:t>
      </w:r>
    </w:p>
    <w:p w14:paraId="4DFE0C25" w14:textId="77777777" w:rsidR="00A81FC8" w:rsidRDefault="00000000">
      <w:pPr>
        <w:numPr>
          <w:ilvl w:val="0"/>
          <w:numId w:val="4"/>
        </w:numPr>
        <w:pBdr>
          <w:top w:val="nil"/>
          <w:left w:val="nil"/>
          <w:bottom w:val="nil"/>
          <w:right w:val="nil"/>
          <w:between w:val="nil"/>
        </w:pBdr>
        <w:tabs>
          <w:tab w:val="left" w:pos="623"/>
        </w:tabs>
        <w:spacing w:before="162"/>
        <w:ind w:left="623" w:hanging="359"/>
        <w:rPr>
          <w:color w:val="000000"/>
        </w:rPr>
      </w:pPr>
      <w:r>
        <w:rPr>
          <w:rFonts w:ascii="Times New Roman" w:eastAsia="Times New Roman" w:hAnsi="Times New Roman" w:cs="Times New Roman"/>
          <w:b/>
          <w:bCs/>
          <w:color w:val="000000"/>
          <w:sz w:val="20"/>
          <w:szCs w:val="20"/>
        </w:rPr>
        <w:t xml:space="preserve">Demographic information: </w:t>
      </w:r>
      <w:r>
        <w:rPr>
          <w:rFonts w:ascii="Times New Roman" w:eastAsia="Times New Roman" w:hAnsi="Times New Roman" w:cs="Times New Roman"/>
          <w:color w:val="000000"/>
          <w:sz w:val="20"/>
          <w:szCs w:val="20"/>
        </w:rPr>
        <w:t>gender, SeniorCitizen, Partner, Dependents</w:t>
      </w:r>
    </w:p>
    <w:p w14:paraId="2624BBAA" w14:textId="77777777" w:rsidR="00A81FC8" w:rsidRDefault="00000000">
      <w:pPr>
        <w:numPr>
          <w:ilvl w:val="0"/>
          <w:numId w:val="4"/>
        </w:numPr>
        <w:pBdr>
          <w:top w:val="nil"/>
          <w:left w:val="nil"/>
          <w:bottom w:val="nil"/>
          <w:right w:val="nil"/>
          <w:between w:val="nil"/>
        </w:pBdr>
        <w:tabs>
          <w:tab w:val="left" w:pos="624"/>
        </w:tabs>
        <w:spacing w:before="181" w:line="259" w:lineRule="auto"/>
        <w:ind w:right="1217"/>
        <w:rPr>
          <w:color w:val="000000"/>
        </w:rPr>
      </w:pPr>
      <w:r>
        <w:rPr>
          <w:rFonts w:ascii="Times New Roman" w:eastAsia="Times New Roman" w:hAnsi="Times New Roman" w:cs="Times New Roman"/>
          <w:b/>
          <w:bCs/>
          <w:color w:val="000000"/>
          <w:sz w:val="20"/>
          <w:szCs w:val="20"/>
        </w:rPr>
        <w:t xml:space="preserve">Account information: </w:t>
      </w:r>
      <w:r>
        <w:rPr>
          <w:rFonts w:ascii="Times New Roman" w:eastAsia="Times New Roman" w:hAnsi="Times New Roman" w:cs="Times New Roman"/>
          <w:color w:val="000000"/>
          <w:sz w:val="20"/>
          <w:szCs w:val="20"/>
        </w:rPr>
        <w:t xml:space="preserve">tenure, Contract, </w:t>
      </w:r>
      <w:proofErr w:type="spellStart"/>
      <w:r>
        <w:rPr>
          <w:rFonts w:ascii="Times New Roman" w:eastAsia="Times New Roman" w:hAnsi="Times New Roman" w:cs="Times New Roman"/>
          <w:color w:val="000000"/>
          <w:sz w:val="20"/>
          <w:szCs w:val="20"/>
        </w:rPr>
        <w:t>PaperlessBilling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PaymentMethod</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MonthlyCharges</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TotalCharges</w:t>
      </w:r>
      <w:proofErr w:type="spellEnd"/>
    </w:p>
    <w:p w14:paraId="6A402286" w14:textId="77777777" w:rsidR="00A81FC8" w:rsidRDefault="00000000">
      <w:pPr>
        <w:numPr>
          <w:ilvl w:val="0"/>
          <w:numId w:val="4"/>
        </w:numPr>
        <w:pBdr>
          <w:top w:val="nil"/>
          <w:left w:val="nil"/>
          <w:bottom w:val="nil"/>
          <w:right w:val="nil"/>
          <w:between w:val="nil"/>
        </w:pBdr>
        <w:tabs>
          <w:tab w:val="left" w:pos="624"/>
        </w:tabs>
        <w:spacing w:before="211" w:line="259" w:lineRule="auto"/>
        <w:ind w:right="582"/>
        <w:rPr>
          <w:color w:val="000000"/>
        </w:rPr>
      </w:pPr>
      <w:r>
        <w:rPr>
          <w:rFonts w:ascii="Times New Roman" w:eastAsia="Times New Roman" w:hAnsi="Times New Roman" w:cs="Times New Roman"/>
          <w:b/>
          <w:bCs/>
          <w:color w:val="000000"/>
          <w:sz w:val="20"/>
          <w:szCs w:val="20"/>
        </w:rPr>
        <w:t xml:space="preserve">Services subscribed: </w:t>
      </w:r>
      <w:proofErr w:type="spellStart"/>
      <w:r>
        <w:rPr>
          <w:rFonts w:ascii="Times New Roman" w:eastAsia="Times New Roman" w:hAnsi="Times New Roman" w:cs="Times New Roman"/>
          <w:color w:val="000000"/>
          <w:sz w:val="20"/>
          <w:szCs w:val="20"/>
        </w:rPr>
        <w:t>PhoneService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MultipleLines</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InternetService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OnlineSecurity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OnlineBackup</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DeviceProtection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TechSupport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StreamingTV</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StreamingMovies</w:t>
      </w:r>
      <w:proofErr w:type="spellEnd"/>
    </w:p>
    <w:p w14:paraId="3979709B" w14:textId="77777777" w:rsidR="00A81FC8" w:rsidRDefault="00000000">
      <w:pPr>
        <w:numPr>
          <w:ilvl w:val="0"/>
          <w:numId w:val="4"/>
        </w:numPr>
        <w:pBdr>
          <w:top w:val="nil"/>
          <w:left w:val="nil"/>
          <w:bottom w:val="nil"/>
          <w:right w:val="nil"/>
          <w:between w:val="nil"/>
        </w:pBdr>
        <w:tabs>
          <w:tab w:val="left" w:pos="623"/>
        </w:tabs>
        <w:spacing w:before="211"/>
        <w:ind w:left="623" w:hanging="359"/>
        <w:rPr>
          <w:color w:val="000000"/>
        </w:rPr>
      </w:pPr>
      <w:r>
        <w:rPr>
          <w:rFonts w:ascii="Times New Roman" w:eastAsia="Times New Roman" w:hAnsi="Times New Roman" w:cs="Times New Roman"/>
          <w:b/>
          <w:bCs/>
          <w:color w:val="000000"/>
          <w:sz w:val="20"/>
          <w:szCs w:val="20"/>
        </w:rPr>
        <w:t xml:space="preserve">Target variable: </w:t>
      </w:r>
      <w:r>
        <w:rPr>
          <w:rFonts w:ascii="Times New Roman" w:eastAsia="Times New Roman" w:hAnsi="Times New Roman" w:cs="Times New Roman"/>
          <w:color w:val="000000"/>
          <w:sz w:val="20"/>
          <w:szCs w:val="20"/>
        </w:rPr>
        <w:t>Churn (Yes / No)</w:t>
      </w:r>
    </w:p>
    <w:p w14:paraId="02E1C2CE" w14:textId="77777777" w:rsidR="00A81FC8" w:rsidRDefault="00A81FC8">
      <w:pPr>
        <w:pBdr>
          <w:top w:val="nil"/>
          <w:left w:val="nil"/>
          <w:bottom w:val="nil"/>
          <w:right w:val="nil"/>
          <w:between w:val="nil"/>
        </w:pBdr>
        <w:rPr>
          <w:rFonts w:ascii="Times New Roman" w:eastAsia="Times New Roman" w:hAnsi="Times New Roman" w:cs="Times New Roman"/>
          <w:color w:val="000000"/>
          <w:sz w:val="20"/>
          <w:szCs w:val="20"/>
        </w:rPr>
      </w:pPr>
    </w:p>
    <w:p w14:paraId="29FAF9CE" w14:textId="77777777" w:rsidR="00A81FC8" w:rsidRDefault="00A81FC8">
      <w:pPr>
        <w:pBdr>
          <w:top w:val="nil"/>
          <w:left w:val="nil"/>
          <w:bottom w:val="nil"/>
          <w:right w:val="nil"/>
          <w:between w:val="nil"/>
        </w:pBdr>
        <w:spacing w:before="2"/>
        <w:rPr>
          <w:rFonts w:ascii="Times New Roman" w:eastAsia="Times New Roman" w:hAnsi="Times New Roman" w:cs="Times New Roman"/>
          <w:color w:val="000000"/>
          <w:sz w:val="20"/>
          <w:szCs w:val="20"/>
        </w:rPr>
      </w:pPr>
    </w:p>
    <w:p w14:paraId="1C4E2AAF" w14:textId="77777777" w:rsidR="00A81FC8" w:rsidRDefault="00000000">
      <w:pPr>
        <w:spacing w:line="312" w:lineRule="auto"/>
        <w:ind w:left="264" w:right="177"/>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Q1. What is customer churn?</w:t>
      </w:r>
    </w:p>
    <w:p w14:paraId="7DC833B1" w14:textId="77777777" w:rsidR="00A81FC8" w:rsidRDefault="00000000">
      <w:pPr>
        <w:spacing w:line="312" w:lineRule="auto"/>
        <w:ind w:left="264" w:right="177"/>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Customer churn is when a customer stops using a company's product or service and leaves for good.</w:t>
      </w:r>
    </w:p>
    <w:p w14:paraId="04740F61" w14:textId="77777777" w:rsidR="00A81FC8" w:rsidRDefault="00000000">
      <w:pPr>
        <w:pBdr>
          <w:top w:val="nil"/>
          <w:left w:val="nil"/>
          <w:bottom w:val="nil"/>
          <w:right w:val="nil"/>
          <w:between w:val="nil"/>
        </w:pBdr>
        <w:spacing w:before="162" w:line="312" w:lineRule="auto"/>
        <w:ind w:left="264" w:right="177"/>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0"/>
          <w:szCs w:val="20"/>
        </w:rPr>
        <w:t xml:space="preserve">Q2. Why predict churn? </w:t>
      </w:r>
    </w:p>
    <w:p w14:paraId="737EBC4D" w14:textId="77777777" w:rsidR="00A81FC8" w:rsidRDefault="00000000">
      <w:pPr>
        <w:pBdr>
          <w:top w:val="nil"/>
          <w:left w:val="nil"/>
          <w:bottom w:val="nil"/>
          <w:right w:val="nil"/>
          <w:between w:val="nil"/>
        </w:pBdr>
        <w:spacing w:before="162" w:line="312" w:lineRule="auto"/>
        <w:ind w:left="264" w:right="17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Retaining an existing customer is cheaper than acquiring a new one; (2) it lets retention </w:t>
      </w:r>
      <w:r>
        <w:rPr>
          <w:rFonts w:ascii="Times New Roman" w:eastAsia="Times New Roman" w:hAnsi="Times New Roman" w:cs="Times New Roman"/>
          <w:sz w:val="20"/>
          <w:szCs w:val="20"/>
        </w:rPr>
        <w:t>budgets</w:t>
      </w:r>
      <w:r>
        <w:rPr>
          <w:rFonts w:ascii="Times New Roman" w:eastAsia="Times New Roman" w:hAnsi="Times New Roman" w:cs="Times New Roman"/>
          <w:color w:val="000000"/>
          <w:sz w:val="20"/>
          <w:szCs w:val="20"/>
        </w:rPr>
        <w:t xml:space="preserve"> be targeted at customers actually at risk; (3) it protects recurring revenue and lets the business plan ahead of losses.</w:t>
      </w:r>
    </w:p>
    <w:p w14:paraId="600ABB6D" w14:textId="77777777" w:rsidR="00A81FC8" w:rsidRDefault="00000000">
      <w:pPr>
        <w:spacing w:before="163"/>
        <w:ind w:left="264"/>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Q3. Target variable:</w:t>
      </w:r>
    </w:p>
    <w:p w14:paraId="16C51C57" w14:textId="77777777" w:rsidR="00A81FC8" w:rsidRDefault="00000000">
      <w:pPr>
        <w:spacing w:before="163"/>
        <w:ind w:left="264"/>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The Churn column (Yes/No).</w:t>
      </w:r>
    </w:p>
    <w:p w14:paraId="22DD03FC" w14:textId="77777777" w:rsidR="00A81FC8" w:rsidRDefault="00000000">
      <w:pPr>
        <w:spacing w:before="213" w:line="312" w:lineRule="auto"/>
        <w:ind w:left="264" w:right="177"/>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Q4. Classification or regression?</w:t>
      </w:r>
    </w:p>
    <w:p w14:paraId="13EE8DE0" w14:textId="77777777" w:rsidR="00A81FC8" w:rsidRDefault="00000000">
      <w:pPr>
        <w:spacing w:before="213" w:line="312" w:lineRule="auto"/>
        <w:ind w:left="264" w:right="177"/>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Classification — the target is a discrete category, not a continuous number.</w:t>
      </w:r>
    </w:p>
    <w:p w14:paraId="41C58E1C" w14:textId="77777777" w:rsidR="00A81FC8" w:rsidRDefault="00000000">
      <w:pPr>
        <w:pBdr>
          <w:top w:val="nil"/>
          <w:left w:val="nil"/>
          <w:bottom w:val="nil"/>
          <w:right w:val="nil"/>
          <w:between w:val="nil"/>
        </w:pBdr>
        <w:spacing w:before="162" w:line="312" w:lineRule="auto"/>
        <w:ind w:left="264" w:right="177"/>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Q5. What would a false negative mean? </w:t>
      </w:r>
    </w:p>
    <w:p w14:paraId="52E9A9CD" w14:textId="77777777" w:rsidR="00A81FC8" w:rsidRDefault="00000000">
      <w:pPr>
        <w:pBdr>
          <w:top w:val="nil"/>
          <w:left w:val="nil"/>
          <w:bottom w:val="nil"/>
          <w:right w:val="nil"/>
          <w:between w:val="nil"/>
        </w:pBdr>
        <w:spacing w:before="162" w:line="312" w:lineRule="auto"/>
        <w:ind w:left="264" w:right="177"/>
        <w:rPr>
          <w:rFonts w:ascii="Times New Roman" w:eastAsia="Times New Roman" w:hAnsi="Times New Roman" w:cs="Times New Roman"/>
          <w:color w:val="000000"/>
          <w:sz w:val="20"/>
          <w:szCs w:val="20"/>
        </w:rPr>
        <w:sectPr w:rsidR="00A81FC8" w:rsidSect="008D59C9">
          <w:pgSz w:w="12240" w:h="15840"/>
          <w:pgMar w:top="1160" w:right="1080" w:bottom="280" w:left="1080" w:header="360" w:footer="360" w:gutter="0"/>
          <w:pgBorders w:offsetFrom="page">
            <w:top w:val="single" w:sz="18" w:space="24" w:color="auto"/>
            <w:left w:val="single" w:sz="18" w:space="24" w:color="auto"/>
            <w:bottom w:val="single" w:sz="18" w:space="24" w:color="auto"/>
            <w:right w:val="single" w:sz="18" w:space="24" w:color="auto"/>
          </w:pgBorders>
          <w:cols w:space="720"/>
        </w:sectPr>
      </w:pPr>
      <w:r>
        <w:rPr>
          <w:rFonts w:ascii="Times New Roman" w:eastAsia="Times New Roman" w:hAnsi="Times New Roman" w:cs="Times New Roman"/>
          <w:color w:val="000000"/>
          <w:sz w:val="20"/>
          <w:szCs w:val="20"/>
        </w:rPr>
        <w:t>A false negative is a churning customer the model misses. This is the costly error, since that customer is lost with no chance for a retention offer — more costly than a false positive, which only triggers an unnecessary offer to a loyal customer.</w:t>
      </w:r>
    </w:p>
    <w:p w14:paraId="6924114F" w14:textId="77777777" w:rsidR="00A81FC8" w:rsidRDefault="00000000">
      <w:pPr>
        <w:pStyle w:val="Heading2"/>
        <w:numPr>
          <w:ilvl w:val="0"/>
          <w:numId w:val="6"/>
        </w:numPr>
        <w:tabs>
          <w:tab w:val="left" w:pos="664"/>
        </w:tabs>
        <w:spacing w:before="62"/>
        <w:rPr>
          <w:rFonts w:ascii="Times New Roman" w:eastAsia="Times New Roman" w:hAnsi="Times New Roman" w:cs="Times New Roman"/>
        </w:rPr>
      </w:pPr>
      <w:r>
        <w:rPr>
          <w:rFonts w:ascii="Times New Roman" w:eastAsia="Times New Roman" w:hAnsi="Times New Roman" w:cs="Times New Roman"/>
        </w:rPr>
        <w:lastRenderedPageBreak/>
        <w:t>Technologies Used</w:t>
      </w:r>
    </w:p>
    <w:p w14:paraId="27B8FCDC" w14:textId="77777777" w:rsidR="00A81FC8" w:rsidRDefault="00000000">
      <w:pPr>
        <w:numPr>
          <w:ilvl w:val="0"/>
          <w:numId w:val="5"/>
        </w:numPr>
        <w:pBdr>
          <w:top w:val="nil"/>
          <w:left w:val="nil"/>
          <w:bottom w:val="nil"/>
          <w:right w:val="nil"/>
          <w:between w:val="nil"/>
        </w:pBdr>
        <w:tabs>
          <w:tab w:val="left" w:pos="623"/>
        </w:tabs>
        <w:spacing w:before="176"/>
        <w:ind w:left="623" w:hanging="359"/>
        <w:rPr>
          <w:color w:val="000000"/>
        </w:rPr>
      </w:pPr>
      <w:r>
        <w:rPr>
          <w:rFonts w:ascii="Times New Roman" w:eastAsia="Times New Roman" w:hAnsi="Times New Roman" w:cs="Times New Roman"/>
          <w:b/>
          <w:bCs/>
          <w:color w:val="000000"/>
          <w:sz w:val="20"/>
          <w:szCs w:val="20"/>
        </w:rPr>
        <w:t xml:space="preserve">Python </w:t>
      </w:r>
      <w:r>
        <w:rPr>
          <w:rFonts w:ascii="Times New Roman" w:eastAsia="Times New Roman" w:hAnsi="Times New Roman" w:cs="Times New Roman"/>
          <w:color w:val="000000"/>
          <w:sz w:val="20"/>
          <w:szCs w:val="20"/>
        </w:rPr>
        <w:t>— core language</w:t>
      </w:r>
    </w:p>
    <w:p w14:paraId="7EC952BE" w14:textId="77777777" w:rsidR="00A81FC8" w:rsidRDefault="00000000">
      <w:pPr>
        <w:numPr>
          <w:ilvl w:val="0"/>
          <w:numId w:val="5"/>
        </w:numPr>
        <w:pBdr>
          <w:top w:val="nil"/>
          <w:left w:val="nil"/>
          <w:bottom w:val="nil"/>
          <w:right w:val="nil"/>
          <w:between w:val="nil"/>
        </w:pBdr>
        <w:tabs>
          <w:tab w:val="left" w:pos="623"/>
        </w:tabs>
        <w:spacing w:before="182"/>
        <w:ind w:left="623" w:hanging="359"/>
        <w:rPr>
          <w:color w:val="000000"/>
        </w:rPr>
      </w:pPr>
      <w:r>
        <w:rPr>
          <w:rFonts w:ascii="Times New Roman" w:eastAsia="Times New Roman" w:hAnsi="Times New Roman" w:cs="Times New Roman"/>
          <w:b/>
          <w:bCs/>
          <w:color w:val="000000"/>
          <w:sz w:val="20"/>
          <w:szCs w:val="20"/>
        </w:rPr>
        <w:t xml:space="preserve">Pandas / NumPy </w:t>
      </w:r>
      <w:r>
        <w:rPr>
          <w:rFonts w:ascii="Times New Roman" w:eastAsia="Times New Roman" w:hAnsi="Times New Roman" w:cs="Times New Roman"/>
          <w:color w:val="000000"/>
          <w:sz w:val="20"/>
          <w:szCs w:val="20"/>
        </w:rPr>
        <w:t>— data loading, cleaning and manipulation</w:t>
      </w:r>
    </w:p>
    <w:p w14:paraId="0C784687" w14:textId="77777777" w:rsidR="00A81FC8" w:rsidRDefault="00000000">
      <w:pPr>
        <w:numPr>
          <w:ilvl w:val="0"/>
          <w:numId w:val="5"/>
        </w:numPr>
        <w:pBdr>
          <w:top w:val="nil"/>
          <w:left w:val="nil"/>
          <w:bottom w:val="nil"/>
          <w:right w:val="nil"/>
          <w:between w:val="nil"/>
        </w:pBdr>
        <w:tabs>
          <w:tab w:val="left" w:pos="623"/>
        </w:tabs>
        <w:spacing w:before="181"/>
        <w:ind w:left="623" w:hanging="359"/>
        <w:rPr>
          <w:color w:val="000000"/>
        </w:rPr>
      </w:pPr>
      <w:r>
        <w:rPr>
          <w:rFonts w:ascii="Times New Roman" w:eastAsia="Times New Roman" w:hAnsi="Times New Roman" w:cs="Times New Roman"/>
          <w:b/>
          <w:bCs/>
          <w:color w:val="000000"/>
          <w:sz w:val="20"/>
          <w:szCs w:val="20"/>
        </w:rPr>
        <w:t xml:space="preserve">Matplotlib / Seaborn </w:t>
      </w:r>
      <w:r>
        <w:rPr>
          <w:rFonts w:ascii="Times New Roman" w:eastAsia="Times New Roman" w:hAnsi="Times New Roman" w:cs="Times New Roman"/>
          <w:color w:val="000000"/>
          <w:sz w:val="20"/>
          <w:szCs w:val="20"/>
        </w:rPr>
        <w:t>— exploratory data visualization</w:t>
      </w:r>
    </w:p>
    <w:p w14:paraId="7D365420" w14:textId="77777777" w:rsidR="00A81FC8" w:rsidRDefault="00000000">
      <w:pPr>
        <w:numPr>
          <w:ilvl w:val="0"/>
          <w:numId w:val="5"/>
        </w:numPr>
        <w:pBdr>
          <w:top w:val="nil"/>
          <w:left w:val="nil"/>
          <w:bottom w:val="nil"/>
          <w:right w:val="nil"/>
          <w:between w:val="nil"/>
        </w:pBdr>
        <w:tabs>
          <w:tab w:val="left" w:pos="624"/>
        </w:tabs>
        <w:spacing w:before="182" w:line="259" w:lineRule="auto"/>
        <w:ind w:right="816"/>
        <w:rPr>
          <w:color w:val="000000"/>
        </w:rPr>
      </w:pPr>
      <w:r>
        <w:rPr>
          <w:rFonts w:ascii="Times New Roman" w:eastAsia="Times New Roman" w:hAnsi="Times New Roman" w:cs="Times New Roman"/>
          <w:b/>
          <w:bCs/>
          <w:color w:val="000000"/>
          <w:sz w:val="20"/>
          <w:szCs w:val="20"/>
        </w:rPr>
        <w:t xml:space="preserve">Scikit-learn </w:t>
      </w:r>
      <w:r>
        <w:rPr>
          <w:rFonts w:ascii="Times New Roman" w:eastAsia="Times New Roman" w:hAnsi="Times New Roman" w:cs="Times New Roman"/>
          <w:color w:val="000000"/>
          <w:sz w:val="20"/>
          <w:szCs w:val="20"/>
        </w:rPr>
        <w:t>— preprocessing (</w:t>
      </w:r>
      <w:proofErr w:type="spellStart"/>
      <w:r>
        <w:rPr>
          <w:rFonts w:ascii="Times New Roman" w:eastAsia="Times New Roman" w:hAnsi="Times New Roman" w:cs="Times New Roman"/>
          <w:color w:val="000000"/>
          <w:sz w:val="20"/>
          <w:szCs w:val="20"/>
        </w:rPr>
        <w:t>OneHotEncoder</w:t>
      </w:r>
      <w:proofErr w:type="spellEnd"/>
      <w:r>
        <w:rPr>
          <w:rFonts w:ascii="Times New Roman" w:eastAsia="Times New Roman" w:hAnsi="Times New Roman" w:cs="Times New Roman"/>
          <w:color w:val="000000"/>
          <w:sz w:val="20"/>
          <w:szCs w:val="20"/>
        </w:rPr>
        <w:t>), Logistic Regression, Random Forest, evaluation metrics</w:t>
      </w:r>
    </w:p>
    <w:p w14:paraId="28463A79" w14:textId="77777777" w:rsidR="00A81FC8" w:rsidRDefault="00000000">
      <w:pPr>
        <w:numPr>
          <w:ilvl w:val="0"/>
          <w:numId w:val="5"/>
        </w:numPr>
        <w:pBdr>
          <w:top w:val="nil"/>
          <w:left w:val="nil"/>
          <w:bottom w:val="nil"/>
          <w:right w:val="nil"/>
          <w:between w:val="nil"/>
        </w:pBdr>
        <w:tabs>
          <w:tab w:val="left" w:pos="623"/>
        </w:tabs>
        <w:spacing w:before="211"/>
        <w:ind w:left="623" w:hanging="359"/>
        <w:rPr>
          <w:color w:val="000000"/>
        </w:rPr>
      </w:pPr>
      <w:proofErr w:type="spellStart"/>
      <w:r>
        <w:rPr>
          <w:rFonts w:ascii="Times New Roman" w:eastAsia="Times New Roman" w:hAnsi="Times New Roman" w:cs="Times New Roman"/>
          <w:b/>
          <w:bCs/>
          <w:color w:val="000000"/>
          <w:sz w:val="20"/>
          <w:szCs w:val="20"/>
        </w:rPr>
        <w:t>Joblib</w:t>
      </w:r>
      <w:proofErr w:type="spellEnd"/>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 saving the trained model</w:t>
      </w:r>
    </w:p>
    <w:p w14:paraId="293E0EB2" w14:textId="77777777" w:rsidR="00A81FC8" w:rsidRDefault="00000000">
      <w:pPr>
        <w:numPr>
          <w:ilvl w:val="0"/>
          <w:numId w:val="5"/>
        </w:numPr>
        <w:pBdr>
          <w:top w:val="nil"/>
          <w:left w:val="nil"/>
          <w:bottom w:val="nil"/>
          <w:right w:val="nil"/>
          <w:between w:val="nil"/>
        </w:pBdr>
        <w:tabs>
          <w:tab w:val="left" w:pos="623"/>
        </w:tabs>
        <w:spacing w:before="181"/>
        <w:ind w:left="623" w:hanging="359"/>
        <w:rPr>
          <w:color w:val="000000"/>
        </w:rPr>
      </w:pPr>
      <w:r>
        <w:rPr>
          <w:rFonts w:ascii="Times New Roman" w:eastAsia="Times New Roman" w:hAnsi="Times New Roman" w:cs="Times New Roman"/>
          <w:b/>
          <w:bCs/>
          <w:color w:val="000000"/>
          <w:sz w:val="20"/>
          <w:szCs w:val="20"/>
        </w:rPr>
        <w:t xml:space="preserve">Google </w:t>
      </w:r>
      <w:proofErr w:type="spellStart"/>
      <w:r>
        <w:rPr>
          <w:rFonts w:ascii="Times New Roman" w:eastAsia="Times New Roman" w:hAnsi="Times New Roman" w:cs="Times New Roman"/>
          <w:b/>
          <w:bCs/>
          <w:color w:val="000000"/>
          <w:sz w:val="20"/>
          <w:szCs w:val="20"/>
        </w:rPr>
        <w:t>Colab</w:t>
      </w:r>
      <w:proofErr w:type="spellEnd"/>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 recommended execution environment</w:t>
      </w:r>
    </w:p>
    <w:p w14:paraId="4CC69B3B" w14:textId="77777777" w:rsidR="00A81FC8" w:rsidRDefault="00A81FC8">
      <w:pPr>
        <w:pBdr>
          <w:top w:val="nil"/>
          <w:left w:val="nil"/>
          <w:bottom w:val="nil"/>
          <w:right w:val="nil"/>
          <w:between w:val="nil"/>
        </w:pBdr>
        <w:rPr>
          <w:rFonts w:ascii="Times New Roman" w:eastAsia="Times New Roman" w:hAnsi="Times New Roman" w:cs="Times New Roman"/>
          <w:color w:val="000000"/>
          <w:sz w:val="20"/>
          <w:szCs w:val="20"/>
        </w:rPr>
      </w:pPr>
    </w:p>
    <w:p w14:paraId="7A3DF4BB" w14:textId="77777777" w:rsidR="00A81FC8" w:rsidRDefault="00A81FC8">
      <w:pPr>
        <w:pBdr>
          <w:top w:val="nil"/>
          <w:left w:val="nil"/>
          <w:bottom w:val="nil"/>
          <w:right w:val="nil"/>
          <w:between w:val="nil"/>
        </w:pBdr>
        <w:spacing w:before="212"/>
        <w:rPr>
          <w:rFonts w:ascii="Times New Roman" w:eastAsia="Times New Roman" w:hAnsi="Times New Roman" w:cs="Times New Roman"/>
          <w:color w:val="000000"/>
          <w:sz w:val="20"/>
          <w:szCs w:val="20"/>
        </w:rPr>
      </w:pPr>
    </w:p>
    <w:p w14:paraId="35E2A305" w14:textId="77777777" w:rsidR="00A81FC8" w:rsidRDefault="00000000">
      <w:pPr>
        <w:pStyle w:val="Heading2"/>
        <w:numPr>
          <w:ilvl w:val="0"/>
          <w:numId w:val="6"/>
        </w:numPr>
        <w:tabs>
          <w:tab w:val="left" w:pos="664"/>
        </w:tabs>
        <w:rPr>
          <w:rFonts w:ascii="Times New Roman" w:eastAsia="Times New Roman" w:hAnsi="Times New Roman" w:cs="Times New Roman"/>
        </w:rPr>
      </w:pPr>
      <w:r>
        <w:rPr>
          <w:rFonts w:ascii="Times New Roman" w:eastAsia="Times New Roman" w:hAnsi="Times New Roman" w:cs="Times New Roman"/>
        </w:rPr>
        <w:t>Methodology</w:t>
      </w:r>
    </w:p>
    <w:p w14:paraId="5294BEAC" w14:textId="77777777" w:rsidR="00A81FC8" w:rsidRDefault="00000000">
      <w:pPr>
        <w:pStyle w:val="Heading3"/>
        <w:numPr>
          <w:ilvl w:val="1"/>
          <w:numId w:val="6"/>
        </w:numPr>
        <w:tabs>
          <w:tab w:val="left" w:pos="731"/>
        </w:tabs>
        <w:spacing w:before="261"/>
        <w:ind w:hanging="467"/>
        <w:rPr>
          <w:rFonts w:ascii="Times New Roman" w:eastAsia="Times New Roman" w:hAnsi="Times New Roman" w:cs="Times New Roman"/>
        </w:rPr>
      </w:pPr>
      <w:r>
        <w:rPr>
          <w:rFonts w:ascii="Times New Roman" w:eastAsia="Times New Roman" w:hAnsi="Times New Roman" w:cs="Times New Roman"/>
          <w:color w:val="1A3B6E"/>
        </w:rPr>
        <w:t>Data Preprocessing</w:t>
      </w:r>
    </w:p>
    <w:p w14:paraId="2F63ADBE" w14:textId="77777777" w:rsidR="00A81FC8" w:rsidRDefault="00000000">
      <w:pPr>
        <w:pBdr>
          <w:top w:val="nil"/>
          <w:left w:val="nil"/>
          <w:bottom w:val="nil"/>
          <w:right w:val="nil"/>
          <w:between w:val="nil"/>
        </w:pBdr>
        <w:spacing w:before="153" w:line="290" w:lineRule="auto"/>
        <w:ind w:left="26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w:t>
      </w:r>
      <w:proofErr w:type="spellStart"/>
      <w:r>
        <w:rPr>
          <w:rFonts w:ascii="Times New Roman" w:eastAsia="Times New Roman" w:hAnsi="Times New Roman" w:cs="Times New Roman"/>
          <w:color w:val="000000"/>
          <w:sz w:val="20"/>
          <w:szCs w:val="20"/>
        </w:rPr>
        <w:t>TotalCharges</w:t>
      </w:r>
      <w:proofErr w:type="spellEnd"/>
      <w:r>
        <w:rPr>
          <w:rFonts w:ascii="Times New Roman" w:eastAsia="Times New Roman" w:hAnsi="Times New Roman" w:cs="Times New Roman"/>
          <w:color w:val="000000"/>
          <w:sz w:val="20"/>
          <w:szCs w:val="20"/>
        </w:rPr>
        <w:t xml:space="preserve"> column was loaded as text and contained 11 blank values, which all belonged to customers with tenure = 0 (brand-new customers not yet billed). These were filled with 0 rather than dropped, since dropping would discard real customer records for a value that is genuinely zero. The</w:t>
      </w:r>
    </w:p>
    <w:p w14:paraId="1E0D2306" w14:textId="77777777" w:rsidR="00A81FC8" w:rsidRDefault="00000000">
      <w:pPr>
        <w:pBdr>
          <w:top w:val="nil"/>
          <w:left w:val="nil"/>
          <w:bottom w:val="nil"/>
          <w:right w:val="nil"/>
          <w:between w:val="nil"/>
        </w:pBdr>
        <w:spacing w:before="30" w:line="290" w:lineRule="auto"/>
        <w:ind w:left="264" w:right="53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non-predictive identifier </w:t>
      </w:r>
      <w:proofErr w:type="spellStart"/>
      <w:r>
        <w:rPr>
          <w:rFonts w:ascii="Times New Roman" w:eastAsia="Times New Roman" w:hAnsi="Times New Roman" w:cs="Times New Roman"/>
          <w:color w:val="000000"/>
          <w:sz w:val="20"/>
          <w:szCs w:val="20"/>
        </w:rPr>
        <w:t>customerID</w:t>
      </w:r>
      <w:proofErr w:type="spellEnd"/>
      <w:r>
        <w:rPr>
          <w:rFonts w:ascii="Times New Roman" w:eastAsia="Times New Roman" w:hAnsi="Times New Roman" w:cs="Times New Roman"/>
          <w:color w:val="000000"/>
          <w:sz w:val="20"/>
          <w:szCs w:val="20"/>
        </w:rPr>
        <w:t xml:space="preserve"> was removed. Categorical columns were one-hot encoded inside a scikit-learn Pipeline, and the data was split 80/20 into train/test sets using stratified sampling on the target, so both sets preserve the true churn rate.</w:t>
      </w:r>
    </w:p>
    <w:p w14:paraId="79055E37" w14:textId="77777777" w:rsidR="00A81FC8" w:rsidRDefault="00A81FC8">
      <w:pPr>
        <w:pBdr>
          <w:top w:val="nil"/>
          <w:left w:val="nil"/>
          <w:bottom w:val="nil"/>
          <w:right w:val="nil"/>
          <w:between w:val="nil"/>
        </w:pBdr>
        <w:spacing w:before="44"/>
        <w:rPr>
          <w:rFonts w:ascii="Times New Roman" w:eastAsia="Times New Roman" w:hAnsi="Times New Roman" w:cs="Times New Roman"/>
          <w:color w:val="000000"/>
          <w:sz w:val="20"/>
          <w:szCs w:val="20"/>
        </w:rPr>
      </w:pPr>
    </w:p>
    <w:p w14:paraId="5DFC574B" w14:textId="77777777" w:rsidR="00A81FC8" w:rsidRDefault="00000000">
      <w:pPr>
        <w:pStyle w:val="Heading3"/>
        <w:numPr>
          <w:ilvl w:val="1"/>
          <w:numId w:val="6"/>
        </w:numPr>
        <w:tabs>
          <w:tab w:val="left" w:pos="731"/>
        </w:tabs>
        <w:spacing w:before="1"/>
        <w:ind w:hanging="467"/>
        <w:rPr>
          <w:rFonts w:ascii="Times New Roman" w:eastAsia="Times New Roman" w:hAnsi="Times New Roman" w:cs="Times New Roman"/>
        </w:rPr>
      </w:pPr>
      <w:r>
        <w:rPr>
          <w:rFonts w:ascii="Times New Roman" w:eastAsia="Times New Roman" w:hAnsi="Times New Roman" w:cs="Times New Roman"/>
          <w:color w:val="1A3B6E"/>
        </w:rPr>
        <w:t>Exploratory Analysis — Key Findings</w:t>
      </w:r>
    </w:p>
    <w:p w14:paraId="34ADC711" w14:textId="77777777" w:rsidR="00A81FC8" w:rsidRDefault="00000000">
      <w:pPr>
        <w:pBdr>
          <w:top w:val="nil"/>
          <w:left w:val="nil"/>
          <w:bottom w:val="nil"/>
          <w:right w:val="nil"/>
          <w:between w:val="nil"/>
        </w:pBdr>
        <w:spacing w:before="87"/>
        <w:rPr>
          <w:rFonts w:ascii="Times New Roman" w:eastAsia="Times New Roman" w:hAnsi="Times New Roman" w:cs="Times New Roman"/>
          <w:b/>
          <w:bCs/>
          <w:color w:val="000000"/>
          <w:sz w:val="20"/>
          <w:szCs w:val="20"/>
        </w:rPr>
      </w:pPr>
      <w:r>
        <w:rPr>
          <w:noProof/>
        </w:rPr>
        <w:drawing>
          <wp:anchor distT="0" distB="0" distL="0" distR="0" simplePos="0" relativeHeight="251658240" behindDoc="0" locked="0" layoutInCell="1" hidden="0" allowOverlap="1" wp14:anchorId="6627D3D0" wp14:editId="20F5BA57">
            <wp:simplePos x="0" y="0"/>
            <wp:positionH relativeFrom="column">
              <wp:posOffset>863192</wp:posOffset>
            </wp:positionH>
            <wp:positionV relativeFrom="paragraph">
              <wp:posOffset>216854</wp:posOffset>
            </wp:positionV>
            <wp:extent cx="4677205" cy="2807970"/>
            <wp:effectExtent l="0" t="0" r="0" b="0"/>
            <wp:wrapTopAndBottom distT="0" dist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677205" cy="2807970"/>
                    </a:xfrm>
                    <a:prstGeom prst="rect">
                      <a:avLst/>
                    </a:prstGeom>
                    <a:ln/>
                  </pic:spPr>
                </pic:pic>
              </a:graphicData>
            </a:graphic>
          </wp:anchor>
        </w:drawing>
      </w:r>
    </w:p>
    <w:p w14:paraId="09BAA375" w14:textId="77777777" w:rsidR="00A81FC8" w:rsidRDefault="00A81FC8">
      <w:pPr>
        <w:pBdr>
          <w:top w:val="nil"/>
          <w:left w:val="nil"/>
          <w:bottom w:val="nil"/>
          <w:right w:val="nil"/>
          <w:between w:val="nil"/>
        </w:pBdr>
        <w:spacing w:before="7"/>
        <w:rPr>
          <w:rFonts w:ascii="Times New Roman" w:eastAsia="Times New Roman" w:hAnsi="Times New Roman" w:cs="Times New Roman"/>
          <w:b/>
          <w:bCs/>
          <w:color w:val="000000"/>
          <w:sz w:val="28"/>
          <w:szCs w:val="28"/>
        </w:rPr>
      </w:pPr>
    </w:p>
    <w:p w14:paraId="581D6F88" w14:textId="77777777" w:rsidR="00A81FC8" w:rsidRDefault="00000000">
      <w:pPr>
        <w:jc w:val="center"/>
        <w:rPr>
          <w:rFonts w:ascii="Times New Roman" w:eastAsia="Times New Roman" w:hAnsi="Times New Roman" w:cs="Times New Roman"/>
          <w:sz w:val="18"/>
          <w:szCs w:val="18"/>
        </w:rPr>
        <w:sectPr w:rsidR="00A81FC8" w:rsidSect="008D59C9">
          <w:pgSz w:w="12240" w:h="15840"/>
          <w:pgMar w:top="1160" w:right="1080" w:bottom="280" w:left="1080" w:header="360" w:footer="360" w:gutter="0"/>
          <w:pgBorders w:offsetFrom="page">
            <w:top w:val="single" w:sz="18" w:space="24" w:color="auto"/>
            <w:left w:val="single" w:sz="18" w:space="24" w:color="auto"/>
            <w:bottom w:val="single" w:sz="18" w:space="24" w:color="auto"/>
            <w:right w:val="single" w:sz="18" w:space="24" w:color="auto"/>
          </w:pgBorders>
          <w:cols w:space="720"/>
        </w:sectPr>
      </w:pPr>
      <w:r>
        <w:rPr>
          <w:rFonts w:ascii="Times New Roman" w:eastAsia="Times New Roman" w:hAnsi="Times New Roman" w:cs="Times New Roman"/>
          <w:color w:val="808080"/>
          <w:sz w:val="18"/>
          <w:szCs w:val="18"/>
        </w:rPr>
        <w:t>Figure 1. Churn distribution — about 26.5% of customers churned.</w:t>
      </w:r>
    </w:p>
    <w:p w14:paraId="7C4C9ECD" w14:textId="77777777" w:rsidR="00A81FC8" w:rsidRDefault="00000000">
      <w:pPr>
        <w:ind w:left="1324"/>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0DFA650A" wp14:editId="5A02E468">
            <wp:extent cx="4721122" cy="2833497"/>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721122" cy="2833497"/>
                    </a:xfrm>
                    <a:prstGeom prst="rect">
                      <a:avLst/>
                    </a:prstGeom>
                    <a:ln/>
                  </pic:spPr>
                </pic:pic>
              </a:graphicData>
            </a:graphic>
          </wp:inline>
        </w:drawing>
      </w:r>
    </w:p>
    <w:p w14:paraId="22751BFB" w14:textId="77777777" w:rsidR="00A81FC8" w:rsidRDefault="00A81FC8">
      <w:pPr>
        <w:pBdr>
          <w:top w:val="nil"/>
          <w:left w:val="nil"/>
          <w:bottom w:val="nil"/>
          <w:right w:val="nil"/>
          <w:between w:val="nil"/>
        </w:pBdr>
        <w:spacing w:before="81"/>
        <w:rPr>
          <w:rFonts w:ascii="Times New Roman" w:eastAsia="Times New Roman" w:hAnsi="Times New Roman" w:cs="Times New Roman"/>
          <w:color w:val="000000"/>
          <w:sz w:val="18"/>
          <w:szCs w:val="18"/>
        </w:rPr>
      </w:pPr>
    </w:p>
    <w:p w14:paraId="01BF2941" w14:textId="77777777" w:rsidR="00A81FC8"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color w:val="808080"/>
          <w:sz w:val="18"/>
          <w:szCs w:val="18"/>
        </w:rPr>
        <w:t>Figure 2. Month-to-month customers churn far more than one/two-year contract customers.</w:t>
      </w:r>
    </w:p>
    <w:p w14:paraId="1D9E5784" w14:textId="77777777" w:rsidR="00A81FC8" w:rsidRDefault="00A81FC8">
      <w:pPr>
        <w:pBdr>
          <w:top w:val="nil"/>
          <w:left w:val="nil"/>
          <w:bottom w:val="nil"/>
          <w:right w:val="nil"/>
          <w:between w:val="nil"/>
        </w:pBdr>
        <w:rPr>
          <w:rFonts w:ascii="Times New Roman" w:eastAsia="Times New Roman" w:hAnsi="Times New Roman" w:cs="Times New Roman"/>
          <w:color w:val="000000"/>
          <w:sz w:val="20"/>
          <w:szCs w:val="20"/>
        </w:rPr>
      </w:pPr>
    </w:p>
    <w:p w14:paraId="5E901F92" w14:textId="77777777" w:rsidR="00A81FC8" w:rsidRDefault="00000000">
      <w:pPr>
        <w:pBdr>
          <w:top w:val="nil"/>
          <w:left w:val="nil"/>
          <w:bottom w:val="nil"/>
          <w:right w:val="nil"/>
          <w:between w:val="nil"/>
        </w:pBdr>
        <w:spacing w:before="139"/>
        <w:rPr>
          <w:rFonts w:ascii="Times New Roman" w:eastAsia="Times New Roman" w:hAnsi="Times New Roman" w:cs="Times New Roman"/>
          <w:color w:val="000000"/>
          <w:sz w:val="20"/>
          <w:szCs w:val="20"/>
        </w:rPr>
      </w:pPr>
      <w:r>
        <w:rPr>
          <w:noProof/>
        </w:rPr>
        <w:drawing>
          <wp:anchor distT="0" distB="0" distL="0" distR="0" simplePos="0" relativeHeight="251659264" behindDoc="0" locked="0" layoutInCell="1" hidden="0" allowOverlap="1" wp14:anchorId="3C015754" wp14:editId="1A7FFA6C">
            <wp:simplePos x="0" y="0"/>
            <wp:positionH relativeFrom="column">
              <wp:posOffset>841247</wp:posOffset>
            </wp:positionH>
            <wp:positionV relativeFrom="paragraph">
              <wp:posOffset>249664</wp:posOffset>
            </wp:positionV>
            <wp:extent cx="4721122" cy="2820733"/>
            <wp:effectExtent l="0" t="0" r="0" b="0"/>
            <wp:wrapTopAndBottom distT="0" dist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721122" cy="2820733"/>
                    </a:xfrm>
                    <a:prstGeom prst="rect">
                      <a:avLst/>
                    </a:prstGeom>
                    <a:ln/>
                  </pic:spPr>
                </pic:pic>
              </a:graphicData>
            </a:graphic>
          </wp:anchor>
        </w:drawing>
      </w:r>
    </w:p>
    <w:p w14:paraId="5A1812DB" w14:textId="77777777" w:rsidR="00A81FC8" w:rsidRDefault="00A81FC8">
      <w:pPr>
        <w:pBdr>
          <w:top w:val="nil"/>
          <w:left w:val="nil"/>
          <w:bottom w:val="nil"/>
          <w:right w:val="nil"/>
          <w:between w:val="nil"/>
        </w:pBdr>
        <w:spacing w:before="102"/>
        <w:rPr>
          <w:rFonts w:ascii="Times New Roman" w:eastAsia="Times New Roman" w:hAnsi="Times New Roman" w:cs="Times New Roman"/>
          <w:color w:val="000000"/>
          <w:sz w:val="18"/>
          <w:szCs w:val="18"/>
        </w:rPr>
      </w:pPr>
    </w:p>
    <w:p w14:paraId="68984E32" w14:textId="77777777" w:rsidR="00A81FC8" w:rsidRDefault="00000000">
      <w:pPr>
        <w:jc w:val="center"/>
        <w:rPr>
          <w:rFonts w:ascii="Times New Roman" w:eastAsia="Times New Roman" w:hAnsi="Times New Roman" w:cs="Times New Roman"/>
          <w:sz w:val="18"/>
          <w:szCs w:val="18"/>
        </w:rPr>
        <w:sectPr w:rsidR="00A81FC8" w:rsidSect="008D59C9">
          <w:pgSz w:w="12240" w:h="15840"/>
          <w:pgMar w:top="1400" w:right="1080" w:bottom="280" w:left="1080" w:header="360" w:footer="360" w:gutter="0"/>
          <w:pgBorders w:offsetFrom="page">
            <w:top w:val="single" w:sz="18" w:space="24" w:color="auto"/>
            <w:left w:val="single" w:sz="18" w:space="24" w:color="auto"/>
            <w:bottom w:val="single" w:sz="18" w:space="24" w:color="auto"/>
            <w:right w:val="single" w:sz="18" w:space="24" w:color="auto"/>
          </w:pgBorders>
          <w:cols w:space="720"/>
        </w:sectPr>
      </w:pPr>
      <w:r>
        <w:rPr>
          <w:rFonts w:ascii="Times New Roman" w:eastAsia="Times New Roman" w:hAnsi="Times New Roman" w:cs="Times New Roman"/>
          <w:color w:val="808080"/>
          <w:sz w:val="18"/>
          <w:szCs w:val="18"/>
        </w:rPr>
        <w:t>Figure 3. Churn is concentrated in the first ~10 months of tenure.</w:t>
      </w:r>
    </w:p>
    <w:p w14:paraId="35FCD0EC" w14:textId="77777777" w:rsidR="00A81FC8" w:rsidRDefault="00000000">
      <w:pPr>
        <w:ind w:left="1335"/>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3AB6D0F5" wp14:editId="127B2B09">
            <wp:extent cx="4693674" cy="2833497"/>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4693674" cy="2833497"/>
                    </a:xfrm>
                    <a:prstGeom prst="rect">
                      <a:avLst/>
                    </a:prstGeom>
                    <a:ln/>
                  </pic:spPr>
                </pic:pic>
              </a:graphicData>
            </a:graphic>
          </wp:inline>
        </w:drawing>
      </w:r>
    </w:p>
    <w:p w14:paraId="3EE7B1C5" w14:textId="77777777" w:rsidR="00A81FC8" w:rsidRDefault="00A81FC8">
      <w:pPr>
        <w:pBdr>
          <w:top w:val="nil"/>
          <w:left w:val="nil"/>
          <w:bottom w:val="nil"/>
          <w:right w:val="nil"/>
          <w:between w:val="nil"/>
        </w:pBdr>
        <w:spacing w:before="81"/>
        <w:rPr>
          <w:rFonts w:ascii="Times New Roman" w:eastAsia="Times New Roman" w:hAnsi="Times New Roman" w:cs="Times New Roman"/>
          <w:color w:val="000000"/>
          <w:sz w:val="18"/>
          <w:szCs w:val="18"/>
        </w:rPr>
      </w:pPr>
    </w:p>
    <w:p w14:paraId="599BA9B5" w14:textId="77777777" w:rsidR="00A81FC8"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color w:val="808080"/>
          <w:sz w:val="18"/>
          <w:szCs w:val="18"/>
        </w:rPr>
        <w:t>Figure 4. Churners cluster at higher monthly charges (~$70-$100).</w:t>
      </w:r>
    </w:p>
    <w:p w14:paraId="43CA681C" w14:textId="77777777" w:rsidR="00A81FC8" w:rsidRDefault="00A81FC8">
      <w:pPr>
        <w:pBdr>
          <w:top w:val="nil"/>
          <w:left w:val="nil"/>
          <w:bottom w:val="nil"/>
          <w:right w:val="nil"/>
          <w:between w:val="nil"/>
        </w:pBdr>
        <w:rPr>
          <w:rFonts w:ascii="Times New Roman" w:eastAsia="Times New Roman" w:hAnsi="Times New Roman" w:cs="Times New Roman"/>
          <w:color w:val="000000"/>
          <w:sz w:val="18"/>
          <w:szCs w:val="18"/>
        </w:rPr>
      </w:pPr>
    </w:p>
    <w:p w14:paraId="4708CE77" w14:textId="77777777" w:rsidR="00A81FC8" w:rsidRDefault="00A81FC8">
      <w:pPr>
        <w:pBdr>
          <w:top w:val="nil"/>
          <w:left w:val="nil"/>
          <w:bottom w:val="nil"/>
          <w:right w:val="nil"/>
          <w:between w:val="nil"/>
        </w:pBdr>
        <w:rPr>
          <w:rFonts w:ascii="Times New Roman" w:eastAsia="Times New Roman" w:hAnsi="Times New Roman" w:cs="Times New Roman"/>
          <w:color w:val="000000"/>
          <w:sz w:val="18"/>
          <w:szCs w:val="18"/>
        </w:rPr>
      </w:pPr>
    </w:p>
    <w:p w14:paraId="37E59255" w14:textId="77777777" w:rsidR="00A81FC8" w:rsidRDefault="00A81FC8">
      <w:pPr>
        <w:pBdr>
          <w:top w:val="nil"/>
          <w:left w:val="nil"/>
          <w:bottom w:val="nil"/>
          <w:right w:val="nil"/>
          <w:between w:val="nil"/>
        </w:pBdr>
        <w:spacing w:before="143"/>
        <w:rPr>
          <w:rFonts w:ascii="Times New Roman" w:eastAsia="Times New Roman" w:hAnsi="Times New Roman" w:cs="Times New Roman"/>
          <w:color w:val="000000"/>
          <w:sz w:val="18"/>
          <w:szCs w:val="18"/>
        </w:rPr>
      </w:pPr>
    </w:p>
    <w:p w14:paraId="7D2B9E51" w14:textId="77777777" w:rsidR="00A81FC8" w:rsidRDefault="00000000">
      <w:pPr>
        <w:pStyle w:val="Heading2"/>
        <w:numPr>
          <w:ilvl w:val="0"/>
          <w:numId w:val="6"/>
        </w:numPr>
        <w:tabs>
          <w:tab w:val="left" w:pos="664"/>
        </w:tabs>
        <w:rPr>
          <w:rFonts w:ascii="Times New Roman" w:eastAsia="Times New Roman" w:hAnsi="Times New Roman" w:cs="Times New Roman"/>
        </w:rPr>
      </w:pPr>
      <w:r>
        <w:rPr>
          <w:rFonts w:ascii="Times New Roman" w:eastAsia="Times New Roman" w:hAnsi="Times New Roman" w:cs="Times New Roman"/>
        </w:rPr>
        <w:t>Models Tested and Evaluation Results</w:t>
      </w:r>
    </w:p>
    <w:p w14:paraId="0D6588A8" w14:textId="77777777" w:rsidR="00A81FC8" w:rsidRDefault="00000000">
      <w:pPr>
        <w:spacing w:before="176" w:line="312" w:lineRule="auto"/>
        <w:ind w:left="264" w:right="177"/>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Two classification models were trained and compared: </w:t>
      </w:r>
      <w:r>
        <w:rPr>
          <w:rFonts w:ascii="Times New Roman" w:eastAsia="Times New Roman" w:hAnsi="Times New Roman" w:cs="Times New Roman"/>
          <w:b/>
          <w:bCs/>
          <w:sz w:val="20"/>
          <w:szCs w:val="20"/>
        </w:rPr>
        <w:t xml:space="preserve">Logistic Regression </w:t>
      </w:r>
      <w:r>
        <w:rPr>
          <w:rFonts w:ascii="Times New Roman" w:eastAsia="Times New Roman" w:hAnsi="Times New Roman" w:cs="Times New Roman"/>
          <w:sz w:val="20"/>
          <w:szCs w:val="20"/>
        </w:rPr>
        <w:t xml:space="preserve">and </w:t>
      </w:r>
      <w:r>
        <w:rPr>
          <w:rFonts w:ascii="Times New Roman" w:eastAsia="Times New Roman" w:hAnsi="Times New Roman" w:cs="Times New Roman"/>
          <w:b/>
          <w:bCs/>
          <w:sz w:val="20"/>
          <w:szCs w:val="20"/>
        </w:rPr>
        <w:t xml:space="preserve">Random Forest </w:t>
      </w:r>
      <w:r>
        <w:rPr>
          <w:rFonts w:ascii="Times New Roman" w:eastAsia="Times New Roman" w:hAnsi="Times New Roman" w:cs="Times New Roman"/>
          <w:sz w:val="20"/>
          <w:szCs w:val="20"/>
        </w:rPr>
        <w:t>(200 trees), both inside a preprocessing pipeline.</w:t>
      </w:r>
    </w:p>
    <w:p w14:paraId="0B3858FF" w14:textId="77777777" w:rsidR="00A81FC8" w:rsidRDefault="00A81FC8">
      <w:pPr>
        <w:pBdr>
          <w:top w:val="nil"/>
          <w:left w:val="nil"/>
          <w:bottom w:val="nil"/>
          <w:right w:val="nil"/>
          <w:between w:val="nil"/>
        </w:pBdr>
        <w:spacing w:before="7"/>
        <w:rPr>
          <w:rFonts w:ascii="Times New Roman" w:eastAsia="Times New Roman" w:hAnsi="Times New Roman" w:cs="Times New Roman"/>
          <w:color w:val="000000"/>
          <w:sz w:val="12"/>
          <w:szCs w:val="12"/>
        </w:rPr>
      </w:pPr>
    </w:p>
    <w:tbl>
      <w:tblPr>
        <w:tblStyle w:val="a"/>
        <w:tblW w:w="7920" w:type="dxa"/>
        <w:tblInd w:w="10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024"/>
        <w:gridCol w:w="1296"/>
        <w:gridCol w:w="1296"/>
        <w:gridCol w:w="1152"/>
        <w:gridCol w:w="1152"/>
      </w:tblGrid>
      <w:tr w:rsidR="00A81FC8" w14:paraId="089ADEED" w14:textId="77777777">
        <w:trPr>
          <w:trHeight w:val="350"/>
        </w:trPr>
        <w:tc>
          <w:tcPr>
            <w:tcW w:w="3024" w:type="dxa"/>
            <w:shd w:val="clear" w:color="auto" w:fill="1A3B6E"/>
          </w:tcPr>
          <w:p w14:paraId="0BBAD873"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FFFFFF"/>
                <w:sz w:val="19"/>
                <w:szCs w:val="19"/>
              </w:rPr>
              <w:t>Model</w:t>
            </w:r>
          </w:p>
        </w:tc>
        <w:tc>
          <w:tcPr>
            <w:tcW w:w="1296" w:type="dxa"/>
            <w:shd w:val="clear" w:color="auto" w:fill="1A3B6E"/>
          </w:tcPr>
          <w:p w14:paraId="1A0E74E5"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FFFFFF"/>
                <w:sz w:val="19"/>
                <w:szCs w:val="19"/>
              </w:rPr>
              <w:t>Accuracy</w:t>
            </w:r>
          </w:p>
        </w:tc>
        <w:tc>
          <w:tcPr>
            <w:tcW w:w="1296" w:type="dxa"/>
            <w:shd w:val="clear" w:color="auto" w:fill="1A3B6E"/>
          </w:tcPr>
          <w:p w14:paraId="37A722C0" w14:textId="77777777" w:rsidR="00A81FC8" w:rsidRDefault="00000000">
            <w:pPr>
              <w:pBdr>
                <w:top w:val="nil"/>
                <w:left w:val="nil"/>
                <w:bottom w:val="nil"/>
                <w:right w:val="nil"/>
                <w:between w:val="nil"/>
              </w:pBdr>
              <w:spacing w:before="66"/>
              <w:ind w:left="10" w:right="1"/>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FFFFFF"/>
                <w:sz w:val="19"/>
                <w:szCs w:val="19"/>
              </w:rPr>
              <w:t>Precision</w:t>
            </w:r>
          </w:p>
        </w:tc>
        <w:tc>
          <w:tcPr>
            <w:tcW w:w="1152" w:type="dxa"/>
            <w:shd w:val="clear" w:color="auto" w:fill="1A3B6E"/>
          </w:tcPr>
          <w:p w14:paraId="21ECE403"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FFFFFF"/>
                <w:sz w:val="19"/>
                <w:szCs w:val="19"/>
              </w:rPr>
              <w:t>Recall</w:t>
            </w:r>
          </w:p>
        </w:tc>
        <w:tc>
          <w:tcPr>
            <w:tcW w:w="1152" w:type="dxa"/>
            <w:shd w:val="clear" w:color="auto" w:fill="1A3B6E"/>
          </w:tcPr>
          <w:p w14:paraId="17F40CC7"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FFFFFF"/>
                <w:sz w:val="19"/>
                <w:szCs w:val="19"/>
              </w:rPr>
              <w:t>F1 Score</w:t>
            </w:r>
          </w:p>
        </w:tc>
      </w:tr>
      <w:tr w:rsidR="00A81FC8" w14:paraId="5CA79E9D" w14:textId="77777777">
        <w:trPr>
          <w:trHeight w:val="350"/>
        </w:trPr>
        <w:tc>
          <w:tcPr>
            <w:tcW w:w="3024" w:type="dxa"/>
          </w:tcPr>
          <w:p w14:paraId="3866D927"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Logistic Regression</w:t>
            </w:r>
          </w:p>
        </w:tc>
        <w:tc>
          <w:tcPr>
            <w:tcW w:w="1296" w:type="dxa"/>
          </w:tcPr>
          <w:p w14:paraId="5CA589B4"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0.804</w:t>
            </w:r>
          </w:p>
        </w:tc>
        <w:tc>
          <w:tcPr>
            <w:tcW w:w="1296" w:type="dxa"/>
          </w:tcPr>
          <w:p w14:paraId="55A0A4BE"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0.653</w:t>
            </w:r>
          </w:p>
        </w:tc>
        <w:tc>
          <w:tcPr>
            <w:tcW w:w="1152" w:type="dxa"/>
          </w:tcPr>
          <w:p w14:paraId="0EDCEB83"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0.559</w:t>
            </w:r>
          </w:p>
        </w:tc>
        <w:tc>
          <w:tcPr>
            <w:tcW w:w="1152" w:type="dxa"/>
          </w:tcPr>
          <w:p w14:paraId="4C43B5F0"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0.602</w:t>
            </w:r>
          </w:p>
        </w:tc>
      </w:tr>
      <w:tr w:rsidR="00A81FC8" w14:paraId="16171508" w14:textId="77777777">
        <w:trPr>
          <w:trHeight w:val="350"/>
        </w:trPr>
        <w:tc>
          <w:tcPr>
            <w:tcW w:w="3024" w:type="dxa"/>
            <w:shd w:val="clear" w:color="auto" w:fill="EDF2F7"/>
          </w:tcPr>
          <w:p w14:paraId="257CD27D"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Random Forest (default)</w:t>
            </w:r>
          </w:p>
        </w:tc>
        <w:tc>
          <w:tcPr>
            <w:tcW w:w="1296" w:type="dxa"/>
            <w:shd w:val="clear" w:color="auto" w:fill="EDF2F7"/>
          </w:tcPr>
          <w:p w14:paraId="40A3DD00"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0.793</w:t>
            </w:r>
          </w:p>
        </w:tc>
        <w:tc>
          <w:tcPr>
            <w:tcW w:w="1296" w:type="dxa"/>
            <w:shd w:val="clear" w:color="auto" w:fill="EDF2F7"/>
          </w:tcPr>
          <w:p w14:paraId="69622FCD"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0.642</w:t>
            </w:r>
          </w:p>
        </w:tc>
        <w:tc>
          <w:tcPr>
            <w:tcW w:w="1152" w:type="dxa"/>
            <w:shd w:val="clear" w:color="auto" w:fill="EDF2F7"/>
          </w:tcPr>
          <w:p w14:paraId="76D0AD67"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0.489</w:t>
            </w:r>
          </w:p>
        </w:tc>
        <w:tc>
          <w:tcPr>
            <w:tcW w:w="1152" w:type="dxa"/>
            <w:shd w:val="clear" w:color="auto" w:fill="EDF2F7"/>
          </w:tcPr>
          <w:p w14:paraId="3E9931C4"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0.551</w:t>
            </w:r>
          </w:p>
        </w:tc>
      </w:tr>
    </w:tbl>
    <w:p w14:paraId="0E8E8BCE" w14:textId="77777777" w:rsidR="00A81FC8" w:rsidRDefault="00A81FC8">
      <w:pPr>
        <w:pBdr>
          <w:top w:val="nil"/>
          <w:left w:val="nil"/>
          <w:bottom w:val="nil"/>
          <w:right w:val="nil"/>
          <w:between w:val="nil"/>
        </w:pBdr>
        <w:spacing w:before="97"/>
        <w:rPr>
          <w:rFonts w:ascii="Times New Roman" w:eastAsia="Times New Roman" w:hAnsi="Times New Roman" w:cs="Times New Roman"/>
          <w:color w:val="000000"/>
          <w:sz w:val="20"/>
          <w:szCs w:val="20"/>
        </w:rPr>
      </w:pPr>
    </w:p>
    <w:p w14:paraId="0D9624A6" w14:textId="77777777" w:rsidR="00A81FC8" w:rsidRDefault="00000000">
      <w:pPr>
        <w:pBdr>
          <w:top w:val="nil"/>
          <w:left w:val="nil"/>
          <w:bottom w:val="nil"/>
          <w:right w:val="nil"/>
          <w:between w:val="nil"/>
        </w:pBdr>
        <w:spacing w:line="312" w:lineRule="auto"/>
        <w:ind w:left="264"/>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Which metric matters most, and why? </w:t>
      </w:r>
      <w:r>
        <w:rPr>
          <w:rFonts w:ascii="Times New Roman" w:eastAsia="Times New Roman" w:hAnsi="Times New Roman" w:cs="Times New Roman"/>
          <w:color w:val="000000"/>
          <w:sz w:val="20"/>
          <w:szCs w:val="20"/>
        </w:rPr>
        <w:t xml:space="preserve">Recall on the churn class matters most here, not raw accuracy. As established above, a false negative (a missed churner) is the expensive error, while a false positive only triggers a comparatively cheap retention offer. Because the dataset is imbalanced (~73.5% stay), accuracy alone can look good while still missing many churners — so the model with the highest accuracy was </w:t>
      </w:r>
      <w:r>
        <w:rPr>
          <w:rFonts w:ascii="Times New Roman" w:eastAsia="Times New Roman" w:hAnsi="Times New Roman" w:cs="Times New Roman"/>
          <w:b/>
          <w:bCs/>
          <w:color w:val="000000"/>
          <w:sz w:val="20"/>
          <w:szCs w:val="20"/>
        </w:rPr>
        <w:t xml:space="preserve">not </w:t>
      </w:r>
      <w:r>
        <w:rPr>
          <w:rFonts w:ascii="Times New Roman" w:eastAsia="Times New Roman" w:hAnsi="Times New Roman" w:cs="Times New Roman"/>
          <w:color w:val="000000"/>
          <w:sz w:val="20"/>
          <w:szCs w:val="20"/>
        </w:rPr>
        <w:t>automatically selected; the model with the better recall / F1 balance was chosen instead.</w:t>
      </w:r>
    </w:p>
    <w:p w14:paraId="54089A5E" w14:textId="77777777" w:rsidR="00A81FC8" w:rsidRDefault="00000000">
      <w:pPr>
        <w:spacing w:before="165" w:line="312" w:lineRule="auto"/>
        <w:ind w:left="264" w:right="177"/>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Selected model: Logistic Regression </w:t>
      </w:r>
      <w:r>
        <w:rPr>
          <w:rFonts w:ascii="Times New Roman" w:eastAsia="Times New Roman" w:hAnsi="Times New Roman" w:cs="Times New Roman"/>
          <w:sz w:val="20"/>
          <w:szCs w:val="20"/>
        </w:rPr>
        <w:t>— it produced a higher churn-recall than the default Random Forest at only a modest cost in precision.</w:t>
      </w:r>
    </w:p>
    <w:p w14:paraId="6916EC7A" w14:textId="77777777" w:rsidR="00A81FC8" w:rsidRDefault="00A81FC8">
      <w:pPr>
        <w:pBdr>
          <w:top w:val="nil"/>
          <w:left w:val="nil"/>
          <w:bottom w:val="nil"/>
          <w:right w:val="nil"/>
          <w:between w:val="nil"/>
        </w:pBdr>
        <w:spacing w:before="17"/>
        <w:rPr>
          <w:rFonts w:ascii="Times New Roman" w:eastAsia="Times New Roman" w:hAnsi="Times New Roman" w:cs="Times New Roman"/>
          <w:color w:val="000000"/>
          <w:sz w:val="20"/>
          <w:szCs w:val="20"/>
        </w:rPr>
      </w:pPr>
    </w:p>
    <w:p w14:paraId="2F7AE67A" w14:textId="77777777" w:rsidR="00A81FC8" w:rsidRDefault="00000000">
      <w:pPr>
        <w:pStyle w:val="Heading3"/>
        <w:numPr>
          <w:ilvl w:val="1"/>
          <w:numId w:val="6"/>
        </w:numPr>
        <w:tabs>
          <w:tab w:val="left" w:pos="731"/>
        </w:tabs>
        <w:ind w:hanging="467"/>
        <w:rPr>
          <w:rFonts w:ascii="Times New Roman" w:eastAsia="Times New Roman" w:hAnsi="Times New Roman" w:cs="Times New Roman"/>
        </w:rPr>
        <w:sectPr w:rsidR="00A81FC8" w:rsidSect="008D59C9">
          <w:pgSz w:w="12240" w:h="15840"/>
          <w:pgMar w:top="1400" w:right="1080" w:bottom="280" w:left="1080" w:header="360" w:footer="360" w:gutter="0"/>
          <w:pgBorders w:offsetFrom="page">
            <w:top w:val="single" w:sz="18" w:space="24" w:color="auto"/>
            <w:left w:val="single" w:sz="18" w:space="24" w:color="auto"/>
            <w:bottom w:val="single" w:sz="18" w:space="24" w:color="auto"/>
            <w:right w:val="single" w:sz="18" w:space="24" w:color="auto"/>
          </w:pgBorders>
          <w:cols w:space="720"/>
        </w:sectPr>
      </w:pPr>
      <w:r>
        <w:rPr>
          <w:rFonts w:ascii="Times New Roman" w:eastAsia="Times New Roman" w:hAnsi="Times New Roman" w:cs="Times New Roman"/>
          <w:color w:val="1A3B6E"/>
        </w:rPr>
        <w:t>Confusion Matrix (Selected Model)</w:t>
      </w:r>
    </w:p>
    <w:p w14:paraId="18E8AE37" w14:textId="77777777" w:rsidR="00A81FC8" w:rsidRDefault="00000000">
      <w:pPr>
        <w:ind w:left="201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1A2EBE8E" wp14:editId="0E510F9A">
            <wp:extent cx="3621248" cy="217932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621248" cy="2179320"/>
                    </a:xfrm>
                    <a:prstGeom prst="rect">
                      <a:avLst/>
                    </a:prstGeom>
                    <a:ln/>
                  </pic:spPr>
                </pic:pic>
              </a:graphicData>
            </a:graphic>
          </wp:inline>
        </w:drawing>
      </w:r>
    </w:p>
    <w:p w14:paraId="317029EE" w14:textId="77777777" w:rsidR="00A81FC8" w:rsidRDefault="00A81FC8">
      <w:pPr>
        <w:pBdr>
          <w:top w:val="nil"/>
          <w:left w:val="nil"/>
          <w:bottom w:val="nil"/>
          <w:right w:val="nil"/>
          <w:between w:val="nil"/>
        </w:pBdr>
        <w:spacing w:before="81"/>
        <w:rPr>
          <w:rFonts w:ascii="Times New Roman" w:eastAsia="Times New Roman" w:hAnsi="Times New Roman" w:cs="Times New Roman"/>
          <w:b/>
          <w:bCs/>
          <w:color w:val="000000"/>
          <w:sz w:val="18"/>
          <w:szCs w:val="18"/>
        </w:rPr>
      </w:pPr>
    </w:p>
    <w:p w14:paraId="370560E9" w14:textId="77777777" w:rsidR="00A81FC8" w:rsidRDefault="00000000">
      <w:pPr>
        <w:spacing w:before="1"/>
        <w:ind w:left="707"/>
        <w:rPr>
          <w:rFonts w:ascii="Times New Roman" w:eastAsia="Times New Roman" w:hAnsi="Times New Roman" w:cs="Times New Roman"/>
          <w:sz w:val="18"/>
          <w:szCs w:val="18"/>
        </w:rPr>
      </w:pPr>
      <w:r>
        <w:rPr>
          <w:rFonts w:ascii="Times New Roman" w:eastAsia="Times New Roman" w:hAnsi="Times New Roman" w:cs="Times New Roman"/>
          <w:color w:val="808080"/>
          <w:sz w:val="18"/>
          <w:szCs w:val="18"/>
        </w:rPr>
        <w:t>Figure 5. Confusion matrix — 924 true negatives, 111 false positives, 165 false negatives, 209 true positives.</w:t>
      </w:r>
    </w:p>
    <w:p w14:paraId="64638F21" w14:textId="77777777" w:rsidR="00A81FC8" w:rsidRDefault="00A81FC8">
      <w:pPr>
        <w:pBdr>
          <w:top w:val="nil"/>
          <w:left w:val="nil"/>
          <w:bottom w:val="nil"/>
          <w:right w:val="nil"/>
          <w:between w:val="nil"/>
        </w:pBdr>
        <w:rPr>
          <w:rFonts w:ascii="Times New Roman" w:eastAsia="Times New Roman" w:hAnsi="Times New Roman" w:cs="Times New Roman"/>
          <w:color w:val="000000"/>
          <w:sz w:val="18"/>
          <w:szCs w:val="18"/>
        </w:rPr>
      </w:pPr>
    </w:p>
    <w:p w14:paraId="5A76BF93" w14:textId="77777777" w:rsidR="00A81FC8" w:rsidRDefault="00A81FC8">
      <w:pPr>
        <w:pBdr>
          <w:top w:val="nil"/>
          <w:left w:val="nil"/>
          <w:bottom w:val="nil"/>
          <w:right w:val="nil"/>
          <w:between w:val="nil"/>
        </w:pBdr>
        <w:spacing w:before="140"/>
        <w:rPr>
          <w:rFonts w:ascii="Times New Roman" w:eastAsia="Times New Roman" w:hAnsi="Times New Roman" w:cs="Times New Roman"/>
          <w:color w:val="000000"/>
          <w:sz w:val="18"/>
          <w:szCs w:val="18"/>
        </w:rPr>
      </w:pPr>
    </w:p>
    <w:p w14:paraId="18A05B66" w14:textId="77777777" w:rsidR="00A81FC8" w:rsidRDefault="00000000">
      <w:pPr>
        <w:pBdr>
          <w:top w:val="nil"/>
          <w:left w:val="nil"/>
          <w:bottom w:val="nil"/>
          <w:right w:val="nil"/>
          <w:between w:val="nil"/>
        </w:pBdr>
        <w:spacing w:line="312" w:lineRule="auto"/>
        <w:ind w:left="264"/>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False Negative </w:t>
      </w:r>
      <w:r>
        <w:rPr>
          <w:rFonts w:ascii="Times New Roman" w:eastAsia="Times New Roman" w:hAnsi="Times New Roman" w:cs="Times New Roman"/>
          <w:color w:val="000000"/>
          <w:sz w:val="20"/>
          <w:szCs w:val="20"/>
        </w:rPr>
        <w:t>(predicted stay, actually churned) is the more costly error for a company trying to retain customers, since it means a real churn event goes completely undetected with no chance to intervene.</w:t>
      </w:r>
    </w:p>
    <w:p w14:paraId="5ADF083B" w14:textId="77777777" w:rsidR="00A81FC8" w:rsidRDefault="00A81FC8">
      <w:pPr>
        <w:pBdr>
          <w:top w:val="nil"/>
          <w:left w:val="nil"/>
          <w:bottom w:val="nil"/>
          <w:right w:val="nil"/>
          <w:between w:val="nil"/>
        </w:pBdr>
        <w:spacing w:before="17"/>
        <w:rPr>
          <w:rFonts w:ascii="Times New Roman" w:eastAsia="Times New Roman" w:hAnsi="Times New Roman" w:cs="Times New Roman"/>
          <w:color w:val="000000"/>
          <w:sz w:val="20"/>
          <w:szCs w:val="20"/>
        </w:rPr>
      </w:pPr>
    </w:p>
    <w:p w14:paraId="394BB7C5" w14:textId="77777777" w:rsidR="00A81FC8" w:rsidRDefault="00000000">
      <w:pPr>
        <w:pStyle w:val="Heading3"/>
        <w:numPr>
          <w:ilvl w:val="1"/>
          <w:numId w:val="6"/>
        </w:numPr>
        <w:tabs>
          <w:tab w:val="left" w:pos="731"/>
        </w:tabs>
        <w:ind w:hanging="467"/>
        <w:rPr>
          <w:rFonts w:ascii="Times New Roman" w:eastAsia="Times New Roman" w:hAnsi="Times New Roman" w:cs="Times New Roman"/>
        </w:rPr>
      </w:pPr>
      <w:r>
        <w:rPr>
          <w:rFonts w:ascii="Times New Roman" w:eastAsia="Times New Roman" w:hAnsi="Times New Roman" w:cs="Times New Roman"/>
          <w:color w:val="1A3B6E"/>
        </w:rPr>
        <w:t>Model Improvement (Day 2, Challenge A)</w:t>
      </w:r>
    </w:p>
    <w:p w14:paraId="28D5CF78" w14:textId="77777777" w:rsidR="00A81FC8" w:rsidRDefault="00000000">
      <w:pPr>
        <w:pBdr>
          <w:top w:val="nil"/>
          <w:left w:val="nil"/>
          <w:bottom w:val="nil"/>
          <w:right w:val="nil"/>
          <w:between w:val="nil"/>
        </w:pBdr>
        <w:spacing w:before="153" w:line="290" w:lineRule="auto"/>
        <w:ind w:left="264" w:right="17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Random Forest model was retrained with </w:t>
      </w:r>
      <w:proofErr w:type="spellStart"/>
      <w:r>
        <w:rPr>
          <w:rFonts w:ascii="Times New Roman" w:eastAsia="Times New Roman" w:hAnsi="Times New Roman" w:cs="Times New Roman"/>
          <w:color w:val="000000"/>
          <w:sz w:val="20"/>
          <w:szCs w:val="20"/>
        </w:rPr>
        <w:t>class_weight</w:t>
      </w:r>
      <w:proofErr w:type="spellEnd"/>
      <w:r>
        <w:rPr>
          <w:rFonts w:ascii="Times New Roman" w:eastAsia="Times New Roman" w:hAnsi="Times New Roman" w:cs="Times New Roman"/>
          <w:color w:val="000000"/>
          <w:sz w:val="20"/>
          <w:szCs w:val="20"/>
        </w:rPr>
        <w:t>="balanced" and a tuned depth, to counter the class imbalance identified in the EDA.</w:t>
      </w:r>
    </w:p>
    <w:p w14:paraId="2D84EC56" w14:textId="77777777" w:rsidR="00A81FC8" w:rsidRDefault="00A81FC8">
      <w:pPr>
        <w:pBdr>
          <w:top w:val="nil"/>
          <w:left w:val="nil"/>
          <w:bottom w:val="nil"/>
          <w:right w:val="nil"/>
          <w:between w:val="nil"/>
        </w:pBdr>
        <w:spacing w:before="7"/>
        <w:rPr>
          <w:rFonts w:ascii="Times New Roman" w:eastAsia="Times New Roman" w:hAnsi="Times New Roman" w:cs="Times New Roman"/>
          <w:color w:val="000000"/>
          <w:sz w:val="14"/>
          <w:szCs w:val="14"/>
        </w:rPr>
      </w:pPr>
    </w:p>
    <w:tbl>
      <w:tblPr>
        <w:tblStyle w:val="a0"/>
        <w:tblW w:w="7200" w:type="dxa"/>
        <w:tblInd w:w="144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744"/>
        <w:gridCol w:w="1728"/>
        <w:gridCol w:w="1728"/>
      </w:tblGrid>
      <w:tr w:rsidR="00A81FC8" w14:paraId="48195EF2" w14:textId="77777777">
        <w:trPr>
          <w:trHeight w:val="350"/>
        </w:trPr>
        <w:tc>
          <w:tcPr>
            <w:tcW w:w="3744" w:type="dxa"/>
            <w:shd w:val="clear" w:color="auto" w:fill="1A3B6E"/>
          </w:tcPr>
          <w:p w14:paraId="5F6B6C7E"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FFFFFF"/>
                <w:sz w:val="19"/>
                <w:szCs w:val="19"/>
              </w:rPr>
              <w:t>Random Forest</w:t>
            </w:r>
          </w:p>
        </w:tc>
        <w:tc>
          <w:tcPr>
            <w:tcW w:w="1728" w:type="dxa"/>
            <w:shd w:val="clear" w:color="auto" w:fill="1A3B6E"/>
          </w:tcPr>
          <w:p w14:paraId="372E0207"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FFFFFF"/>
                <w:sz w:val="19"/>
                <w:szCs w:val="19"/>
              </w:rPr>
              <w:t>F1 Score</w:t>
            </w:r>
          </w:p>
        </w:tc>
        <w:tc>
          <w:tcPr>
            <w:tcW w:w="1728" w:type="dxa"/>
            <w:shd w:val="clear" w:color="auto" w:fill="1A3B6E"/>
          </w:tcPr>
          <w:p w14:paraId="7B10A1BA"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FFFFFF"/>
                <w:sz w:val="19"/>
                <w:szCs w:val="19"/>
              </w:rPr>
              <w:t>Recall</w:t>
            </w:r>
          </w:p>
        </w:tc>
      </w:tr>
      <w:tr w:rsidR="00A81FC8" w14:paraId="7D551C0B" w14:textId="77777777">
        <w:trPr>
          <w:trHeight w:val="350"/>
        </w:trPr>
        <w:tc>
          <w:tcPr>
            <w:tcW w:w="3744" w:type="dxa"/>
          </w:tcPr>
          <w:p w14:paraId="105C45DB"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Before improvement</w:t>
            </w:r>
          </w:p>
        </w:tc>
        <w:tc>
          <w:tcPr>
            <w:tcW w:w="1728" w:type="dxa"/>
          </w:tcPr>
          <w:p w14:paraId="3EF0912A"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0.551</w:t>
            </w:r>
          </w:p>
        </w:tc>
        <w:tc>
          <w:tcPr>
            <w:tcW w:w="1728" w:type="dxa"/>
          </w:tcPr>
          <w:p w14:paraId="2DFDD159"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0.489</w:t>
            </w:r>
          </w:p>
        </w:tc>
      </w:tr>
      <w:tr w:rsidR="00A81FC8" w14:paraId="17E79EFA" w14:textId="77777777">
        <w:trPr>
          <w:trHeight w:val="350"/>
        </w:trPr>
        <w:tc>
          <w:tcPr>
            <w:tcW w:w="3744" w:type="dxa"/>
          </w:tcPr>
          <w:p w14:paraId="4521D499"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After improvement (balanced + tuned)</w:t>
            </w:r>
          </w:p>
        </w:tc>
        <w:tc>
          <w:tcPr>
            <w:tcW w:w="1728" w:type="dxa"/>
          </w:tcPr>
          <w:p w14:paraId="3DE5BC23"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0.634</w:t>
            </w:r>
          </w:p>
        </w:tc>
        <w:tc>
          <w:tcPr>
            <w:tcW w:w="1728" w:type="dxa"/>
          </w:tcPr>
          <w:p w14:paraId="316F5A4A" w14:textId="77777777" w:rsidR="00A81FC8" w:rsidRDefault="00000000">
            <w:pPr>
              <w:pBdr>
                <w:top w:val="nil"/>
                <w:left w:val="nil"/>
                <w:bottom w:val="nil"/>
                <w:right w:val="nil"/>
                <w:between w:val="nil"/>
              </w:pBdr>
              <w:spacing w:before="66"/>
              <w:ind w:left="1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0.789</w:t>
            </w:r>
          </w:p>
        </w:tc>
      </w:tr>
    </w:tbl>
    <w:p w14:paraId="2BCAAB59" w14:textId="77777777" w:rsidR="00A81FC8" w:rsidRDefault="00A81FC8">
      <w:pPr>
        <w:pBdr>
          <w:top w:val="nil"/>
          <w:left w:val="nil"/>
          <w:bottom w:val="nil"/>
          <w:right w:val="nil"/>
          <w:between w:val="nil"/>
        </w:pBdr>
        <w:spacing w:before="57"/>
        <w:rPr>
          <w:rFonts w:ascii="Times New Roman" w:eastAsia="Times New Roman" w:hAnsi="Times New Roman" w:cs="Times New Roman"/>
          <w:color w:val="000000"/>
          <w:sz w:val="20"/>
          <w:szCs w:val="20"/>
        </w:rPr>
      </w:pPr>
    </w:p>
    <w:p w14:paraId="191C3699" w14:textId="77777777" w:rsidR="00A81FC8" w:rsidRDefault="00000000">
      <w:pPr>
        <w:pBdr>
          <w:top w:val="nil"/>
          <w:left w:val="nil"/>
          <w:bottom w:val="nil"/>
          <w:right w:val="nil"/>
          <w:between w:val="nil"/>
        </w:pBdr>
        <w:spacing w:line="312" w:lineRule="auto"/>
        <w:ind w:left="264" w:right="309"/>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What changed? </w:t>
      </w:r>
      <w:proofErr w:type="spellStart"/>
      <w:r>
        <w:rPr>
          <w:rFonts w:ascii="Times New Roman" w:eastAsia="Times New Roman" w:hAnsi="Times New Roman" w:cs="Times New Roman"/>
          <w:color w:val="000000"/>
          <w:sz w:val="20"/>
          <w:szCs w:val="20"/>
        </w:rPr>
        <w:t>class_weight</w:t>
      </w:r>
      <w:proofErr w:type="spellEnd"/>
      <w:r>
        <w:rPr>
          <w:rFonts w:ascii="Times New Roman" w:eastAsia="Times New Roman" w:hAnsi="Times New Roman" w:cs="Times New Roman"/>
          <w:color w:val="000000"/>
          <w:sz w:val="20"/>
          <w:szCs w:val="20"/>
        </w:rPr>
        <w:t xml:space="preserve"> balancing plus a shallower, tuned tree. </w:t>
      </w:r>
      <w:r>
        <w:rPr>
          <w:rFonts w:ascii="Times New Roman" w:eastAsia="Times New Roman" w:hAnsi="Times New Roman" w:cs="Times New Roman"/>
          <w:b/>
          <w:bCs/>
          <w:color w:val="000000"/>
          <w:sz w:val="20"/>
          <w:szCs w:val="20"/>
        </w:rPr>
        <w:t xml:space="preserve">Why? </w:t>
      </w:r>
      <w:r>
        <w:rPr>
          <w:rFonts w:ascii="Times New Roman" w:eastAsia="Times New Roman" w:hAnsi="Times New Roman" w:cs="Times New Roman"/>
          <w:color w:val="000000"/>
          <w:sz w:val="20"/>
          <w:szCs w:val="20"/>
        </w:rPr>
        <w:t>Class imbalance suppresses recall on the minority churn class, which Section 6 established as the metric that matters most for this business problem — the change raised recall substantially, at the cost of some precision.</w:t>
      </w:r>
    </w:p>
    <w:p w14:paraId="6A674713" w14:textId="77777777" w:rsidR="00A81FC8" w:rsidRDefault="00A81FC8">
      <w:pPr>
        <w:pBdr>
          <w:top w:val="nil"/>
          <w:left w:val="nil"/>
          <w:bottom w:val="nil"/>
          <w:right w:val="nil"/>
          <w:between w:val="nil"/>
        </w:pBdr>
        <w:spacing w:before="18"/>
        <w:rPr>
          <w:rFonts w:ascii="Times New Roman" w:eastAsia="Times New Roman" w:hAnsi="Times New Roman" w:cs="Times New Roman"/>
          <w:color w:val="000000"/>
          <w:sz w:val="20"/>
          <w:szCs w:val="20"/>
        </w:rPr>
      </w:pPr>
    </w:p>
    <w:p w14:paraId="171E8649" w14:textId="77777777" w:rsidR="00A81FC8" w:rsidRDefault="00000000">
      <w:pPr>
        <w:pStyle w:val="Heading3"/>
        <w:numPr>
          <w:ilvl w:val="1"/>
          <w:numId w:val="6"/>
        </w:numPr>
        <w:tabs>
          <w:tab w:val="left" w:pos="731"/>
        </w:tabs>
        <w:ind w:hanging="467"/>
        <w:rPr>
          <w:rFonts w:ascii="Times New Roman" w:eastAsia="Times New Roman" w:hAnsi="Times New Roman" w:cs="Times New Roman"/>
        </w:rPr>
      </w:pPr>
      <w:r>
        <w:rPr>
          <w:rFonts w:ascii="Times New Roman" w:eastAsia="Times New Roman" w:hAnsi="Times New Roman" w:cs="Times New Roman"/>
          <w:color w:val="1A3B6E"/>
        </w:rPr>
        <w:t>Risk Output (Day 2, Challenge B)</w:t>
      </w:r>
    </w:p>
    <w:p w14:paraId="21B7B497" w14:textId="178C3A90" w:rsidR="00A81FC8" w:rsidRPr="008D59C9" w:rsidRDefault="00000000">
      <w:pPr>
        <w:pBdr>
          <w:top w:val="nil"/>
          <w:left w:val="nil"/>
          <w:bottom w:val="nil"/>
          <w:right w:val="nil"/>
          <w:between w:val="nil"/>
        </w:pBdr>
        <w:spacing w:before="140" w:line="312" w:lineRule="auto"/>
        <w:ind w:left="264" w:right="177"/>
        <w:rPr>
          <w:rFonts w:ascii="Times New Roman" w:eastAsia="Times New Roman" w:hAnsi="Times New Roman" w:cs="Times New Roman"/>
          <w:sz w:val="20"/>
          <w:szCs w:val="20"/>
        </w:rPr>
      </w:pPr>
      <w:sdt>
        <w:sdtPr>
          <w:tag w:val="goog_rdk_7"/>
          <w:id w:val="-936810032"/>
        </w:sdtPr>
        <w:sdtEndPr>
          <w:rPr>
            <w:rFonts w:ascii="Times New Roman" w:eastAsia="Times New Roman" w:hAnsi="Times New Roman" w:cs="Times New Roman"/>
            <w:sz w:val="20"/>
            <w:szCs w:val="20"/>
          </w:rPr>
        </w:sdtEndPr>
        <w:sdtContent>
          <w:r w:rsidR="008D59C9" w:rsidRPr="008D59C9">
            <w:rPr>
              <w:rFonts w:ascii="Times New Roman" w:eastAsia="Gungsuh" w:hAnsi="Times New Roman" w:cs="Times New Roman"/>
              <w:color w:val="000000"/>
              <w:sz w:val="20"/>
              <w:szCs w:val="20"/>
            </w:rPr>
            <w:t xml:space="preserve">Churn probabilities were converted into three risk tiers: HIGH (probability ≥ 0.70), MEDIUM (0.40–0.69), and LOW (below 0.40). On the test set this produced 95 </w:t>
          </w:r>
          <w:proofErr w:type="spellStart"/>
          <w:r w:rsidR="008D59C9" w:rsidRPr="008D59C9">
            <w:rPr>
              <w:rFonts w:ascii="Times New Roman" w:eastAsia="Gungsuh" w:hAnsi="Times New Roman" w:cs="Times New Roman"/>
              <w:color w:val="000000"/>
              <w:sz w:val="20"/>
              <w:szCs w:val="20"/>
            </w:rPr>
            <w:t>HIGH-risk</w:t>
          </w:r>
          <w:proofErr w:type="spellEnd"/>
          <w:r w:rsidR="008D59C9" w:rsidRPr="008D59C9">
            <w:rPr>
              <w:rFonts w:ascii="Times New Roman" w:eastAsia="Gungsuh" w:hAnsi="Times New Roman" w:cs="Times New Roman"/>
              <w:color w:val="000000"/>
              <w:sz w:val="20"/>
              <w:szCs w:val="20"/>
            </w:rPr>
            <w:t>, 344 MEDIUM-risk, and 970 LOW-risk customers. These thresholds are a starting judgment call for this exercise, not a universally correct rule — a live deployment would tune them against the real cost of a false negative versus a false positive for the business.</w:t>
          </w:r>
        </w:sdtContent>
      </w:sdt>
    </w:p>
    <w:p w14:paraId="1F97D76E" w14:textId="77777777" w:rsidR="00A81FC8" w:rsidRDefault="00A81FC8">
      <w:pPr>
        <w:pBdr>
          <w:top w:val="nil"/>
          <w:left w:val="nil"/>
          <w:bottom w:val="nil"/>
          <w:right w:val="nil"/>
          <w:between w:val="nil"/>
        </w:pBdr>
        <w:spacing w:before="140" w:line="312" w:lineRule="auto"/>
        <w:ind w:left="264" w:right="177"/>
        <w:rPr>
          <w:rFonts w:ascii="Times New Roman" w:eastAsia="Times New Roman" w:hAnsi="Times New Roman" w:cs="Times New Roman"/>
          <w:sz w:val="20"/>
          <w:szCs w:val="20"/>
        </w:rPr>
      </w:pPr>
    </w:p>
    <w:p w14:paraId="1F3050E2" w14:textId="77777777" w:rsidR="00A81FC8" w:rsidRDefault="00A81FC8">
      <w:pPr>
        <w:pBdr>
          <w:top w:val="nil"/>
          <w:left w:val="nil"/>
          <w:bottom w:val="nil"/>
          <w:right w:val="nil"/>
          <w:between w:val="nil"/>
        </w:pBdr>
        <w:spacing w:before="140" w:line="312" w:lineRule="auto"/>
        <w:ind w:left="264" w:right="177"/>
        <w:rPr>
          <w:rFonts w:ascii="Times New Roman" w:eastAsia="Times New Roman" w:hAnsi="Times New Roman" w:cs="Times New Roman"/>
          <w:sz w:val="20"/>
          <w:szCs w:val="20"/>
        </w:rPr>
      </w:pPr>
    </w:p>
    <w:p w14:paraId="1B9BB13D" w14:textId="77777777" w:rsidR="00A81FC8" w:rsidRDefault="00A81FC8">
      <w:pPr>
        <w:pBdr>
          <w:top w:val="nil"/>
          <w:left w:val="nil"/>
          <w:bottom w:val="nil"/>
          <w:right w:val="nil"/>
          <w:between w:val="nil"/>
        </w:pBdr>
        <w:spacing w:before="140" w:line="312" w:lineRule="auto"/>
        <w:ind w:left="264" w:right="177"/>
        <w:rPr>
          <w:rFonts w:ascii="Times New Roman" w:eastAsia="Times New Roman" w:hAnsi="Times New Roman" w:cs="Times New Roman"/>
          <w:sz w:val="20"/>
          <w:szCs w:val="20"/>
        </w:rPr>
      </w:pPr>
    </w:p>
    <w:p w14:paraId="3EEB4169" w14:textId="77777777" w:rsidR="00A81FC8" w:rsidRDefault="00A81FC8">
      <w:pPr>
        <w:pBdr>
          <w:top w:val="nil"/>
          <w:left w:val="nil"/>
          <w:bottom w:val="nil"/>
          <w:right w:val="nil"/>
          <w:between w:val="nil"/>
        </w:pBdr>
        <w:spacing w:before="99"/>
        <w:rPr>
          <w:rFonts w:ascii="Times New Roman" w:eastAsia="Times New Roman" w:hAnsi="Times New Roman" w:cs="Times New Roman"/>
          <w:color w:val="000000"/>
          <w:sz w:val="20"/>
          <w:szCs w:val="20"/>
        </w:rPr>
      </w:pPr>
    </w:p>
    <w:p w14:paraId="35383DCF" w14:textId="77777777" w:rsidR="008D59C9" w:rsidRDefault="008D59C9">
      <w:pPr>
        <w:pBdr>
          <w:top w:val="nil"/>
          <w:left w:val="nil"/>
          <w:bottom w:val="nil"/>
          <w:right w:val="nil"/>
          <w:between w:val="nil"/>
        </w:pBdr>
        <w:spacing w:before="99"/>
        <w:rPr>
          <w:rFonts w:ascii="Times New Roman" w:eastAsia="Times New Roman" w:hAnsi="Times New Roman" w:cs="Times New Roman"/>
          <w:color w:val="000000"/>
          <w:sz w:val="20"/>
          <w:szCs w:val="20"/>
        </w:rPr>
      </w:pPr>
    </w:p>
    <w:p w14:paraId="4E65F803" w14:textId="77777777" w:rsidR="008D59C9" w:rsidRDefault="008D59C9">
      <w:pPr>
        <w:pBdr>
          <w:top w:val="nil"/>
          <w:left w:val="nil"/>
          <w:bottom w:val="nil"/>
          <w:right w:val="nil"/>
          <w:between w:val="nil"/>
        </w:pBdr>
        <w:spacing w:before="99"/>
        <w:rPr>
          <w:rFonts w:ascii="Times New Roman" w:eastAsia="Times New Roman" w:hAnsi="Times New Roman" w:cs="Times New Roman"/>
          <w:color w:val="000000"/>
          <w:sz w:val="20"/>
          <w:szCs w:val="20"/>
        </w:rPr>
      </w:pPr>
    </w:p>
    <w:p w14:paraId="62392139" w14:textId="77777777" w:rsidR="00A81FC8" w:rsidRDefault="00000000">
      <w:pPr>
        <w:pStyle w:val="Heading2"/>
        <w:numPr>
          <w:ilvl w:val="0"/>
          <w:numId w:val="6"/>
        </w:numPr>
        <w:tabs>
          <w:tab w:val="left" w:pos="664"/>
        </w:tabs>
        <w:rPr>
          <w:rFonts w:ascii="Times New Roman" w:eastAsia="Times New Roman" w:hAnsi="Times New Roman" w:cs="Times New Roman"/>
        </w:rPr>
      </w:pPr>
      <w:r>
        <w:rPr>
          <w:rFonts w:ascii="Times New Roman" w:eastAsia="Times New Roman" w:hAnsi="Times New Roman" w:cs="Times New Roman"/>
        </w:rPr>
        <w:lastRenderedPageBreak/>
        <w:t>Final Model and Sample Prediction</w:t>
      </w:r>
    </w:p>
    <w:p w14:paraId="44BC7DDE" w14:textId="77777777" w:rsidR="00A81FC8" w:rsidRDefault="00000000">
      <w:pPr>
        <w:pBdr>
          <w:top w:val="nil"/>
          <w:left w:val="nil"/>
          <w:bottom w:val="nil"/>
          <w:right w:val="nil"/>
          <w:between w:val="nil"/>
        </w:pBdr>
        <w:spacing w:before="176" w:line="290" w:lineRule="auto"/>
        <w:ind w:left="264" w:right="17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trained Logistic Regression pipeline was wrapped in a </w:t>
      </w:r>
      <w:proofErr w:type="spellStart"/>
      <w:r>
        <w:rPr>
          <w:rFonts w:ascii="Times New Roman" w:eastAsia="Times New Roman" w:hAnsi="Times New Roman" w:cs="Times New Roman"/>
          <w:color w:val="000000"/>
          <w:sz w:val="20"/>
          <w:szCs w:val="20"/>
        </w:rPr>
        <w:t>predict_</w:t>
      </w:r>
      <w:proofErr w:type="gramStart"/>
      <w:r>
        <w:rPr>
          <w:rFonts w:ascii="Times New Roman" w:eastAsia="Times New Roman" w:hAnsi="Times New Roman" w:cs="Times New Roman"/>
          <w:color w:val="000000"/>
          <w:sz w:val="20"/>
          <w:szCs w:val="20"/>
        </w:rPr>
        <w:t>customer</w:t>
      </w:r>
      <w:proofErr w:type="spellEnd"/>
      <w:r>
        <w:rPr>
          <w:rFonts w:ascii="Times New Roman" w:eastAsia="Times New Roman" w:hAnsi="Times New Roman" w:cs="Times New Roman"/>
          <w:color w:val="000000"/>
          <w:sz w:val="20"/>
          <w:szCs w:val="20"/>
        </w:rPr>
        <w:t>(</w:t>
      </w:r>
      <w:proofErr w:type="gramEnd"/>
      <w:r>
        <w:rPr>
          <w:rFonts w:ascii="Times New Roman" w:eastAsia="Times New Roman" w:hAnsi="Times New Roman" w:cs="Times New Roman"/>
          <w:color w:val="000000"/>
          <w:sz w:val="20"/>
          <w:szCs w:val="20"/>
        </w:rPr>
        <w:t xml:space="preserve">) function and saved to disk with </w:t>
      </w:r>
      <w:proofErr w:type="spellStart"/>
      <w:r>
        <w:rPr>
          <w:rFonts w:ascii="Times New Roman" w:eastAsia="Times New Roman" w:hAnsi="Times New Roman" w:cs="Times New Roman"/>
          <w:color w:val="000000"/>
          <w:sz w:val="20"/>
          <w:szCs w:val="20"/>
        </w:rPr>
        <w:t>joblib</w:t>
      </w:r>
      <w:proofErr w:type="spellEnd"/>
      <w:r>
        <w:rPr>
          <w:rFonts w:ascii="Times New Roman" w:eastAsia="Times New Roman" w:hAnsi="Times New Roman" w:cs="Times New Roman"/>
          <w:color w:val="000000"/>
          <w:sz w:val="20"/>
          <w:szCs w:val="20"/>
        </w:rPr>
        <w:t>. Example output for a new customer:</w:t>
      </w:r>
    </w:p>
    <w:p w14:paraId="0E3598A6" w14:textId="77777777" w:rsidR="00A81FC8" w:rsidRDefault="00A81FC8">
      <w:pPr>
        <w:pBdr>
          <w:top w:val="nil"/>
          <w:left w:val="nil"/>
          <w:bottom w:val="nil"/>
          <w:right w:val="nil"/>
          <w:between w:val="nil"/>
        </w:pBdr>
        <w:spacing w:before="7"/>
        <w:rPr>
          <w:rFonts w:ascii="Times New Roman" w:eastAsia="Times New Roman" w:hAnsi="Times New Roman" w:cs="Times New Roman"/>
          <w:color w:val="000000"/>
          <w:sz w:val="14"/>
          <w:szCs w:val="14"/>
        </w:rPr>
      </w:pPr>
    </w:p>
    <w:tbl>
      <w:tblPr>
        <w:tblStyle w:val="a1"/>
        <w:tblW w:w="7776" w:type="dxa"/>
        <w:tblInd w:w="11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168"/>
        <w:gridCol w:w="4608"/>
      </w:tblGrid>
      <w:tr w:rsidR="00A81FC8" w14:paraId="6A5D4779" w14:textId="77777777">
        <w:trPr>
          <w:trHeight w:val="360"/>
        </w:trPr>
        <w:tc>
          <w:tcPr>
            <w:tcW w:w="3168" w:type="dxa"/>
            <w:shd w:val="clear" w:color="auto" w:fill="1A3B6E"/>
          </w:tcPr>
          <w:p w14:paraId="392DDA78"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FFFFFF"/>
                <w:sz w:val="19"/>
                <w:szCs w:val="19"/>
              </w:rPr>
              <w:t>Field</w:t>
            </w:r>
          </w:p>
        </w:tc>
        <w:tc>
          <w:tcPr>
            <w:tcW w:w="4608" w:type="dxa"/>
            <w:shd w:val="clear" w:color="auto" w:fill="1A3B6E"/>
          </w:tcPr>
          <w:p w14:paraId="2F22EFFB"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FFFFFF"/>
                <w:sz w:val="19"/>
                <w:szCs w:val="19"/>
              </w:rPr>
              <w:t>Value</w:t>
            </w:r>
          </w:p>
        </w:tc>
      </w:tr>
    </w:tbl>
    <w:p w14:paraId="178BDE40" w14:textId="77777777" w:rsidR="00A81FC8" w:rsidRDefault="00A81FC8">
      <w:pPr>
        <w:pBdr>
          <w:top w:val="nil"/>
          <w:left w:val="nil"/>
          <w:bottom w:val="nil"/>
          <w:right w:val="nil"/>
          <w:between w:val="nil"/>
        </w:pBdr>
        <w:spacing w:before="66"/>
        <w:rPr>
          <w:rFonts w:ascii="Times New Roman" w:eastAsia="Times New Roman" w:hAnsi="Times New Roman" w:cs="Times New Roman"/>
          <w:b/>
          <w:bCs/>
          <w:color w:val="000000"/>
          <w:sz w:val="19"/>
          <w:szCs w:val="19"/>
        </w:rPr>
        <w:sectPr w:rsidR="00A81FC8" w:rsidSect="008D59C9">
          <w:pgSz w:w="12240" w:h="15840"/>
          <w:pgMar w:top="1360" w:right="1080" w:bottom="1230" w:left="1080" w:header="360" w:footer="360" w:gutter="0"/>
          <w:pgBorders w:offsetFrom="page">
            <w:top w:val="single" w:sz="18" w:space="24" w:color="auto"/>
            <w:left w:val="single" w:sz="18" w:space="24" w:color="auto"/>
            <w:bottom w:val="single" w:sz="18" w:space="24" w:color="auto"/>
            <w:right w:val="single" w:sz="18" w:space="24" w:color="auto"/>
          </w:pgBorders>
          <w:cols w:space="720"/>
        </w:sectPr>
      </w:pPr>
    </w:p>
    <w:p w14:paraId="6BDA094D" w14:textId="77777777" w:rsidR="00A81FC8" w:rsidRDefault="00A81FC8">
      <w:pPr>
        <w:pBdr>
          <w:top w:val="nil"/>
          <w:left w:val="nil"/>
          <w:bottom w:val="nil"/>
          <w:right w:val="nil"/>
          <w:between w:val="nil"/>
        </w:pBdr>
        <w:spacing w:line="276" w:lineRule="auto"/>
        <w:rPr>
          <w:rFonts w:ascii="Times New Roman" w:eastAsia="Times New Roman" w:hAnsi="Times New Roman" w:cs="Times New Roman"/>
          <w:b/>
          <w:bCs/>
          <w:color w:val="000000"/>
          <w:sz w:val="19"/>
          <w:szCs w:val="19"/>
        </w:rPr>
      </w:pPr>
    </w:p>
    <w:tbl>
      <w:tblPr>
        <w:tblStyle w:val="a2"/>
        <w:tblW w:w="7776" w:type="dxa"/>
        <w:tblInd w:w="11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168"/>
        <w:gridCol w:w="4608"/>
      </w:tblGrid>
      <w:tr w:rsidR="00A81FC8" w14:paraId="109AC17C" w14:textId="77777777">
        <w:trPr>
          <w:trHeight w:val="350"/>
          <w:tblHeader/>
        </w:trPr>
        <w:tc>
          <w:tcPr>
            <w:tcW w:w="3168" w:type="dxa"/>
          </w:tcPr>
          <w:p w14:paraId="26A3B6D3"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Contract</w:t>
            </w:r>
          </w:p>
        </w:tc>
        <w:tc>
          <w:tcPr>
            <w:tcW w:w="4608" w:type="dxa"/>
          </w:tcPr>
          <w:p w14:paraId="71A98D33"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Month-to-month</w:t>
            </w:r>
          </w:p>
        </w:tc>
      </w:tr>
      <w:tr w:rsidR="00A81FC8" w14:paraId="2CB95F98" w14:textId="77777777">
        <w:trPr>
          <w:trHeight w:val="350"/>
          <w:tblHeader/>
        </w:trPr>
        <w:tc>
          <w:tcPr>
            <w:tcW w:w="3168" w:type="dxa"/>
            <w:shd w:val="clear" w:color="auto" w:fill="EDF2F7"/>
          </w:tcPr>
          <w:p w14:paraId="1BFD7183"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Tenure</w:t>
            </w:r>
          </w:p>
        </w:tc>
        <w:tc>
          <w:tcPr>
            <w:tcW w:w="4608" w:type="dxa"/>
            <w:shd w:val="clear" w:color="auto" w:fill="EDF2F7"/>
          </w:tcPr>
          <w:p w14:paraId="64F882A8"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months</w:t>
            </w:r>
          </w:p>
        </w:tc>
      </w:tr>
      <w:tr w:rsidR="00A81FC8" w14:paraId="247F2B18" w14:textId="77777777">
        <w:trPr>
          <w:trHeight w:val="350"/>
          <w:tblHeader/>
        </w:trPr>
        <w:tc>
          <w:tcPr>
            <w:tcW w:w="3168" w:type="dxa"/>
          </w:tcPr>
          <w:p w14:paraId="5E9507A9"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Monthly Charges</w:t>
            </w:r>
          </w:p>
        </w:tc>
        <w:tc>
          <w:tcPr>
            <w:tcW w:w="4608" w:type="dxa"/>
          </w:tcPr>
          <w:p w14:paraId="1653B623"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$79.50</w:t>
            </w:r>
          </w:p>
        </w:tc>
      </w:tr>
      <w:tr w:rsidR="00A81FC8" w14:paraId="15B64D5A" w14:textId="77777777">
        <w:trPr>
          <w:trHeight w:val="350"/>
          <w:tblHeader/>
        </w:trPr>
        <w:tc>
          <w:tcPr>
            <w:tcW w:w="3168" w:type="dxa"/>
            <w:shd w:val="clear" w:color="auto" w:fill="EDF2F7"/>
          </w:tcPr>
          <w:p w14:paraId="3DA4EB0C"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Internet Service</w:t>
            </w:r>
          </w:p>
        </w:tc>
        <w:tc>
          <w:tcPr>
            <w:tcW w:w="4608" w:type="dxa"/>
            <w:shd w:val="clear" w:color="auto" w:fill="EDF2F7"/>
          </w:tcPr>
          <w:p w14:paraId="7AD9EF17"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Fiber optic</w:t>
            </w:r>
          </w:p>
        </w:tc>
      </w:tr>
      <w:tr w:rsidR="00A81FC8" w14:paraId="77384E5E" w14:textId="77777777">
        <w:trPr>
          <w:trHeight w:val="350"/>
          <w:tblHeader/>
        </w:trPr>
        <w:tc>
          <w:tcPr>
            <w:tcW w:w="3168" w:type="dxa"/>
          </w:tcPr>
          <w:p w14:paraId="0DC24340"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Predicted Churn</w:t>
            </w:r>
          </w:p>
        </w:tc>
        <w:tc>
          <w:tcPr>
            <w:tcW w:w="4608" w:type="dxa"/>
          </w:tcPr>
          <w:p w14:paraId="709AA1A6"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w:t>
            </w:r>
          </w:p>
        </w:tc>
      </w:tr>
      <w:tr w:rsidR="00A81FC8" w14:paraId="318C9FF1" w14:textId="77777777">
        <w:trPr>
          <w:trHeight w:val="350"/>
        </w:trPr>
        <w:tc>
          <w:tcPr>
            <w:tcW w:w="3168" w:type="dxa"/>
            <w:shd w:val="clear" w:color="auto" w:fill="EDF2F7"/>
          </w:tcPr>
          <w:p w14:paraId="46237019"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Churn Probability</w:t>
            </w:r>
          </w:p>
        </w:tc>
        <w:tc>
          <w:tcPr>
            <w:tcW w:w="4608" w:type="dxa"/>
            <w:shd w:val="clear" w:color="auto" w:fill="EDF2F7"/>
          </w:tcPr>
          <w:p w14:paraId="589043FA"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67.3%</w:t>
            </w:r>
          </w:p>
        </w:tc>
      </w:tr>
      <w:tr w:rsidR="00A81FC8" w14:paraId="797F452A" w14:textId="77777777">
        <w:trPr>
          <w:trHeight w:val="350"/>
        </w:trPr>
        <w:tc>
          <w:tcPr>
            <w:tcW w:w="3168" w:type="dxa"/>
          </w:tcPr>
          <w:p w14:paraId="7AE0BD62"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Risk Level</w:t>
            </w:r>
          </w:p>
        </w:tc>
        <w:tc>
          <w:tcPr>
            <w:tcW w:w="4608" w:type="dxa"/>
          </w:tcPr>
          <w:p w14:paraId="1ACE5AD4" w14:textId="77777777" w:rsidR="00A81FC8" w:rsidRDefault="00000000">
            <w:pPr>
              <w:pBdr>
                <w:top w:val="nil"/>
                <w:left w:val="nil"/>
                <w:bottom w:val="nil"/>
                <w:right w:val="nil"/>
                <w:between w:val="nil"/>
              </w:pBdr>
              <w:spacing w:before="66"/>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HIGH</w:t>
            </w:r>
          </w:p>
        </w:tc>
      </w:tr>
    </w:tbl>
    <w:p w14:paraId="228D4768" w14:textId="77777777" w:rsidR="00A81FC8" w:rsidRDefault="00A81FC8">
      <w:pPr>
        <w:pBdr>
          <w:top w:val="nil"/>
          <w:left w:val="nil"/>
          <w:bottom w:val="nil"/>
          <w:right w:val="nil"/>
          <w:between w:val="nil"/>
        </w:pBdr>
        <w:spacing w:before="138"/>
        <w:rPr>
          <w:rFonts w:ascii="Times New Roman" w:eastAsia="Times New Roman" w:hAnsi="Times New Roman" w:cs="Times New Roman"/>
          <w:color w:val="000000"/>
          <w:sz w:val="36"/>
          <w:szCs w:val="36"/>
        </w:rPr>
      </w:pPr>
    </w:p>
    <w:p w14:paraId="20F93108" w14:textId="77777777" w:rsidR="00A81FC8" w:rsidRDefault="00000000">
      <w:pPr>
        <w:pStyle w:val="Heading2"/>
        <w:numPr>
          <w:ilvl w:val="0"/>
          <w:numId w:val="6"/>
        </w:numPr>
        <w:tabs>
          <w:tab w:val="left" w:pos="664"/>
        </w:tabs>
        <w:rPr>
          <w:rFonts w:ascii="Times New Roman" w:eastAsia="Times New Roman" w:hAnsi="Times New Roman" w:cs="Times New Roman"/>
        </w:rPr>
      </w:pPr>
      <w:r>
        <w:rPr>
          <w:rFonts w:ascii="Times New Roman" w:eastAsia="Times New Roman" w:hAnsi="Times New Roman" w:cs="Times New Roman"/>
        </w:rPr>
        <w:t>Business Insights</w:t>
      </w:r>
    </w:p>
    <w:p w14:paraId="12DAC7FE" w14:textId="77777777" w:rsidR="00A81FC8" w:rsidRDefault="00000000">
      <w:pPr>
        <w:numPr>
          <w:ilvl w:val="0"/>
          <w:numId w:val="3"/>
        </w:numPr>
        <w:pBdr>
          <w:top w:val="nil"/>
          <w:left w:val="nil"/>
          <w:bottom w:val="nil"/>
          <w:right w:val="nil"/>
          <w:between w:val="nil"/>
        </w:pBdr>
        <w:tabs>
          <w:tab w:val="left" w:pos="624"/>
        </w:tabs>
        <w:spacing w:before="176" w:line="259" w:lineRule="auto"/>
        <w:ind w:right="561"/>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Month-to-month contracts churn far more than one-year or two-year contracts — a locked-in contract reduces churn.</w:t>
      </w:r>
    </w:p>
    <w:p w14:paraId="6E3704B5" w14:textId="77777777" w:rsidR="00A81FC8" w:rsidRDefault="00000000">
      <w:pPr>
        <w:numPr>
          <w:ilvl w:val="0"/>
          <w:numId w:val="3"/>
        </w:numPr>
        <w:pBdr>
          <w:top w:val="nil"/>
          <w:left w:val="nil"/>
          <w:bottom w:val="nil"/>
          <w:right w:val="nil"/>
          <w:between w:val="nil"/>
        </w:pBdr>
        <w:tabs>
          <w:tab w:val="left" w:pos="623"/>
        </w:tabs>
        <w:spacing w:before="211"/>
        <w:ind w:left="623" w:hanging="359"/>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Churn is concentrated in a customer's first ~10 months — new customers are the highest-risk group.</w:t>
      </w:r>
    </w:p>
    <w:p w14:paraId="4FBC7EC0" w14:textId="77777777" w:rsidR="00A81FC8" w:rsidRDefault="00000000">
      <w:pPr>
        <w:numPr>
          <w:ilvl w:val="0"/>
          <w:numId w:val="3"/>
        </w:numPr>
        <w:pBdr>
          <w:top w:val="nil"/>
          <w:left w:val="nil"/>
          <w:bottom w:val="nil"/>
          <w:right w:val="nil"/>
          <w:between w:val="nil"/>
        </w:pBdr>
        <w:tabs>
          <w:tab w:val="left" w:pos="623"/>
        </w:tabs>
        <w:spacing w:before="182"/>
        <w:ind w:left="623" w:hanging="359"/>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Higher monthly charges (roughly $70–$100) correlate with higher churn — price sensitivity plays a role.</w:t>
      </w:r>
    </w:p>
    <w:p w14:paraId="0D577447" w14:textId="77777777" w:rsidR="00A81FC8" w:rsidRDefault="00A81FC8">
      <w:pPr>
        <w:pBdr>
          <w:top w:val="nil"/>
          <w:left w:val="nil"/>
          <w:bottom w:val="nil"/>
          <w:right w:val="nil"/>
          <w:between w:val="nil"/>
        </w:pBdr>
        <w:rPr>
          <w:rFonts w:ascii="Times New Roman" w:eastAsia="Times New Roman" w:hAnsi="Times New Roman" w:cs="Times New Roman"/>
          <w:color w:val="000000"/>
          <w:sz w:val="20"/>
          <w:szCs w:val="20"/>
        </w:rPr>
      </w:pPr>
    </w:p>
    <w:p w14:paraId="6F148A2D" w14:textId="77777777" w:rsidR="00A81FC8" w:rsidRDefault="00A81FC8">
      <w:pPr>
        <w:pBdr>
          <w:top w:val="nil"/>
          <w:left w:val="nil"/>
          <w:bottom w:val="nil"/>
          <w:right w:val="nil"/>
          <w:between w:val="nil"/>
        </w:pBdr>
        <w:spacing w:before="126"/>
        <w:rPr>
          <w:rFonts w:ascii="Times New Roman" w:eastAsia="Times New Roman" w:hAnsi="Times New Roman" w:cs="Times New Roman"/>
          <w:sz w:val="20"/>
          <w:szCs w:val="20"/>
        </w:rPr>
      </w:pPr>
    </w:p>
    <w:p w14:paraId="0205DE02" w14:textId="77777777" w:rsidR="00A81FC8" w:rsidRDefault="00000000">
      <w:pPr>
        <w:pStyle w:val="Heading3"/>
        <w:ind w:left="264" w:firstLine="0"/>
        <w:jc w:val="both"/>
        <w:rPr>
          <w:rFonts w:ascii="Times New Roman" w:eastAsia="Times New Roman" w:hAnsi="Times New Roman" w:cs="Times New Roman"/>
        </w:rPr>
      </w:pPr>
      <w:r>
        <w:rPr>
          <w:rFonts w:ascii="Times New Roman" w:eastAsia="Times New Roman" w:hAnsi="Times New Roman" w:cs="Times New Roman"/>
        </w:rPr>
        <w:t>Business Recommendation</w:t>
      </w:r>
    </w:p>
    <w:p w14:paraId="3622975E" w14:textId="77777777" w:rsidR="00A81FC8" w:rsidRDefault="00000000">
      <w:pPr>
        <w:pBdr>
          <w:top w:val="nil"/>
          <w:left w:val="nil"/>
          <w:bottom w:val="nil"/>
          <w:right w:val="nil"/>
          <w:between w:val="nil"/>
        </w:pBdr>
        <w:spacing w:before="153" w:line="312" w:lineRule="auto"/>
        <w:ind w:left="264" w:right="265"/>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Prioritize retention offers — contract-upgrade incentives, first-year loyalty discounts, and service reviews for high-monthly-charge accounts — at new, month-to-month customers, since this segment is most associated with churn in the data.</w:t>
      </w:r>
    </w:p>
    <w:p w14:paraId="6815C42B" w14:textId="77777777" w:rsidR="00A81FC8" w:rsidRDefault="00A81FC8">
      <w:pPr>
        <w:pBdr>
          <w:top w:val="nil"/>
          <w:left w:val="nil"/>
          <w:bottom w:val="nil"/>
          <w:right w:val="nil"/>
          <w:between w:val="nil"/>
        </w:pBdr>
        <w:spacing w:before="103"/>
        <w:rPr>
          <w:rFonts w:ascii="Times New Roman" w:eastAsia="Times New Roman" w:hAnsi="Times New Roman" w:cs="Times New Roman"/>
          <w:color w:val="000000"/>
          <w:sz w:val="20"/>
          <w:szCs w:val="20"/>
        </w:rPr>
      </w:pPr>
    </w:p>
    <w:p w14:paraId="2613A05B" w14:textId="77777777" w:rsidR="00A81FC8" w:rsidRDefault="00000000">
      <w:pPr>
        <w:pStyle w:val="Heading2"/>
        <w:numPr>
          <w:ilvl w:val="0"/>
          <w:numId w:val="6"/>
        </w:numPr>
        <w:tabs>
          <w:tab w:val="left" w:pos="664"/>
        </w:tabs>
        <w:rPr>
          <w:rFonts w:ascii="Times New Roman" w:eastAsia="Times New Roman" w:hAnsi="Times New Roman" w:cs="Times New Roman"/>
        </w:rPr>
      </w:pPr>
      <w:r>
        <w:rPr>
          <w:rFonts w:ascii="Times New Roman" w:eastAsia="Times New Roman" w:hAnsi="Times New Roman" w:cs="Times New Roman"/>
        </w:rPr>
        <w:t>Limitations</w:t>
      </w:r>
    </w:p>
    <w:p w14:paraId="59FB8AC4" w14:textId="77777777" w:rsidR="00A81FC8" w:rsidRDefault="00000000">
      <w:pPr>
        <w:numPr>
          <w:ilvl w:val="0"/>
          <w:numId w:val="2"/>
        </w:numPr>
        <w:pBdr>
          <w:top w:val="nil"/>
          <w:left w:val="nil"/>
          <w:bottom w:val="nil"/>
          <w:right w:val="nil"/>
          <w:between w:val="nil"/>
        </w:pBdr>
        <w:tabs>
          <w:tab w:val="left" w:pos="624"/>
        </w:tabs>
        <w:spacing w:before="177" w:line="259" w:lineRule="auto"/>
        <w:ind w:right="293"/>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A model prediction is a probability based on historical patterns, not a guarantee that a specific customer will churn.</w:t>
      </w:r>
    </w:p>
    <w:p w14:paraId="22075487" w14:textId="77777777" w:rsidR="00A81FC8" w:rsidRDefault="00000000">
      <w:pPr>
        <w:numPr>
          <w:ilvl w:val="0"/>
          <w:numId w:val="2"/>
        </w:numPr>
        <w:pBdr>
          <w:top w:val="nil"/>
          <w:left w:val="nil"/>
          <w:bottom w:val="nil"/>
          <w:right w:val="nil"/>
          <w:between w:val="nil"/>
        </w:pBdr>
        <w:tabs>
          <w:tab w:val="left" w:pos="624"/>
        </w:tabs>
        <w:spacing w:before="211" w:line="259" w:lineRule="auto"/>
        <w:ind w:right="382"/>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The model was trained on one historical snapshot and may not generalize to a different customer base without retraining.</w:t>
      </w:r>
    </w:p>
    <w:p w14:paraId="0E4271EC" w14:textId="77777777" w:rsidR="00A81FC8" w:rsidRDefault="00000000">
      <w:pPr>
        <w:numPr>
          <w:ilvl w:val="0"/>
          <w:numId w:val="2"/>
        </w:numPr>
        <w:pBdr>
          <w:top w:val="nil"/>
          <w:left w:val="nil"/>
          <w:bottom w:val="nil"/>
          <w:right w:val="nil"/>
          <w:between w:val="nil"/>
        </w:pBdr>
        <w:tabs>
          <w:tab w:val="left" w:pos="624"/>
        </w:tabs>
        <w:spacing w:before="211" w:line="259" w:lineRule="auto"/>
        <w:ind w:right="516"/>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The HIGH/MEDIUM/LOW risk thresholds are a starting judgment call and were not tuned against real retention-campaign costs.</w:t>
      </w:r>
    </w:p>
    <w:p w14:paraId="26192B06" w14:textId="77777777" w:rsidR="00A81FC8" w:rsidRDefault="00A81FC8">
      <w:pPr>
        <w:pBdr>
          <w:top w:val="nil"/>
          <w:left w:val="nil"/>
          <w:bottom w:val="nil"/>
          <w:right w:val="nil"/>
          <w:between w:val="nil"/>
        </w:pBdr>
        <w:rPr>
          <w:rFonts w:ascii="Times New Roman" w:eastAsia="Times New Roman" w:hAnsi="Times New Roman" w:cs="Times New Roman"/>
          <w:color w:val="000000"/>
          <w:sz w:val="20"/>
          <w:szCs w:val="20"/>
        </w:rPr>
      </w:pPr>
    </w:p>
    <w:p w14:paraId="2E94592D" w14:textId="77777777" w:rsidR="00A81FC8" w:rsidRDefault="00A81FC8">
      <w:pPr>
        <w:pBdr>
          <w:top w:val="nil"/>
          <w:left w:val="nil"/>
          <w:bottom w:val="nil"/>
          <w:right w:val="nil"/>
          <w:between w:val="nil"/>
        </w:pBdr>
        <w:rPr>
          <w:rFonts w:ascii="Times New Roman" w:eastAsia="Times New Roman" w:hAnsi="Times New Roman" w:cs="Times New Roman"/>
          <w:color w:val="000000"/>
          <w:sz w:val="20"/>
          <w:szCs w:val="20"/>
        </w:rPr>
      </w:pPr>
    </w:p>
    <w:p w14:paraId="0C2DDE94" w14:textId="77777777" w:rsidR="00A81FC8" w:rsidRDefault="00A81FC8">
      <w:pPr>
        <w:pBdr>
          <w:top w:val="nil"/>
          <w:left w:val="nil"/>
          <w:bottom w:val="nil"/>
          <w:right w:val="nil"/>
          <w:between w:val="nil"/>
        </w:pBdr>
        <w:spacing w:before="11"/>
        <w:rPr>
          <w:rFonts w:ascii="Times New Roman" w:eastAsia="Times New Roman" w:hAnsi="Times New Roman" w:cs="Times New Roman"/>
          <w:color w:val="000000"/>
          <w:sz w:val="20"/>
          <w:szCs w:val="20"/>
        </w:rPr>
      </w:pPr>
    </w:p>
    <w:p w14:paraId="56C09554" w14:textId="77777777" w:rsidR="00A81FC8" w:rsidRDefault="00000000">
      <w:pPr>
        <w:pStyle w:val="Heading2"/>
        <w:numPr>
          <w:ilvl w:val="0"/>
          <w:numId w:val="6"/>
        </w:numPr>
        <w:tabs>
          <w:tab w:val="left" w:pos="864"/>
        </w:tabs>
        <w:ind w:left="864" w:hanging="600"/>
        <w:rPr>
          <w:rFonts w:ascii="Times New Roman" w:eastAsia="Times New Roman" w:hAnsi="Times New Roman" w:cs="Times New Roman"/>
        </w:rPr>
      </w:pPr>
      <w:r>
        <w:rPr>
          <w:rFonts w:ascii="Times New Roman" w:eastAsia="Times New Roman" w:hAnsi="Times New Roman" w:cs="Times New Roman"/>
        </w:rPr>
        <w:lastRenderedPageBreak/>
        <w:t>Future Improvements</w:t>
      </w:r>
    </w:p>
    <w:p w14:paraId="352D8EE2" w14:textId="77777777" w:rsidR="00A81FC8" w:rsidRDefault="00000000">
      <w:pPr>
        <w:numPr>
          <w:ilvl w:val="0"/>
          <w:numId w:val="1"/>
        </w:numPr>
        <w:pBdr>
          <w:top w:val="nil"/>
          <w:left w:val="nil"/>
          <w:bottom w:val="nil"/>
          <w:right w:val="nil"/>
          <w:between w:val="nil"/>
        </w:pBdr>
        <w:tabs>
          <w:tab w:val="left" w:pos="623"/>
        </w:tabs>
        <w:spacing w:before="176"/>
        <w:ind w:left="623" w:hanging="359"/>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Tune the risk thresholds against the actual cost of a retention offer versus the cost of a lost customer.</w:t>
      </w:r>
    </w:p>
    <w:p w14:paraId="2FCF4600" w14:textId="77777777" w:rsidR="00A81FC8" w:rsidRDefault="00000000">
      <w:pPr>
        <w:numPr>
          <w:ilvl w:val="0"/>
          <w:numId w:val="1"/>
        </w:numPr>
        <w:pBdr>
          <w:top w:val="nil"/>
          <w:left w:val="nil"/>
          <w:bottom w:val="nil"/>
          <w:right w:val="nil"/>
          <w:between w:val="nil"/>
        </w:pBdr>
        <w:tabs>
          <w:tab w:val="left" w:pos="623"/>
        </w:tabs>
        <w:spacing w:before="181"/>
        <w:ind w:left="623" w:hanging="359"/>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Add engineered features (e.g. services-per-customer count, average charge per tenure month).</w:t>
      </w:r>
    </w:p>
    <w:p w14:paraId="3DBD35EE" w14:textId="77777777" w:rsidR="00A81FC8" w:rsidRDefault="00000000">
      <w:pPr>
        <w:numPr>
          <w:ilvl w:val="0"/>
          <w:numId w:val="1"/>
        </w:numPr>
        <w:pBdr>
          <w:top w:val="nil"/>
          <w:left w:val="nil"/>
          <w:bottom w:val="nil"/>
          <w:right w:val="nil"/>
          <w:between w:val="nil"/>
        </w:pBdr>
        <w:tabs>
          <w:tab w:val="left" w:pos="623"/>
        </w:tabs>
        <w:spacing w:before="182"/>
        <w:ind w:left="623" w:hanging="359"/>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Retrain periodically on fresh data to keep the model aligned with current customer behavior.</w:t>
      </w:r>
    </w:p>
    <w:p w14:paraId="1ECAD3B0" w14:textId="77777777" w:rsidR="00A81FC8" w:rsidRDefault="00000000">
      <w:pPr>
        <w:numPr>
          <w:ilvl w:val="0"/>
          <w:numId w:val="1"/>
        </w:numPr>
        <w:pBdr>
          <w:top w:val="nil"/>
          <w:left w:val="nil"/>
          <w:bottom w:val="nil"/>
          <w:right w:val="nil"/>
          <w:between w:val="nil"/>
        </w:pBdr>
        <w:tabs>
          <w:tab w:val="left" w:pos="623"/>
        </w:tabs>
        <w:spacing w:before="182"/>
        <w:ind w:left="623" w:hanging="359"/>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Extend the optional </w:t>
      </w:r>
      <w:proofErr w:type="spellStart"/>
      <w:r>
        <w:rPr>
          <w:rFonts w:ascii="Times New Roman" w:eastAsia="Times New Roman" w:hAnsi="Times New Roman" w:cs="Times New Roman"/>
          <w:color w:val="000000"/>
          <w:sz w:val="20"/>
          <w:szCs w:val="20"/>
        </w:rPr>
        <w:t>Streamlit</w:t>
      </w:r>
      <w:proofErr w:type="spellEnd"/>
      <w:r>
        <w:rPr>
          <w:rFonts w:ascii="Times New Roman" w:eastAsia="Times New Roman" w:hAnsi="Times New Roman" w:cs="Times New Roman"/>
          <w:color w:val="000000"/>
          <w:sz w:val="20"/>
          <w:szCs w:val="20"/>
        </w:rPr>
        <w:t xml:space="preserve"> interface into a full internal tool for the retention team.</w:t>
      </w:r>
    </w:p>
    <w:sectPr w:rsidR="00A81FC8" w:rsidSect="008D59C9">
      <w:type w:val="continuous"/>
      <w:pgSz w:w="12240" w:h="15840"/>
      <w:pgMar w:top="1180" w:right="1080" w:bottom="280" w:left="1080" w:header="360" w:footer="36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 w:fontKey="{6E13AF41-83E2-4C6B-B25D-E858539875DC}"/>
  </w:font>
  <w:font w:name="Cardo">
    <w:charset w:val="00"/>
    <w:family w:val="auto"/>
    <w:pitch w:val="default"/>
    <w:embedRegular r:id="rId2" w:fontKey="{805CDE9B-8BFA-46E8-94A5-84692266DBCA}"/>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3" w:fontKey="{136E5A29-FB32-48A5-9644-F9C13CEBE9AF}"/>
  </w:font>
  <w:font w:name="Calibri">
    <w:panose1 w:val="020F0502020204030204"/>
    <w:charset w:val="00"/>
    <w:family w:val="swiss"/>
    <w:pitch w:val="variable"/>
    <w:sig w:usb0="E4002EFF" w:usb1="C200247B" w:usb2="00000009" w:usb3="00000000" w:csb0="000001FF" w:csb1="00000000"/>
    <w:embedRegular r:id="rId4" w:fontKey="{3633B590-966C-4D06-89B3-C95EF832F9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509D"/>
    <w:multiLevelType w:val="multilevel"/>
    <w:tmpl w:val="80B0850E"/>
    <w:lvl w:ilvl="0">
      <w:numFmt w:val="bullet"/>
      <w:lvlText w:val="•"/>
      <w:lvlJc w:val="left"/>
      <w:pPr>
        <w:ind w:left="624" w:hanging="360"/>
      </w:pPr>
      <w:rPr>
        <w:rFonts w:ascii="Arial" w:eastAsia="Arial" w:hAnsi="Arial" w:cs="Arial"/>
        <w:b w:val="0"/>
        <w:bCs w:val="0"/>
        <w:i w:val="0"/>
        <w:iCs w:val="0"/>
        <w:sz w:val="24"/>
        <w:szCs w:val="24"/>
        <w:vertAlign w:val="baseline"/>
      </w:rPr>
    </w:lvl>
    <w:lvl w:ilvl="1">
      <w:numFmt w:val="bullet"/>
      <w:lvlText w:val="•"/>
      <w:lvlJc w:val="left"/>
      <w:pPr>
        <w:ind w:left="1566" w:hanging="360"/>
      </w:pPr>
    </w:lvl>
    <w:lvl w:ilvl="2">
      <w:numFmt w:val="bullet"/>
      <w:lvlText w:val="•"/>
      <w:lvlJc w:val="left"/>
      <w:pPr>
        <w:ind w:left="2512" w:hanging="360"/>
      </w:pPr>
    </w:lvl>
    <w:lvl w:ilvl="3">
      <w:numFmt w:val="bullet"/>
      <w:lvlText w:val="•"/>
      <w:lvlJc w:val="left"/>
      <w:pPr>
        <w:ind w:left="3458" w:hanging="360"/>
      </w:pPr>
    </w:lvl>
    <w:lvl w:ilvl="4">
      <w:numFmt w:val="bullet"/>
      <w:lvlText w:val="•"/>
      <w:lvlJc w:val="left"/>
      <w:pPr>
        <w:ind w:left="4404" w:hanging="360"/>
      </w:pPr>
    </w:lvl>
    <w:lvl w:ilvl="5">
      <w:numFmt w:val="bullet"/>
      <w:lvlText w:val="•"/>
      <w:lvlJc w:val="left"/>
      <w:pPr>
        <w:ind w:left="5350" w:hanging="360"/>
      </w:pPr>
    </w:lvl>
    <w:lvl w:ilvl="6">
      <w:numFmt w:val="bullet"/>
      <w:lvlText w:val="•"/>
      <w:lvlJc w:val="left"/>
      <w:pPr>
        <w:ind w:left="6296" w:hanging="360"/>
      </w:pPr>
    </w:lvl>
    <w:lvl w:ilvl="7">
      <w:numFmt w:val="bullet"/>
      <w:lvlText w:val="•"/>
      <w:lvlJc w:val="left"/>
      <w:pPr>
        <w:ind w:left="7242" w:hanging="360"/>
      </w:pPr>
    </w:lvl>
    <w:lvl w:ilvl="8">
      <w:numFmt w:val="bullet"/>
      <w:lvlText w:val="•"/>
      <w:lvlJc w:val="left"/>
      <w:pPr>
        <w:ind w:left="8188" w:hanging="360"/>
      </w:pPr>
    </w:lvl>
  </w:abstractNum>
  <w:abstractNum w:abstractNumId="1" w15:restartNumberingAfterBreak="0">
    <w:nsid w:val="168225D8"/>
    <w:multiLevelType w:val="multilevel"/>
    <w:tmpl w:val="279CD174"/>
    <w:lvl w:ilvl="0">
      <w:numFmt w:val="bullet"/>
      <w:lvlText w:val="•"/>
      <w:lvlJc w:val="left"/>
      <w:pPr>
        <w:ind w:left="624" w:hanging="360"/>
      </w:pPr>
      <w:rPr>
        <w:rFonts w:ascii="Arial" w:eastAsia="Arial" w:hAnsi="Arial" w:cs="Arial"/>
        <w:b w:val="0"/>
        <w:bCs w:val="0"/>
        <w:i w:val="0"/>
        <w:iCs w:val="0"/>
        <w:sz w:val="24"/>
        <w:szCs w:val="24"/>
        <w:vertAlign w:val="baseline"/>
      </w:rPr>
    </w:lvl>
    <w:lvl w:ilvl="1">
      <w:numFmt w:val="bullet"/>
      <w:lvlText w:val="•"/>
      <w:lvlJc w:val="left"/>
      <w:pPr>
        <w:ind w:left="1566" w:hanging="360"/>
      </w:pPr>
    </w:lvl>
    <w:lvl w:ilvl="2">
      <w:numFmt w:val="bullet"/>
      <w:lvlText w:val="•"/>
      <w:lvlJc w:val="left"/>
      <w:pPr>
        <w:ind w:left="2512" w:hanging="360"/>
      </w:pPr>
    </w:lvl>
    <w:lvl w:ilvl="3">
      <w:numFmt w:val="bullet"/>
      <w:lvlText w:val="•"/>
      <w:lvlJc w:val="left"/>
      <w:pPr>
        <w:ind w:left="3458" w:hanging="360"/>
      </w:pPr>
    </w:lvl>
    <w:lvl w:ilvl="4">
      <w:numFmt w:val="bullet"/>
      <w:lvlText w:val="•"/>
      <w:lvlJc w:val="left"/>
      <w:pPr>
        <w:ind w:left="4404" w:hanging="360"/>
      </w:pPr>
    </w:lvl>
    <w:lvl w:ilvl="5">
      <w:numFmt w:val="bullet"/>
      <w:lvlText w:val="•"/>
      <w:lvlJc w:val="left"/>
      <w:pPr>
        <w:ind w:left="5350" w:hanging="360"/>
      </w:pPr>
    </w:lvl>
    <w:lvl w:ilvl="6">
      <w:numFmt w:val="bullet"/>
      <w:lvlText w:val="•"/>
      <w:lvlJc w:val="left"/>
      <w:pPr>
        <w:ind w:left="6296" w:hanging="360"/>
      </w:pPr>
    </w:lvl>
    <w:lvl w:ilvl="7">
      <w:numFmt w:val="bullet"/>
      <w:lvlText w:val="•"/>
      <w:lvlJc w:val="left"/>
      <w:pPr>
        <w:ind w:left="7242" w:hanging="360"/>
      </w:pPr>
    </w:lvl>
    <w:lvl w:ilvl="8">
      <w:numFmt w:val="bullet"/>
      <w:lvlText w:val="•"/>
      <w:lvlJc w:val="left"/>
      <w:pPr>
        <w:ind w:left="8188" w:hanging="360"/>
      </w:pPr>
    </w:lvl>
  </w:abstractNum>
  <w:abstractNum w:abstractNumId="2" w15:restartNumberingAfterBreak="0">
    <w:nsid w:val="322B5E55"/>
    <w:multiLevelType w:val="multilevel"/>
    <w:tmpl w:val="54DCDE88"/>
    <w:lvl w:ilvl="0">
      <w:numFmt w:val="bullet"/>
      <w:lvlText w:val="•"/>
      <w:lvlJc w:val="left"/>
      <w:pPr>
        <w:ind w:left="624" w:hanging="360"/>
      </w:pPr>
      <w:rPr>
        <w:rFonts w:ascii="Arial" w:eastAsia="Arial" w:hAnsi="Arial" w:cs="Arial"/>
        <w:b w:val="0"/>
        <w:bCs w:val="0"/>
        <w:i w:val="0"/>
        <w:iCs w:val="0"/>
        <w:sz w:val="24"/>
        <w:szCs w:val="24"/>
        <w:vertAlign w:val="baseline"/>
      </w:rPr>
    </w:lvl>
    <w:lvl w:ilvl="1">
      <w:numFmt w:val="bullet"/>
      <w:lvlText w:val="•"/>
      <w:lvlJc w:val="left"/>
      <w:pPr>
        <w:ind w:left="1566" w:hanging="360"/>
      </w:pPr>
    </w:lvl>
    <w:lvl w:ilvl="2">
      <w:numFmt w:val="bullet"/>
      <w:lvlText w:val="•"/>
      <w:lvlJc w:val="left"/>
      <w:pPr>
        <w:ind w:left="2512" w:hanging="360"/>
      </w:pPr>
    </w:lvl>
    <w:lvl w:ilvl="3">
      <w:numFmt w:val="bullet"/>
      <w:lvlText w:val="•"/>
      <w:lvlJc w:val="left"/>
      <w:pPr>
        <w:ind w:left="3458" w:hanging="360"/>
      </w:pPr>
    </w:lvl>
    <w:lvl w:ilvl="4">
      <w:numFmt w:val="bullet"/>
      <w:lvlText w:val="•"/>
      <w:lvlJc w:val="left"/>
      <w:pPr>
        <w:ind w:left="4404" w:hanging="360"/>
      </w:pPr>
    </w:lvl>
    <w:lvl w:ilvl="5">
      <w:numFmt w:val="bullet"/>
      <w:lvlText w:val="•"/>
      <w:lvlJc w:val="left"/>
      <w:pPr>
        <w:ind w:left="5350" w:hanging="360"/>
      </w:pPr>
    </w:lvl>
    <w:lvl w:ilvl="6">
      <w:numFmt w:val="bullet"/>
      <w:lvlText w:val="•"/>
      <w:lvlJc w:val="left"/>
      <w:pPr>
        <w:ind w:left="6296" w:hanging="360"/>
      </w:pPr>
    </w:lvl>
    <w:lvl w:ilvl="7">
      <w:numFmt w:val="bullet"/>
      <w:lvlText w:val="•"/>
      <w:lvlJc w:val="left"/>
      <w:pPr>
        <w:ind w:left="7242" w:hanging="360"/>
      </w:pPr>
    </w:lvl>
    <w:lvl w:ilvl="8">
      <w:numFmt w:val="bullet"/>
      <w:lvlText w:val="•"/>
      <w:lvlJc w:val="left"/>
      <w:pPr>
        <w:ind w:left="8188" w:hanging="360"/>
      </w:pPr>
    </w:lvl>
  </w:abstractNum>
  <w:abstractNum w:abstractNumId="3" w15:restartNumberingAfterBreak="0">
    <w:nsid w:val="3DC72AD1"/>
    <w:multiLevelType w:val="multilevel"/>
    <w:tmpl w:val="AB0C5FC2"/>
    <w:lvl w:ilvl="0">
      <w:numFmt w:val="bullet"/>
      <w:lvlText w:val="•"/>
      <w:lvlJc w:val="left"/>
      <w:pPr>
        <w:ind w:left="624" w:hanging="360"/>
      </w:pPr>
      <w:rPr>
        <w:rFonts w:ascii="Arial" w:eastAsia="Arial" w:hAnsi="Arial" w:cs="Arial"/>
        <w:b w:val="0"/>
        <w:bCs w:val="0"/>
        <w:i w:val="0"/>
        <w:iCs w:val="0"/>
        <w:sz w:val="24"/>
        <w:szCs w:val="24"/>
        <w:vertAlign w:val="baseline"/>
      </w:rPr>
    </w:lvl>
    <w:lvl w:ilvl="1">
      <w:numFmt w:val="bullet"/>
      <w:lvlText w:val="•"/>
      <w:lvlJc w:val="left"/>
      <w:pPr>
        <w:ind w:left="1566" w:hanging="360"/>
      </w:pPr>
    </w:lvl>
    <w:lvl w:ilvl="2">
      <w:numFmt w:val="bullet"/>
      <w:lvlText w:val="•"/>
      <w:lvlJc w:val="left"/>
      <w:pPr>
        <w:ind w:left="2512" w:hanging="360"/>
      </w:pPr>
    </w:lvl>
    <w:lvl w:ilvl="3">
      <w:numFmt w:val="bullet"/>
      <w:lvlText w:val="•"/>
      <w:lvlJc w:val="left"/>
      <w:pPr>
        <w:ind w:left="3458" w:hanging="360"/>
      </w:pPr>
    </w:lvl>
    <w:lvl w:ilvl="4">
      <w:numFmt w:val="bullet"/>
      <w:lvlText w:val="•"/>
      <w:lvlJc w:val="left"/>
      <w:pPr>
        <w:ind w:left="4404" w:hanging="360"/>
      </w:pPr>
    </w:lvl>
    <w:lvl w:ilvl="5">
      <w:numFmt w:val="bullet"/>
      <w:lvlText w:val="•"/>
      <w:lvlJc w:val="left"/>
      <w:pPr>
        <w:ind w:left="5350" w:hanging="360"/>
      </w:pPr>
    </w:lvl>
    <w:lvl w:ilvl="6">
      <w:numFmt w:val="bullet"/>
      <w:lvlText w:val="•"/>
      <w:lvlJc w:val="left"/>
      <w:pPr>
        <w:ind w:left="6296" w:hanging="360"/>
      </w:pPr>
    </w:lvl>
    <w:lvl w:ilvl="7">
      <w:numFmt w:val="bullet"/>
      <w:lvlText w:val="•"/>
      <w:lvlJc w:val="left"/>
      <w:pPr>
        <w:ind w:left="7242" w:hanging="360"/>
      </w:pPr>
    </w:lvl>
    <w:lvl w:ilvl="8">
      <w:numFmt w:val="bullet"/>
      <w:lvlText w:val="•"/>
      <w:lvlJc w:val="left"/>
      <w:pPr>
        <w:ind w:left="8188" w:hanging="360"/>
      </w:pPr>
    </w:lvl>
  </w:abstractNum>
  <w:abstractNum w:abstractNumId="4" w15:restartNumberingAfterBreak="0">
    <w:nsid w:val="42BC7011"/>
    <w:multiLevelType w:val="multilevel"/>
    <w:tmpl w:val="2E4EE5E8"/>
    <w:lvl w:ilvl="0">
      <w:numFmt w:val="bullet"/>
      <w:lvlText w:val="•"/>
      <w:lvlJc w:val="left"/>
      <w:pPr>
        <w:ind w:left="624" w:hanging="360"/>
      </w:pPr>
      <w:rPr>
        <w:rFonts w:ascii="Arial" w:eastAsia="Arial" w:hAnsi="Arial" w:cs="Arial"/>
        <w:b w:val="0"/>
        <w:bCs w:val="0"/>
        <w:i w:val="0"/>
        <w:iCs w:val="0"/>
        <w:sz w:val="24"/>
        <w:szCs w:val="24"/>
        <w:vertAlign w:val="baseline"/>
      </w:rPr>
    </w:lvl>
    <w:lvl w:ilvl="1">
      <w:numFmt w:val="bullet"/>
      <w:lvlText w:val="•"/>
      <w:lvlJc w:val="left"/>
      <w:pPr>
        <w:ind w:left="1566" w:hanging="360"/>
      </w:pPr>
    </w:lvl>
    <w:lvl w:ilvl="2">
      <w:numFmt w:val="bullet"/>
      <w:lvlText w:val="•"/>
      <w:lvlJc w:val="left"/>
      <w:pPr>
        <w:ind w:left="2512" w:hanging="360"/>
      </w:pPr>
    </w:lvl>
    <w:lvl w:ilvl="3">
      <w:numFmt w:val="bullet"/>
      <w:lvlText w:val="•"/>
      <w:lvlJc w:val="left"/>
      <w:pPr>
        <w:ind w:left="3458" w:hanging="360"/>
      </w:pPr>
    </w:lvl>
    <w:lvl w:ilvl="4">
      <w:numFmt w:val="bullet"/>
      <w:lvlText w:val="•"/>
      <w:lvlJc w:val="left"/>
      <w:pPr>
        <w:ind w:left="4404" w:hanging="360"/>
      </w:pPr>
    </w:lvl>
    <w:lvl w:ilvl="5">
      <w:numFmt w:val="bullet"/>
      <w:lvlText w:val="•"/>
      <w:lvlJc w:val="left"/>
      <w:pPr>
        <w:ind w:left="5350" w:hanging="360"/>
      </w:pPr>
    </w:lvl>
    <w:lvl w:ilvl="6">
      <w:numFmt w:val="bullet"/>
      <w:lvlText w:val="•"/>
      <w:lvlJc w:val="left"/>
      <w:pPr>
        <w:ind w:left="6296" w:hanging="360"/>
      </w:pPr>
    </w:lvl>
    <w:lvl w:ilvl="7">
      <w:numFmt w:val="bullet"/>
      <w:lvlText w:val="•"/>
      <w:lvlJc w:val="left"/>
      <w:pPr>
        <w:ind w:left="7242" w:hanging="360"/>
      </w:pPr>
    </w:lvl>
    <w:lvl w:ilvl="8">
      <w:numFmt w:val="bullet"/>
      <w:lvlText w:val="•"/>
      <w:lvlJc w:val="left"/>
      <w:pPr>
        <w:ind w:left="8188" w:hanging="360"/>
      </w:pPr>
    </w:lvl>
  </w:abstractNum>
  <w:abstractNum w:abstractNumId="5" w15:restartNumberingAfterBreak="0">
    <w:nsid w:val="45C13EB9"/>
    <w:multiLevelType w:val="multilevel"/>
    <w:tmpl w:val="FAA6771E"/>
    <w:lvl w:ilvl="0">
      <w:start w:val="1"/>
      <w:numFmt w:val="decimal"/>
      <w:lvlText w:val="%1."/>
      <w:lvlJc w:val="left"/>
      <w:pPr>
        <w:ind w:left="664" w:hanging="400"/>
      </w:pPr>
      <w:rPr>
        <w:rFonts w:ascii="Arial" w:eastAsia="Arial" w:hAnsi="Arial" w:cs="Arial"/>
        <w:b/>
        <w:bCs/>
        <w:i w:val="0"/>
        <w:iCs w:val="0"/>
        <w:sz w:val="36"/>
        <w:szCs w:val="36"/>
      </w:rPr>
    </w:lvl>
    <w:lvl w:ilvl="1">
      <w:start w:val="1"/>
      <w:numFmt w:val="decimal"/>
      <w:lvlText w:val="%1.%2"/>
      <w:lvlJc w:val="left"/>
      <w:pPr>
        <w:ind w:left="731" w:hanging="468"/>
      </w:pPr>
      <w:rPr>
        <w:rFonts w:ascii="Arial" w:eastAsia="Arial" w:hAnsi="Arial" w:cs="Arial"/>
        <w:b/>
        <w:bCs/>
        <w:i w:val="0"/>
        <w:iCs w:val="0"/>
        <w:color w:val="1A3B6E"/>
        <w:sz w:val="28"/>
        <w:szCs w:val="28"/>
      </w:rPr>
    </w:lvl>
    <w:lvl w:ilvl="2">
      <w:numFmt w:val="bullet"/>
      <w:lvlText w:val="•"/>
      <w:lvlJc w:val="left"/>
      <w:pPr>
        <w:ind w:left="1777" w:hanging="468"/>
      </w:pPr>
    </w:lvl>
    <w:lvl w:ilvl="3">
      <w:numFmt w:val="bullet"/>
      <w:lvlText w:val="•"/>
      <w:lvlJc w:val="left"/>
      <w:pPr>
        <w:ind w:left="2815" w:hanging="468"/>
      </w:pPr>
    </w:lvl>
    <w:lvl w:ilvl="4">
      <w:numFmt w:val="bullet"/>
      <w:lvlText w:val="•"/>
      <w:lvlJc w:val="left"/>
      <w:pPr>
        <w:ind w:left="3853" w:hanging="468"/>
      </w:pPr>
    </w:lvl>
    <w:lvl w:ilvl="5">
      <w:numFmt w:val="bullet"/>
      <w:lvlText w:val="•"/>
      <w:lvlJc w:val="left"/>
      <w:pPr>
        <w:ind w:left="4891" w:hanging="468"/>
      </w:pPr>
    </w:lvl>
    <w:lvl w:ilvl="6">
      <w:numFmt w:val="bullet"/>
      <w:lvlText w:val="•"/>
      <w:lvlJc w:val="left"/>
      <w:pPr>
        <w:ind w:left="5928" w:hanging="468"/>
      </w:pPr>
    </w:lvl>
    <w:lvl w:ilvl="7">
      <w:numFmt w:val="bullet"/>
      <w:lvlText w:val="•"/>
      <w:lvlJc w:val="left"/>
      <w:pPr>
        <w:ind w:left="6966" w:hanging="467"/>
      </w:pPr>
    </w:lvl>
    <w:lvl w:ilvl="8">
      <w:numFmt w:val="bullet"/>
      <w:lvlText w:val="•"/>
      <w:lvlJc w:val="left"/>
      <w:pPr>
        <w:ind w:left="8004" w:hanging="468"/>
      </w:pPr>
    </w:lvl>
  </w:abstractNum>
  <w:num w:numId="1" w16cid:durableId="1644501796">
    <w:abstractNumId w:val="0"/>
  </w:num>
  <w:num w:numId="2" w16cid:durableId="1623463327">
    <w:abstractNumId w:val="4"/>
  </w:num>
  <w:num w:numId="3" w16cid:durableId="1275407925">
    <w:abstractNumId w:val="2"/>
  </w:num>
  <w:num w:numId="4" w16cid:durableId="145822232">
    <w:abstractNumId w:val="1"/>
  </w:num>
  <w:num w:numId="5" w16cid:durableId="1745032540">
    <w:abstractNumId w:val="3"/>
  </w:num>
  <w:num w:numId="6" w16cid:durableId="10427071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FC8"/>
    <w:rsid w:val="008C7A8A"/>
    <w:rsid w:val="008D59C9"/>
    <w:rsid w:val="00A81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C0C5"/>
  <w15:docId w15:val="{5AF9DE13-BF54-418B-BE55-487CA1D3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sz w:val="56"/>
      <w:szCs w:val="56"/>
    </w:rPr>
  </w:style>
  <w:style w:type="paragraph" w:styleId="Heading2">
    <w:name w:val="heading 2"/>
    <w:basedOn w:val="Normal"/>
    <w:next w:val="Normal"/>
    <w:uiPriority w:val="9"/>
    <w:unhideWhenUsed/>
    <w:qFormat/>
    <w:pPr>
      <w:ind w:left="664" w:hanging="400"/>
      <w:outlineLvl w:val="1"/>
    </w:pPr>
    <w:rPr>
      <w:b/>
      <w:bCs/>
      <w:sz w:val="36"/>
      <w:szCs w:val="36"/>
    </w:rPr>
  </w:style>
  <w:style w:type="paragraph" w:styleId="Heading3">
    <w:name w:val="heading 3"/>
    <w:basedOn w:val="Normal"/>
    <w:next w:val="Normal"/>
    <w:uiPriority w:val="9"/>
    <w:unhideWhenUsed/>
    <w:qFormat/>
    <w:pPr>
      <w:ind w:left="731" w:hanging="467"/>
      <w:outlineLvl w:val="2"/>
    </w:pPr>
    <w:rPr>
      <w:b/>
      <w:bCs/>
      <w:sz w:val="28"/>
      <w:szCs w:val="28"/>
    </w:rPr>
  </w:style>
  <w:style w:type="paragraph" w:styleId="Heading4">
    <w:name w:val="heading 4"/>
    <w:basedOn w:val="Normal"/>
    <w:next w:val="Normal"/>
    <w:uiPriority w:val="9"/>
    <w:unhideWhenUsed/>
    <w:qFormat/>
    <w:pPr>
      <w:ind w:left="264"/>
      <w:outlineLvl w:val="3"/>
    </w:pPr>
    <w:rPr>
      <w:b/>
      <w:bCs/>
      <w:i/>
      <w:i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rFonts w:ascii="Arial MT" w:eastAsia="Arial MT" w:hAnsi="Arial MT" w:cs="Arial MT"/>
      <w:sz w:val="20"/>
      <w:szCs w:val="20"/>
      <w:lang w:val="en-US" w:eastAsia="en-US"/>
    </w:rPr>
  </w:style>
  <w:style w:type="paragraph" w:styleId="ListParagraph">
    <w:name w:val="List Paragraph"/>
    <w:basedOn w:val="Normal"/>
    <w:uiPriority w:val="1"/>
    <w:qFormat/>
    <w:pPr>
      <w:ind w:left="623" w:hanging="359"/>
    </w:pPr>
    <w:rPr>
      <w:rFonts w:ascii="Arial MT" w:eastAsia="Arial MT" w:hAnsi="Arial MT" w:cs="Arial MT"/>
      <w:lang w:val="en-US" w:eastAsia="en-US"/>
    </w:rPr>
  </w:style>
  <w:style w:type="paragraph" w:customStyle="1" w:styleId="TableParagraph">
    <w:name w:val="Table Paragraph"/>
    <w:basedOn w:val="Normal"/>
    <w:uiPriority w:val="1"/>
    <w:qFormat/>
    <w:pPr>
      <w:spacing w:before="66"/>
      <w:ind w:left="120"/>
    </w:pPr>
    <w:rPr>
      <w:rFonts w:ascii="Arial MT" w:eastAsia="Arial MT" w:hAnsi="Arial MT" w:cs="Arial MT"/>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ADJpWZvwCoLjDSgO9U06ug06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UKATcSIAoeCAdCGgoPVGltZXMgTmV3IFJvbWFuEgdHdW5nc3VoOAByITF1Y0NtZjQxX1hYZ1psdzNzMHRqZ29tdmVwYm5XNWYw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1219</Words>
  <Characters>6952</Characters>
  <Application>Microsoft Office Word</Application>
  <DocSecurity>0</DocSecurity>
  <Lines>57</Lines>
  <Paragraphs>16</Paragraphs>
  <ScaleCrop>false</ScaleCrop>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cp:lastModifiedBy>Sandhiya S</cp:lastModifiedBy>
  <cp:revision>2</cp:revision>
  <dcterms:created xsi:type="dcterms:W3CDTF">2026-09-27T04:43:00Z</dcterms:created>
  <dcterms:modified xsi:type="dcterms:W3CDTF">2026-09-27T04:43:00Z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(unspecified)</vt:lpwstr>
  </property>
  <property fmtid="{D5CDD505-2E9C-101B-9397-08002B2CF9AE}" pid="5" name="LastSaved">
    <vt:filetime>2026-09-27T00:00:00Z</vt:filetime>
  </property>
  <property fmtid="{D5CDD505-2E9C-101B-9397-08002B2CF9AE}" pid="6" name="Producer">
    <vt:lpwstr>ReportLab PDF Library - (opensource)</vt:lpwstr>
  </property>
</Properties>
</file>