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42532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Fonts w:hint="default"/>
                <w:rtl w:val="0"/>
                <w:lang w:val="en-US"/>
              </w:rPr>
              <w:t>1</w:t>
            </w:r>
            <w:r>
              <w:rPr>
                <w:rFonts w:hint="default"/>
                <w:rtl w:val="0"/>
                <w:lang w:val="en-IN"/>
              </w:rPr>
              <w:t>9</w:t>
            </w:r>
            <w:r>
              <w:rPr>
                <w:rtl w:val="0"/>
              </w:rPr>
              <w:t xml:space="preserve"> </w:t>
            </w:r>
            <w:r>
              <w:rPr>
                <w:rFonts w:hint="default"/>
                <w:rtl w:val="0"/>
                <w:lang w:val="en-US"/>
              </w:rPr>
              <w:t>September</w:t>
            </w:r>
            <w:r>
              <w:rPr>
                <w:rtl w:val="0"/>
              </w:rPr>
              <w:t xml:space="preserve"> 202</w:t>
            </w:r>
            <w:r>
              <w:rPr>
                <w:rFonts w:hint="default"/>
                <w:rtl w:val="0"/>
                <w:lang w:val="en-US"/>
              </w:rPr>
              <w:t>6</w:t>
            </w:r>
          </w:p>
        </w:tc>
      </w:tr>
      <w:tr w14:paraId="2BA91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r>
              <w:rPr>
                <w:rFonts w:hint="default"/>
              </w:rPr>
              <w:t>6ab61883856a6a91bc386a93</w:t>
            </w:r>
          </w:p>
        </w:tc>
      </w:tr>
      <w:tr w14:paraId="1EB01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lang w:val="en-US"/>
              </w:rPr>
            </w:pPr>
            <w:r>
              <w:rPr>
                <w:rFonts w:hint="default"/>
                <w:lang w:val="en-US"/>
              </w:rPr>
              <w:t>AI Weatherwise</w:t>
            </w:r>
          </w:p>
        </w:tc>
      </w:tr>
      <w:tr w14:paraId="20FA11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0000000D">
      <w:pPr>
        <w:rPr>
          <w:b/>
          <w:sz w:val="24"/>
          <w:szCs w:val="24"/>
        </w:rPr>
      </w:pPr>
      <w:r>
        <w:rPr>
          <w:b/>
          <w:sz w:val="24"/>
          <w:szCs w:val="24"/>
          <w:rtl w:val="0"/>
        </w:rPr>
        <w:t>Empathy Map Canvas:</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 xml:space="preserve">An empathy map is a simple, easy-to-digest visual that captures knowledge about a user’s behaviours and attitudes. </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It is a useful tool to helps teams better understand their users.</w:t>
      </w:r>
    </w:p>
    <w:p w14:paraId="00000011">
      <w:pPr>
        <w:jc w:val="both"/>
        <w:rPr>
          <w:color w:val="2A2A2A"/>
          <w:sz w:val="24"/>
          <w:szCs w:val="24"/>
        </w:rPr>
      </w:pPr>
      <w:r>
        <w:rPr>
          <w:color w:val="2A2A2A"/>
          <w:sz w:val="24"/>
          <w:szCs w:val="24"/>
          <w:rtl w:val="0"/>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12">
      <w:pPr>
        <w:jc w:val="both"/>
        <w:rPr>
          <w:b/>
          <w:color w:val="2A2A2A"/>
          <w:sz w:val="24"/>
          <w:szCs w:val="24"/>
        </w:rPr>
      </w:pPr>
      <w:r>
        <w:rPr>
          <w:b/>
          <w:color w:val="2A2A2A"/>
          <w:sz w:val="24"/>
          <w:szCs w:val="24"/>
          <w:rtl w:val="0"/>
        </w:rPr>
        <w:t>Example:</w:t>
      </w:r>
    </w:p>
    <w:p w14:paraId="00000013">
      <w:pPr>
        <w:jc w:val="both"/>
        <w:rPr>
          <w:b/>
          <w:color w:val="2A2A2A"/>
          <w:sz w:val="24"/>
          <w:szCs w:val="24"/>
        </w:rPr>
      </w:pPr>
      <w: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00000014">
      <w:pPr>
        <w:rPr>
          <w:sz w:val="24"/>
          <w:szCs w:val="24"/>
        </w:rPr>
      </w:pPr>
    </w:p>
    <w:p w14:paraId="00000015">
      <w:r>
        <w:rPr>
          <w:sz w:val="24"/>
          <w:szCs w:val="24"/>
          <w:rtl w:val="0"/>
        </w:rPr>
        <w:t xml:space="preserve">Reference: </w:t>
      </w:r>
      <w:r>
        <w:fldChar w:fldCharType="begin"/>
      </w:r>
      <w:r>
        <w:instrText xml:space="preserve"> HYPERLINK "https://www.mural.co/templates/empathy-map-canvas" \h </w:instrText>
      </w:r>
      <w:r>
        <w:fldChar w:fldCharType="separate"/>
      </w:r>
      <w:r>
        <w:rPr>
          <w:color w:val="0563C1"/>
          <w:u w:val="single"/>
          <w:rtl w:val="0"/>
        </w:rPr>
        <w:t>https://www.mural.co/templates/empathy-map-canvas</w:t>
      </w:r>
      <w:r>
        <w:rPr>
          <w:color w:val="0563C1"/>
          <w:u w:val="single"/>
          <w:rtl w:val="0"/>
        </w:rPr>
        <w:fldChar w:fldCharType="end"/>
      </w:r>
    </w:p>
    <w:p w14:paraId="00000016">
      <w:pPr>
        <w:jc w:val="both"/>
        <w:rPr>
          <w:b/>
          <w:color w:val="2A2A2A"/>
          <w:sz w:val="24"/>
          <w:szCs w:val="24"/>
        </w:rPr>
      </w:pPr>
    </w:p>
    <w:p w14:paraId="00000017">
      <w:pPr>
        <w:jc w:val="both"/>
        <w:rPr>
          <w:b/>
          <w:color w:val="2A2A2A"/>
          <w:sz w:val="24"/>
          <w:szCs w:val="24"/>
        </w:rPr>
      </w:pPr>
    </w:p>
    <w:p w14:paraId="00000018">
      <w:pPr>
        <w:jc w:val="both"/>
        <w:rPr>
          <w:b/>
          <w:color w:val="2A2A2A"/>
          <w:sz w:val="24"/>
          <w:szCs w:val="24"/>
        </w:rPr>
      </w:pPr>
      <w:r>
        <w:rPr>
          <w:b/>
          <w:color w:val="2A2A2A"/>
          <w:sz w:val="24"/>
          <w:szCs w:val="24"/>
          <w:rtl w:val="0"/>
        </w:rPr>
        <w:t>Example: Food Ordering &amp; Delivery Application</w:t>
      </w:r>
    </w:p>
    <w:p w14:paraId="00000019">
      <w:pPr>
        <w:rPr>
          <w:sz w:val="24"/>
          <w:szCs w:val="24"/>
        </w:rPr>
      </w:pPr>
      <w:r>
        <w:drawing>
          <wp:inline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bookmarkStart w:id="0" w:name="_GoBack"/>
      <w:bookmarkEnd w:id="0"/>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IBM Plex San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59D76A4"/>
    <w:rsid w:val="3C941E9C"/>
    <w:rsid w:val="6FFA07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uiPriority w:val="0"/>
    <w:pPr>
      <w:keepNext/>
      <w:keepLines/>
      <w:pageBreakBefore w:val="0"/>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customStyle="1" w:styleId="16">
    <w:name w:val="Default"/>
    <w:qForma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7">
    <w:name w:val="_Style 17"/>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96</Words>
  <Characters>571</Characters>
  <TotalTime>0</TotalTime>
  <ScaleCrop>false</ScaleCrop>
  <LinksUpToDate>false</LinksUpToDate>
  <CharactersWithSpaces>653</CharactersWithSpaces>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Sandhiya</cp:lastModifiedBy>
  <dcterms:modified xsi:type="dcterms:W3CDTF">2026-09-25T06:51:13Z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eyJoZGlkIjoiZWUwN2MzYzVkNjBjNTExYTIwYTI0ZmRlMjhkYWNkY2QiLCJ1c2VySWQiOiI1NDk3NzMzMjA2NTAifQ==</vt:lpwstr>
  </property>
  <property fmtid="{D5CDD505-2E9C-101B-9397-08002B2CF9AE}" pid="3" name="KSOProductBuildVer">
    <vt:lpwstr>2057-12.2.0.23206</vt:lpwstr>
  </property>
  <property fmtid="{D5CDD505-2E9C-101B-9397-08002B2CF9AE}" pid="4" name="ICV">
    <vt:lpwstr>71B8740233D44000AE29DF3D88377233_12</vt:lpwstr>
  </property>
</Properties>
</file>