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actInfo"/>
        <w:spacing w:lineRule="auto" w:line="240" w:before="0" w:after="0"/>
        <w:ind w:left="0" w:right="0" w:firstLine="72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  <w:t>3134 W Del Monte Dr</w:t>
      </w:r>
    </w:p>
    <w:p>
      <w:pPr>
        <w:pStyle w:val="ContactInfo"/>
        <w:spacing w:lineRule="auto" w:line="240" w:before="0" w:after="0"/>
        <w:ind w:left="0" w:right="0" w:firstLine="72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  <w:t>Anaheim, CA 92804</w:t>
      </w:r>
    </w:p>
    <w:p>
      <w:pPr>
        <w:pStyle w:val="ContactInfo"/>
        <w:spacing w:lineRule="auto" w:line="240" w:before="0" w:after="0"/>
        <w:rPr>
          <w:rFonts w:cs="Tahoma" w:ascii="Tahoma" w:hAnsi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  <w:t>(714) 872-2603</w:t>
      </w:r>
    </w:p>
    <w:p>
      <w:pPr>
        <w:pStyle w:val="ContactInfo"/>
        <w:spacing w:lineRule="auto" w:line="240" w:before="0" w:after="0"/>
        <w:rPr>
          <w:rStyle w:val="Emphasis"/>
          <w:rFonts w:cs="Tahoma" w:ascii="Tahoma" w:hAnsi="Tahoma"/>
          <w:i w:val="false"/>
          <w:iCs w:val="false"/>
          <w:color w:val="595959"/>
          <w:sz w:val="19"/>
          <w:szCs w:val="19"/>
        </w:rPr>
      </w:pPr>
      <w:r>
        <w:rPr>
          <w:rStyle w:val="Emphasis"/>
          <w:rFonts w:cs="Tahoma" w:ascii="Tahoma" w:hAnsi="Tahoma"/>
          <w:i w:val="false"/>
          <w:iCs w:val="false"/>
          <w:color w:val="595959"/>
          <w:sz w:val="19"/>
          <w:szCs w:val="19"/>
        </w:rPr>
        <w:t>evansandhoefner@college.harvard.edu</w:t>
      </w:r>
    </w:p>
    <w:p>
      <w:pPr>
        <w:pStyle w:val="Name"/>
        <w:spacing w:lineRule="auto" w:line="240" w:before="0" w:after="20"/>
        <w:rPr>
          <w:rFonts w:cs="Tahoma" w:ascii="Tahoma" w:hAnsi="Tahoma"/>
          <w:sz w:val="32"/>
          <w:szCs w:val="32"/>
        </w:rPr>
      </w:pPr>
      <w:r>
        <w:rPr>
          <w:rFonts w:cs="Tahoma" w:ascii="Tahoma" w:hAnsi="Tahoma"/>
          <w:sz w:val="32"/>
          <w:szCs w:val="32"/>
        </w:rPr>
        <w:t>Evan Sandhoefner</w:t>
      </w:r>
    </w:p>
    <w:tbl>
      <w:tblPr>
        <w:jc w:val="left"/>
        <w:tblInd w:w="98" w:type="dxa"/>
        <w:tblBorders>
          <w:top w:val="nil"/>
          <w:left w:val="nil"/>
          <w:bottom w:val="single" w:sz="4" w:space="0" w:color="7E97AD"/>
          <w:insideH w:val="single" w:sz="4" w:space="0" w:color="7E97AD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5"/>
        <w:gridCol w:w="8909"/>
      </w:tblGrid>
      <w:tr>
        <w:trPr>
          <w:trHeight w:val="3482" w:hRule="atLeast"/>
          <w:cantSplit w:val="false"/>
        </w:trPr>
        <w:tc>
          <w:tcPr>
            <w:tcW w:w="1786" w:type="dxa"/>
            <w:tcBorders>
              <w:top w:val="nil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Heading1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WORK Experience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8909" w:type="dxa"/>
            <w:tcBorders>
              <w:top w:val="nil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software projects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November 2014 - Present</w:t>
            </w:r>
          </w:p>
          <w:p>
            <w:pPr>
              <w:pStyle w:val="ResumeText"/>
              <w:spacing w:lineRule="auto" w:line="240" w:before="0" w:after="0"/>
              <w:ind w:left="0" w:right="0" w:hanging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Please visit </w:t>
            </w:r>
            <w:hyperlink r:id="rId2">
              <w:r>
                <w:rPr>
                  <w:rStyle w:val="InternetLink"/>
                  <w:rFonts w:cs="Tahoma" w:ascii="Tahoma" w:hAnsi="Tahoma"/>
                  <w:sz w:val="19"/>
                  <w:szCs w:val="19"/>
                </w:rPr>
                <w:t>http://sandhoefner.github.io</w:t>
              </w:r>
            </w:hyperlink>
            <w:r>
              <w:rPr>
                <w:rFonts w:cs="Tahoma" w:ascii="Tahoma" w:hAnsi="Tahoma"/>
                <w:sz w:val="19"/>
                <w:szCs w:val="19"/>
              </w:rPr>
              <w:t xml:space="preserve"> for a portfolio of individual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team projects, including:</w:t>
            </w:r>
          </w:p>
          <w:p>
            <w:pPr>
              <w:pStyle w:val="ResumeText"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rPr>
                <w:rFonts w:cs="Tahoma" w:ascii="Tahoma" w:hAnsi="Tahoma"/>
                <w:i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CustomCatan - a web-based board layout optimizer for </w:t>
            </w:r>
            <w:r>
              <w:rPr>
                <w:rFonts w:cs="Tahoma" w:ascii="Tahoma" w:hAnsi="Tahoma"/>
                <w:i/>
                <w:sz w:val="19"/>
                <w:szCs w:val="19"/>
              </w:rPr>
              <w:t>The Settlers of Catan</w:t>
            </w:r>
          </w:p>
          <w:p>
            <w:pPr>
              <w:pStyle w:val="ResumeText"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AgroMod - a Chrome extension to enhance the functionality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</w:t>
            </w:r>
            <w:r>
              <w:rPr>
                <w:rFonts w:cs="Tahoma" w:ascii="Tahoma" w:hAnsi="Tahoma"/>
                <w:sz w:val="19"/>
                <w:szCs w:val="19"/>
              </w:rPr>
              <w:t>user experience</w:t>
            </w:r>
            <w:r>
              <w:rPr>
                <w:rFonts w:cs="Tahoma" w:ascii="Tahoma" w:hAnsi="Tahoma"/>
                <w:sz w:val="19"/>
                <w:szCs w:val="19"/>
              </w:rPr>
              <w:t xml:space="preserve"> of the </w:t>
            </w:r>
            <w:r>
              <w:rPr>
                <w:rFonts w:cs="Tahoma" w:ascii="Tahoma" w:hAnsi="Tahoma"/>
                <w:sz w:val="19"/>
                <w:szCs w:val="19"/>
              </w:rPr>
              <w:t>massively multiplayer online</w:t>
            </w:r>
            <w:r>
              <w:rPr>
                <w:rFonts w:cs="Tahoma" w:ascii="Tahoma" w:hAnsi="Tahoma"/>
                <w:sz w:val="19"/>
                <w:szCs w:val="19"/>
              </w:rPr>
              <w:t xml:space="preserve"> game Agar.io</w:t>
            </w:r>
          </w:p>
          <w:p>
            <w:pPr>
              <w:pStyle w:val="ResumeText"/>
              <w:numPr>
                <w:ilvl w:val="1"/>
                <w:numId w:val="1"/>
              </w:numPr>
              <w:spacing w:lineRule="auto" w:line="240" w:before="0" w:after="0"/>
              <w:ind w:left="1080" w:right="0" w:hanging="36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Over </w:t>
            </w:r>
            <w:r>
              <w:rPr>
                <w:rFonts w:cs="Tahoma" w:ascii="Tahoma" w:hAnsi="Tahoma"/>
                <w:sz w:val="19"/>
                <w:szCs w:val="19"/>
              </w:rPr>
              <w:t>7</w:t>
            </w:r>
            <w:r>
              <w:rPr>
                <w:rFonts w:cs="Tahoma" w:ascii="Tahoma" w:hAnsi="Tahoma"/>
                <w:sz w:val="19"/>
                <w:szCs w:val="19"/>
              </w:rPr>
              <w:t>,000 users in the Chrome web store</w:t>
            </w:r>
          </w:p>
          <w:p>
            <w:pPr>
              <w:pStyle w:val="ResumeText"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Gravity Trainer - a training, reference,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record-keeping Android app for rock climbers</w:t>
            </w:r>
          </w:p>
          <w:p>
            <w:pPr>
              <w:pStyle w:val="ResumeText"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A Connect Four game, </w:t>
            </w:r>
            <w:r>
              <w:rPr>
                <w:rFonts w:cs="Tahoma" w:ascii="Tahoma" w:hAnsi="Tahoma"/>
                <w:sz w:val="19"/>
                <w:szCs w:val="19"/>
              </w:rPr>
              <w:t>with artificial intelligence</w:t>
            </w:r>
            <w:r>
              <w:rPr>
                <w:rFonts w:cs="Tahoma" w:ascii="Tahoma" w:hAnsi="Tahoma"/>
                <w:sz w:val="19"/>
                <w:szCs w:val="19"/>
              </w:rPr>
              <w:t xml:space="preserve"> implemented using a minimax algorithm</w:t>
            </w:r>
            <w:r>
              <w:rPr>
                <w:rFonts w:cs="Tahoma" w:ascii="Tahoma" w:hAnsi="Tahoma"/>
                <w:sz w:val="19"/>
                <w:szCs w:val="19"/>
              </w:rPr>
              <w:t xml:space="preserve">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alpha-beta pruning</w:t>
            </w:r>
          </w:p>
          <w:p>
            <w:pPr>
              <w:pStyle w:val="ResumeText"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Interactive data visualizations exploring topics such as American electoral politics, characteristics of elite rock climbers,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the economics of global climate change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Author, “Shock Waves: Managing the Impacts of Climate Change on Poverty”</w:t>
            </w:r>
          </w:p>
          <w:p>
            <w:pPr>
              <w:pStyle w:val="ResumeText"/>
              <w:spacing w:lineRule="auto" w:line="240" w:before="0" w:after="0"/>
              <w:ind w:left="0" w:right="0" w:hanging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January 2015 – November 2015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Co-authored a World Bank-commissioned economic paper examining the distributional impacts of climate change in developing countrie</w:t>
            </w:r>
            <w:r>
              <w:rPr>
                <w:rFonts w:cs="Tahoma" w:ascii="Tahoma" w:hAnsi="Tahoma"/>
                <w:sz w:val="19"/>
                <w:szCs w:val="19"/>
              </w:rPr>
              <w:t>s.</w:t>
            </w:r>
            <w:r>
              <w:rPr>
                <w:rFonts w:cs="Tahoma" w:ascii="Tahoma" w:hAnsi="Tahoma"/>
                <w:sz w:val="19"/>
                <w:szCs w:val="19"/>
              </w:rPr>
              <w:t xml:space="preserve"> Received a grant from the Harvard University Center for the Environment; analyzed a large dataset </w:t>
            </w:r>
            <w:r>
              <w:rPr>
                <w:rFonts w:cs="Tahoma" w:ascii="Tahoma" w:hAnsi="Tahoma"/>
                <w:sz w:val="19"/>
                <w:szCs w:val="19"/>
              </w:rPr>
              <w:t>using</w:t>
            </w:r>
            <w:r>
              <w:rPr>
                <w:rFonts w:cs="Tahoma" w:ascii="Tahoma" w:hAnsi="Tahoma"/>
                <w:sz w:val="19"/>
                <w:szCs w:val="19"/>
              </w:rPr>
              <w:t xml:space="preserve"> Stata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Python; produced interactive visualizations </w:t>
            </w:r>
            <w:r>
              <w:rPr>
                <w:rFonts w:cs="Tahoma" w:ascii="Tahoma" w:hAnsi="Tahoma"/>
                <w:sz w:val="19"/>
                <w:szCs w:val="19"/>
              </w:rPr>
              <w:t>using JavaScript with D3.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Tutor, admissions hero</w:t>
            </w:r>
          </w:p>
          <w:p>
            <w:pPr>
              <w:pStyle w:val="ResumeText"/>
              <w:spacing w:lineRule="auto" w:line="240" w:before="0" w:after="0"/>
              <w:ind w:left="0" w:right="0" w:hanging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July 2014 – January 2015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Assisted clients with college preparation, providing application essay revision, SAT tutoring,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general academic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extracurricular advising.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REtail clerk, knott’s berry farm</w:t>
            </w:r>
          </w:p>
          <w:p>
            <w:pPr>
              <w:pStyle w:val="ResumeText"/>
              <w:spacing w:lineRule="auto" w:line="240" w:before="0" w:after="0"/>
              <w:ind w:left="0" w:right="0" w:hanging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June 2013 – August 2013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Research intern, university of southern california</w:t>
            </w:r>
          </w:p>
          <w:p>
            <w:pPr>
              <w:pStyle w:val="ResumeText"/>
              <w:spacing w:lineRule="auto" w:line="240" w:before="0" w:after="0"/>
              <w:ind w:left="0" w:right="0" w:hanging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June 2012 – August 2012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Worked on the California Young Adult Study, which explores the determinants of educational attainment, civic engagement,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employment among California’s youth. Transcribed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coded interviews; wrote topical briefs for the head professor based on qualitative data.</w:t>
            </w:r>
          </w:p>
        </w:tc>
      </w:tr>
      <w:tr>
        <w:trPr>
          <w:cantSplit w:val="false"/>
        </w:trPr>
        <w:tc>
          <w:tcPr>
            <w:tcW w:w="1786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Heading1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Education</w:t>
            </w:r>
          </w:p>
        </w:tc>
        <w:tc>
          <w:tcPr>
            <w:tcW w:w="105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890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Harvard college – cambridge, ma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Computer science &amp; </w:t>
            </w:r>
            <w:r>
              <w:rPr>
                <w:rFonts w:cs="Tahoma" w:ascii="Tahoma" w:hAnsi="Tahoma"/>
                <w:sz w:val="19"/>
                <w:szCs w:val="19"/>
              </w:rPr>
              <w:t>economics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August 2013 – May 2017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Researcher </w:t>
            </w:r>
            <w:r>
              <w:rPr>
                <w:rFonts w:cs="Tahoma" w:ascii="Tahoma" w:hAnsi="Tahoma"/>
                <w:sz w:val="19"/>
                <w:szCs w:val="19"/>
              </w:rPr>
              <w:t xml:space="preserve">&amp; </w:t>
            </w:r>
            <w:bookmarkStart w:id="0" w:name="__UnoMark__365_1166149456"/>
            <w:bookmarkEnd w:id="0"/>
            <w:r>
              <w:rPr>
                <w:rFonts w:cs="Tahoma" w:ascii="Tahoma" w:hAnsi="Tahoma"/>
                <w:sz w:val="19"/>
                <w:szCs w:val="19"/>
              </w:rPr>
              <w:t>writer for the National Security Policy Group at the Harvard Institute of Politics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Recruitment chair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freshman representative for HCC, a competitive rock climbing team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Violinist in the Bach Society Orchestra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Credential of Readiness in business fundamentals from Harvard Business Extension School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oxford academy – cypress, ca</w:t>
            </w:r>
          </w:p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high school diploma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bookmarkStart w:id="1" w:name="_GoBack"/>
            <w:bookmarkEnd w:id="1"/>
            <w:r>
              <w:rPr>
                <w:rFonts w:cs="Tahoma" w:ascii="Tahoma" w:hAnsi="Tahoma"/>
                <w:sz w:val="19"/>
                <w:szCs w:val="19"/>
              </w:rPr>
              <w:t>September 2008 – June 2013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Academic Decathlon founder</w:t>
            </w:r>
            <w:r>
              <w:rPr>
                <w:rFonts w:cs="Tahoma" w:ascii="Tahoma" w:hAnsi="Tahoma"/>
                <w:sz w:val="19"/>
                <w:szCs w:val="19"/>
              </w:rPr>
              <w:t xml:space="preserve"> 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president, parliamentary debate captain, American Legion Boys State delegate, varsity track </w:t>
            </w:r>
            <w:r>
              <w:rPr>
                <w:rFonts w:cs="Tahoma" w:ascii="Tahoma" w:hAnsi="Tahoma"/>
                <w:sz w:val="19"/>
                <w:szCs w:val="19"/>
              </w:rPr>
              <w:t xml:space="preserve">&amp; </w:t>
            </w:r>
            <w:r>
              <w:rPr>
                <w:rFonts w:cs="Tahoma" w:ascii="Tahoma" w:hAnsi="Tahoma"/>
                <w:sz w:val="19"/>
                <w:szCs w:val="19"/>
              </w:rPr>
              <w:t>field athlete, symphony orchestra violinist</w:t>
            </w:r>
          </w:p>
        </w:tc>
      </w:tr>
      <w:tr>
        <w:trPr>
          <w:cantSplit w:val="false"/>
        </w:trPr>
        <w:tc>
          <w:tcPr>
            <w:tcW w:w="1786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Heading1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 xml:space="preserve">SKILLS </w:t>
            </w:r>
            <w:r>
              <w:rPr>
                <w:rFonts w:cs="Tahoma" w:ascii="Tahoma" w:hAnsi="Tahoma"/>
                <w:sz w:val="19"/>
                <w:szCs w:val="19"/>
              </w:rPr>
              <w:t xml:space="preserve">&amp;  </w:t>
            </w:r>
            <w:r>
              <w:rPr>
                <w:rFonts w:cs="Tahoma" w:ascii="Tahoma" w:hAnsi="Tahoma"/>
                <w:sz w:val="19"/>
                <w:szCs w:val="19"/>
              </w:rPr>
              <w:t>interests</w:t>
            </w:r>
          </w:p>
        </w:tc>
        <w:tc>
          <w:tcPr>
            <w:tcW w:w="105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8909" w:type="dxa"/>
            <w:tcBorders>
              <w:top w:val="single" w:sz="4" w:space="0" w:color="7E97AD"/>
              <w:left w:val="nil"/>
              <w:bottom w:val="single" w:sz="4" w:space="0" w:color="7E97AD"/>
              <w:insideH w:val="single" w:sz="4" w:space="0" w:color="7E97A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b/>
                <w:sz w:val="19"/>
                <w:szCs w:val="19"/>
              </w:rPr>
              <w:t>Programming</w:t>
            </w:r>
            <w:r>
              <w:rPr>
                <w:rFonts w:cs="Tahoma" w:ascii="Tahoma" w:hAnsi="Tahoma"/>
                <w:b/>
                <w:sz w:val="19"/>
                <w:szCs w:val="19"/>
              </w:rPr>
              <w:t>:</w:t>
            </w:r>
            <w:r>
              <w:rPr>
                <w:rFonts w:cs="Tahoma" w:ascii="Tahoma" w:hAnsi="Tahoma"/>
                <w:sz w:val="19"/>
                <w:szCs w:val="19"/>
              </w:rPr>
              <w:t xml:space="preserve"> Python, Java, Android, JavaScript (with D3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jQuery), C, PHP, SQL, OCaml, HTML, XML, CSS, Markdown, LaTeX, version control (Git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GitHub), Linux, Windows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 w:val="false"/>
                <w:bCs w:val="false"/>
                <w:sz w:val="19"/>
                <w:szCs w:val="19"/>
              </w:rPr>
            </w:pPr>
            <w:r>
              <w:rPr>
                <w:rFonts w:cs="Tahoma" w:ascii="Tahoma" w:hAnsi="Tahoma"/>
                <w:b/>
                <w:bCs/>
                <w:sz w:val="19"/>
                <w:szCs w:val="19"/>
              </w:rPr>
              <w:t xml:space="preserve">Design: </w:t>
            </w:r>
            <w:r>
              <w:rPr>
                <w:rFonts w:cs="Tahoma" w:ascii="Tahoma" w:hAnsi="Tahoma"/>
                <w:b w:val="false"/>
                <w:bCs w:val="false"/>
                <w:sz w:val="19"/>
                <w:szCs w:val="19"/>
              </w:rPr>
              <w:t>needfinding, prototyping (paper &amp; Balsamiq), testing &amp; rapid evaluation, etc.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b/>
                <w:sz w:val="19"/>
                <w:szCs w:val="19"/>
              </w:rPr>
              <w:t>Data Science</w:t>
            </w:r>
            <w:r>
              <w:rPr>
                <w:rFonts w:cs="Tahoma" w:ascii="Tahoma" w:hAnsi="Tahoma"/>
                <w:b/>
                <w:sz w:val="19"/>
                <w:szCs w:val="19"/>
              </w:rPr>
              <w:t>:</w:t>
            </w:r>
            <w:r>
              <w:rPr>
                <w:rFonts w:cs="Tahoma" w:ascii="Tahoma" w:hAnsi="Tahoma"/>
                <w:sz w:val="19"/>
                <w:szCs w:val="19"/>
              </w:rPr>
              <w:t xml:space="preserve"> Stata, R, Excel with Solver, </w:t>
            </w:r>
            <w:r>
              <w:rPr>
                <w:rFonts w:cs="Tahoma" w:ascii="Tahoma" w:hAnsi="Tahoma"/>
                <w:sz w:val="19"/>
                <w:szCs w:val="19"/>
              </w:rPr>
              <w:t xml:space="preserve">web </w:t>
            </w:r>
            <w:r>
              <w:rPr>
                <w:rFonts w:cs="Tahoma" w:ascii="Tahoma" w:hAnsi="Tahoma"/>
                <w:sz w:val="19"/>
                <w:szCs w:val="19"/>
              </w:rPr>
              <w:t xml:space="preserve">scraping (Python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Beautiful Soup)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b/>
                <w:sz w:val="19"/>
                <w:szCs w:val="19"/>
              </w:rPr>
              <w:t>Languages:</w:t>
            </w:r>
            <w:r>
              <w:rPr>
                <w:rFonts w:cs="Tahoma" w:ascii="Tahoma" w:hAnsi="Tahoma"/>
                <w:sz w:val="19"/>
                <w:szCs w:val="19"/>
              </w:rPr>
              <w:t xml:space="preserve"> English, Spanish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b/>
                <w:sz w:val="19"/>
                <w:szCs w:val="19"/>
              </w:rPr>
              <w:t>Music:</w:t>
            </w:r>
            <w:r>
              <w:rPr>
                <w:rFonts w:cs="Tahoma" w:ascii="Tahoma" w:hAnsi="Tahoma"/>
                <w:sz w:val="19"/>
                <w:szCs w:val="19"/>
              </w:rPr>
              <w:t xml:space="preserve"> guitar, violin, mandolin, ukulele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b/>
                <w:sz w:val="19"/>
                <w:szCs w:val="19"/>
              </w:rPr>
              <w:t>Athletics:</w:t>
            </w:r>
            <w:r>
              <w:rPr>
                <w:rFonts w:cs="Tahoma" w:ascii="Tahoma" w:hAnsi="Tahoma"/>
                <w:sz w:val="19"/>
                <w:szCs w:val="19"/>
              </w:rPr>
              <w:t xml:space="preserve"> rock climbing, track </w:t>
            </w:r>
            <w:r>
              <w:rPr>
                <w:rFonts w:cs="Tahoma" w:ascii="Tahoma" w:hAnsi="Tahoma"/>
                <w:sz w:val="19"/>
                <w:szCs w:val="19"/>
              </w:rPr>
              <w:t>&amp;</w:t>
            </w:r>
            <w:r>
              <w:rPr>
                <w:rFonts w:cs="Tahoma" w:ascii="Tahoma" w:hAnsi="Tahoma"/>
                <w:sz w:val="19"/>
                <w:szCs w:val="19"/>
              </w:rPr>
              <w:t xml:space="preserve"> field, basketball</w:t>
            </w:r>
          </w:p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b/>
                <w:sz w:val="19"/>
                <w:szCs w:val="19"/>
              </w:rPr>
              <w:t>Other:</w:t>
            </w:r>
            <w:r>
              <w:rPr>
                <w:rFonts w:cs="Tahoma" w:ascii="Tahoma" w:hAnsi="Tahoma"/>
                <w:sz w:val="19"/>
                <w:szCs w:val="19"/>
              </w:rPr>
              <w:t xml:space="preserve"> backpacking, Rubik’s Cube</w:t>
            </w:r>
          </w:p>
        </w:tc>
      </w:tr>
      <w:tr>
        <w:trPr>
          <w:trHeight w:val="152" w:hRule="atLeast"/>
          <w:cantSplit w:val="false"/>
        </w:trPr>
        <w:tc>
          <w:tcPr>
            <w:tcW w:w="1786" w:type="dxa"/>
            <w:tcBorders>
              <w:top w:val="single" w:sz="4" w:space="0" w:color="7E97AD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  <w:t>References</w:t>
            </w:r>
          </w:p>
        </w:tc>
        <w:tc>
          <w:tcPr>
            <w:tcW w:w="105" w:type="dxa"/>
            <w:tcBorders>
              <w:top w:val="single" w:sz="4" w:space="0" w:color="7E97AD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sz w:val="19"/>
                <w:szCs w:val="19"/>
              </w:rPr>
            </w:pPr>
            <w:r>
              <w:rPr>
                <w:rFonts w:cs="Tahoma" w:ascii="Tahoma" w:hAnsi="Tahoma"/>
                <w:sz w:val="19"/>
                <w:szCs w:val="19"/>
              </w:rPr>
            </w:r>
          </w:p>
        </w:tc>
        <w:tc>
          <w:tcPr>
            <w:tcW w:w="8909" w:type="dxa"/>
            <w:tcBorders>
              <w:top w:val="single" w:sz="4" w:space="0" w:color="7E97AD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2"/>
              <w:spacing w:lineRule="auto" w:line="240" w:before="0" w:after="0"/>
              <w:rPr>
                <w:rFonts w:cs="Tahoma" w:ascii="Tahoma" w:hAnsi="Tahoma"/>
                <w:b w:val="false"/>
                <w:bCs w:val="false"/>
                <w:caps w:val="false"/>
                <w:smallCaps w:val="false"/>
                <w:color w:val="595959"/>
                <w:sz w:val="19"/>
                <w:szCs w:val="19"/>
              </w:rPr>
            </w:pPr>
            <w:r>
              <w:rPr>
                <w:rFonts w:cs="Tahoma" w:ascii="Tahoma" w:hAnsi="Tahoma"/>
                <w:b w:val="false"/>
                <w:bCs w:val="false"/>
                <w:caps w:val="false"/>
                <w:smallCaps w:val="false"/>
                <w:color w:val="595959"/>
                <w:sz w:val="19"/>
                <w:szCs w:val="19"/>
              </w:rPr>
              <w:t>Available upon request.</w:t>
            </w:r>
          </w:p>
        </w:tc>
      </w:tr>
    </w:tbl>
    <w:p>
      <w:pPr>
        <w:pStyle w:val="Normal"/>
        <w:tabs>
          <w:tab w:val="left" w:pos="1833" w:leader="none"/>
        </w:tabs>
        <w:spacing w:lineRule="auto" w:line="240" w:before="0" w:after="20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720" w:footer="720" w:bottom="777" w:gutter="0"/>
      <w:pgNumType w:start="1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single" w:sz="4" w:space="6" w:color="B1C0CD"/>
        <w:left w:val="single" w:sz="2" w:space="4" w:color="FFFFFF"/>
        <w:bottom w:val="nil"/>
        <w:right w:val="nil"/>
      </w:pBdr>
      <w:spacing w:lineRule="auto" w:line="240" w:before="40" w:after="0"/>
      <w:ind w:left="-360" w:right="-360" w:hanging="0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color w:val="595959"/>
        <w:lang w:val="en-US" w:eastAsia="ja-JP" w:bidi="ar-SA"/>
      </w:rPr>
    </w:rPrDefault>
    <w:pPrDefault>
      <w:pPr>
        <w:spacing w:lineRule="auto" w:line="288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1" w:name="heading 1"/>
    <w:lsdException w:qFormat="1" w:semiHidden="1" w:uiPriority="1" w:unhideWhenUsed="1" w:name="heading 2"/>
    <w:lsdException w:qFormat="1" w:semiHidden="1" w:uiPriority="1" w:unhideWhenUsed="1" w:name="heading 3"/>
    <w:lsdException w:qFormat="1" w:semiHidden="1" w:uiPriority="18" w:unhideWhenUsed="1" w:name="heading 4"/>
    <w:lsdException w:qFormat="1" w:semiHidden="1" w:uiPriority="18" w:unhideWhenUsed="1" w:name="heading 5"/>
    <w:lsdException w:qFormat="1" w:semiHidden="1" w:uiPriority="18" w:unhideWhenUsed="1" w:name="heading 6"/>
    <w:lsdException w:qFormat="1" w:semiHidden="1" w:uiPriority="18" w:unhideWhenUsed="1" w:name="heading 7"/>
    <w:lsdException w:qFormat="1" w:semiHidden="1" w:uiPriority="18" w:unhideWhenUsed="1" w:name="heading 8"/>
    <w:lsdException w:qFormat="1" w:semiHidden="1" w:uiPriority="18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2" w:unhideWhenUsed="1" w:name="header"/>
    <w:lsdException w:semiHidden="1" w:uiPriority="2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semiHidden="1" w:uiPriority="10" w:name="Title"/>
    <w:lsdException w:qFormat="1" w:semiHidden="1" w:uiPriority="8" w:unhideWhenUsed="1" w:name="Closing"/>
    <w:lsdException w:qFormat="1" w:semiHidden="1" w:uiPriority="8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semiHidden="1" w:uiPriority="11" w:unhideWhenUsed="1" w:name="Subtitle"/>
    <w:lsdException w:qFormat="1" w:semiHidden="1" w:uiPriority="8" w:unhideWhenUsed="1" w:name="Salutation"/>
    <w:lsdException w:qFormat="1" w:semiHidden="1" w:uiPriority="8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semiHidden="1" w:uiPriority="9" w:name="Strong"/>
    <w:lsdException w:qFormat="1" w:semiHidden="1" w:uiPriority="2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semiHidden="1" w:uiPriority="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semiHidden="1" w:uiPriority="34" w:name="List Paragraph"/>
    <w:lsdException w:qFormat="1" w:semiHidden="1" w:uiPriority="29" w:name="Quote"/>
    <w:lsdException w:qFormat="1" w:semiHidden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1" w:uiPriority="19" w:name="Subtle Emphasis"/>
    <w:lsdException w:qFormat="1" w:semiHidden="1" w:uiPriority="21" w:name="Intense Emphasis"/>
    <w:lsdException w:qFormat="1" w:semiHidden="1" w:uiPriority="31" w:name="Subtle Reference"/>
    <w:lsdException w:qFormat="1" w:semiHidden="1" w:uiPriority="32" w:name="Intense Reference"/>
    <w:lsdException w:qFormat="1" w:semiHidden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0" w:name="Plain Table 1"/>
    <w:lsdException w:uiPriority="41" w:name="Plain Table 2"/>
    <w:lsdException w:uiPriority="42" w:name="Plain Table 3"/>
    <w:lsdException w:uiPriority="43" w:name="Plain Table 4"/>
    <w:lsdException w:uiPriority="44" w:name="Plain Table 5"/>
    <w:lsdException w:uiPriority="45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40" w:after="160"/>
      <w:jc w:val="left"/>
    </w:pPr>
    <w:rPr>
      <w:rFonts w:ascii="Cambria" w:hAnsi="Cambria" w:eastAsia="Droid Sans Fallback" w:cs=""/>
      <w:color w:val="595959"/>
      <w:sz w:val="20"/>
      <w:szCs w:val="20"/>
      <w:lang w:val="en-US" w:eastAsia="ja-JP" w:bidi="ar-SA"/>
    </w:rPr>
  </w:style>
  <w:style w:type="paragraph" w:styleId="Heading1">
    <w:name w:val="Heading 1"/>
    <w:uiPriority w:val="1"/>
    <w:qFormat/>
    <w:unhideWhenUsed/>
    <w:link w:val="Heading1Char"/>
    <w:basedOn w:val="Normal"/>
    <w:next w:val="Normal"/>
    <w:pPr>
      <w:jc w:val="right"/>
      <w:outlineLvl w:val="0"/>
    </w:pPr>
    <w:rPr>
      <w:rFonts w:ascii="Calibri" w:hAnsi="Calibri" w:cs=""/>
      <w:caps/>
      <w:color w:val="7E97AD"/>
      <w:sz w:val="21"/>
    </w:rPr>
  </w:style>
  <w:style w:type="paragraph" w:styleId="Heading2">
    <w:name w:val="Heading 2"/>
    <w:uiPriority w:val="1"/>
    <w:qFormat/>
    <w:unhideWhenUsed/>
    <w:link w:val="Heading2Char"/>
    <w:basedOn w:val="Normal"/>
    <w:next w:val="Normal"/>
    <w:pPr>
      <w:keepNext/>
      <w:keepLines/>
      <w:spacing w:before="40" w:after="40"/>
      <w:outlineLvl w:val="1"/>
    </w:pPr>
    <w:rPr>
      <w:rFonts w:ascii="Calibri" w:hAnsi="Calibri" w:cs=""/>
      <w:b/>
      <w:bCs/>
      <w:caps/>
      <w:color w:val="404040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7E97AD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7E97AD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394B5A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394B5A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04040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"/>
    <w:link w:val="Header"/>
    <w:basedOn w:val="DefaultParagraphFont"/>
    <w:rPr/>
  </w:style>
  <w:style w:type="character" w:styleId="FooterChar" w:customStyle="1">
    <w:name w:val="Footer Char"/>
    <w:uiPriority w:val="2"/>
    <w:link w:val="Footer"/>
    <w:basedOn w:val="DefaultParagraphFont"/>
    <w:rPr/>
  </w:style>
  <w:style w:type="character" w:styleId="PlaceholderText">
    <w:name w:val="Placeholder Text"/>
    <w:uiPriority w:val="99"/>
    <w:semiHidden/>
    <w:basedOn w:val="DefaultParagraphFont"/>
    <w:rPr>
      <w:color w:val="808080"/>
    </w:rPr>
  </w:style>
  <w:style w:type="character" w:styleId="Heading1Char" w:customStyle="1">
    <w:name w:val="Heading 1 Char"/>
    <w:uiPriority w:val="1"/>
    <w:link w:val="Heading1"/>
    <w:basedOn w:val="DefaultParagraphFont"/>
    <w:rPr>
      <w:rFonts w:ascii="Calibri" w:hAnsi="Calibri" w:cs=""/>
      <w:caps/>
      <w:color w:val="7E97AD"/>
      <w:sz w:val="21"/>
    </w:rPr>
  </w:style>
  <w:style w:type="character" w:styleId="Heading2Char" w:customStyle="1">
    <w:name w:val="Heading 2 Char"/>
    <w:uiPriority w:val="1"/>
    <w:link w:val="Heading2"/>
    <w:basedOn w:val="DefaultParagraphFont"/>
    <w:rPr>
      <w:rFonts w:ascii="Calibri" w:hAnsi="Calibri" w:cs=""/>
      <w:b/>
      <w:bCs/>
      <w:caps/>
      <w:color w:val="404040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libri" w:hAnsi="Calibri" w:cs=""/>
      <w:b/>
      <w:bCs/>
      <w:color w:val="7E97AD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Calibri" w:hAnsi="Calibri" w:cs=""/>
      <w:b/>
      <w:bCs/>
      <w:i/>
      <w:iCs/>
      <w:color w:val="7E97AD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Calibri" w:hAnsi="Calibri" w:cs=""/>
      <w:color w:val="394B5A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Calibri" w:hAnsi="Calibri" w:cs=""/>
      <w:i/>
      <w:iCs/>
      <w:color w:val="394B5A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Calibri" w:hAnsi="Calibri" w:cs=""/>
      <w:color w:val="404040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Calibri" w:hAnsi="Calibri" w:cs=""/>
      <w:i/>
      <w:iCs/>
      <w:color w:val="404040"/>
    </w:rPr>
  </w:style>
  <w:style w:type="character" w:styleId="DateChar" w:customStyle="1">
    <w:name w:val="Date Char"/>
    <w:uiPriority w:val="8"/>
    <w:link w:val="Date"/>
    <w:basedOn w:val="DefaultParagraphFont"/>
    <w:rPr>
      <w:rFonts w:ascii="Calibri" w:hAnsi="Calibri" w:cs=""/>
      <w:caps/>
      <w:color w:val="7E97AD"/>
    </w:rPr>
  </w:style>
  <w:style w:type="character" w:styleId="SalutationChar" w:customStyle="1">
    <w:name w:val="Salutation Char"/>
    <w:uiPriority w:val="8"/>
    <w:link w:val="Salutation"/>
    <w:basedOn w:val="DefaultParagraphFont"/>
    <w:rPr/>
  </w:style>
  <w:style w:type="character" w:styleId="ClosingChar" w:customStyle="1">
    <w:name w:val="Closing Char"/>
    <w:uiPriority w:val="8"/>
    <w:link w:val="Closing"/>
    <w:basedOn w:val="DefaultParagraphFont"/>
    <w:rPr/>
  </w:style>
  <w:style w:type="character" w:styleId="SignatureChar" w:customStyle="1">
    <w:name w:val="Signature Char"/>
    <w:uiPriority w:val="8"/>
    <w:link w:val="Signature"/>
    <w:basedOn w:val="DefaultParagraphFont"/>
    <w:rPr>
      <w:b/>
      <w:bCs/>
    </w:rPr>
  </w:style>
  <w:style w:type="character" w:styleId="Emphasis">
    <w:name w:val="Emphasis"/>
    <w:uiPriority w:val="2"/>
    <w:qFormat/>
    <w:unhideWhenUsed/>
    <w:basedOn w:val="DefaultParagraphFont"/>
    <w:rPr>
      <w:i/>
      <w:iCs/>
      <w:color w:val="7E97AD"/>
    </w:rPr>
  </w:style>
  <w:style w:type="character" w:styleId="InternetLink">
    <w:name w:val="Internet Link"/>
    <w:uiPriority w:val="99"/>
    <w:unhideWhenUsed/>
    <w:rsid w:val="00302c1d"/>
    <w:basedOn w:val="DefaultParagraphFont"/>
    <w:rPr>
      <w:color w:val="646464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74046a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"/>
    <w:unhideWhenUsed/>
    <w:link w:val="HeaderChar"/>
    <w:basedOn w:val="Normal"/>
    <w:pPr>
      <w:spacing w:lineRule="auto" w:line="240" w:before="40" w:after="0"/>
    </w:pPr>
    <w:rPr/>
  </w:style>
  <w:style w:type="paragraph" w:styleId="Footer">
    <w:name w:val="Footer"/>
    <w:uiPriority w:val="2"/>
    <w:unhideWhenUsed/>
    <w:link w:val="FooterChar"/>
    <w:basedOn w:val="Normal"/>
    <w:pPr>
      <w:pBdr>
        <w:top w:val="single" w:sz="4" w:space="6" w:color="B1C0CD"/>
        <w:left w:val="single" w:sz="2" w:space="4" w:color="FFFFFF"/>
        <w:bottom w:val="nil"/>
        <w:right w:val="nil"/>
      </w:pBdr>
      <w:spacing w:lineRule="auto" w:line="240" w:before="40" w:after="0"/>
      <w:ind w:left="-360" w:right="-360" w:hanging="0"/>
    </w:pPr>
    <w:rPr/>
  </w:style>
  <w:style w:type="paragraph" w:styleId="ResumeText" w:customStyle="1">
    <w:name w:val="Resume Text"/>
    <w:qFormat/>
    <w:basedOn w:val="Normal"/>
    <w:pPr>
      <w:spacing w:before="40" w:after="40"/>
      <w:ind w:left="0" w:right="1440" w:hanging="0"/>
    </w:pPr>
    <w:rPr/>
  </w:style>
  <w:style w:type="paragraph" w:styleId="Date">
    <w:name w:val="Date"/>
    <w:uiPriority w:val="8"/>
    <w:qFormat/>
    <w:link w:val="DateChar"/>
    <w:basedOn w:val="Normal"/>
    <w:next w:val="Normal"/>
    <w:pPr>
      <w:spacing w:before="1200" w:after="360"/>
    </w:pPr>
    <w:rPr>
      <w:rFonts w:ascii="Calibri" w:hAnsi="Calibri" w:cs=""/>
      <w:caps/>
      <w:color w:val="7E97AD"/>
    </w:rPr>
  </w:style>
  <w:style w:type="paragraph" w:styleId="Recipient" w:customStyle="1">
    <w:name w:val="Recipient"/>
    <w:uiPriority w:val="8"/>
    <w:qFormat/>
    <w:unhideWhenUsed/>
    <w:basedOn w:val="Normal"/>
    <w:pPr>
      <w:spacing w:before="40" w:after="40"/>
    </w:pPr>
    <w:rPr>
      <w:b/>
      <w:bCs/>
    </w:rPr>
  </w:style>
  <w:style w:type="paragraph" w:styleId="ComplimentaryClose">
    <w:name w:val="Complimentary Close"/>
    <w:uiPriority w:val="8"/>
    <w:qFormat/>
    <w:unhideWhenUsed/>
    <w:link w:val="SalutationChar"/>
    <w:basedOn w:val="Normal"/>
    <w:next w:val="Normal"/>
    <w:pPr>
      <w:spacing w:before="720" w:after="160"/>
    </w:pPr>
    <w:rPr/>
  </w:style>
  <w:style w:type="paragraph" w:styleId="Closing">
    <w:name w:val="Closing"/>
    <w:uiPriority w:val="8"/>
    <w:qFormat/>
    <w:unhideWhenUsed/>
    <w:link w:val="ClosingChar"/>
    <w:basedOn w:val="Normal"/>
    <w:pPr>
      <w:spacing w:lineRule="auto" w:line="240" w:before="480" w:after="960"/>
    </w:pPr>
    <w:rPr/>
  </w:style>
  <w:style w:type="paragraph" w:styleId="Signature">
    <w:name w:val="Signature"/>
    <w:uiPriority w:val="8"/>
    <w:qFormat/>
    <w:unhideWhenUsed/>
    <w:link w:val="SignatureChar"/>
    <w:basedOn w:val="Normal"/>
    <w:pPr>
      <w:spacing w:before="40" w:after="480"/>
    </w:pPr>
    <w:rPr>
      <w:b/>
      <w:bCs/>
    </w:rPr>
  </w:style>
  <w:style w:type="paragraph" w:styleId="ContactInfo" w:customStyle="1">
    <w:name w:val="Contact Info"/>
    <w:uiPriority w:val="2"/>
    <w:qFormat/>
    <w:basedOn w:val="Normal"/>
    <w:pPr>
      <w:spacing w:lineRule="auto" w:line="240" w:before="40" w:after="0"/>
      <w:jc w:val="right"/>
    </w:pPr>
    <w:rPr>
      <w:sz w:val="18"/>
    </w:rPr>
  </w:style>
  <w:style w:type="paragraph" w:styleId="Name" w:customStyle="1">
    <w:name w:val="Name"/>
    <w:uiPriority w:val="1"/>
    <w:qFormat/>
    <w:basedOn w:val="Normal"/>
    <w:next w:val="Normal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fill="7E97AD" w:val="clear"/>
      <w:spacing w:before="240" w:after="160"/>
      <w:ind w:left="144" w:right="144" w:hanging="0"/>
    </w:pPr>
    <w:rPr>
      <w:rFonts w:ascii="Calibri" w:hAnsi="Calibri" w:cs=""/>
      <w:caps/>
      <w:color w:val="FFFFFF"/>
      <w:sz w:val="32"/>
    </w:rPr>
  </w:style>
  <w:style w:type="paragraph" w:styleId="ListParagraph">
    <w:name w:val="List Paragraph"/>
    <w:uiPriority w:val="34"/>
    <w:qFormat/>
    <w:semiHidden/>
    <w:rsid w:val="00a910e9"/>
    <w:basedOn w:val="Normal"/>
    <w:pPr>
      <w:spacing w:before="40" w:after="160"/>
      <w:ind w:left="720" w:right="0" w:hanging="0"/>
      <w:contextualSpacing/>
    </w:pPr>
    <w:rPr/>
  </w:style>
  <w:style w:type="paragraph" w:styleId="Default" w:customStyle="1">
    <w:name w:val="Default"/>
    <w:rsid w:val="00c20fa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Droid Sans Fallback"/>
      <w:color w:val="000000"/>
      <w:sz w:val="24"/>
      <w:szCs w:val="24"/>
      <w:lang w:val="en-US" w:eastAsia="ja-JP" w:bidi="ar-SA"/>
    </w:rPr>
  </w:style>
  <w:style w:type="paragraph" w:styleId="BalloonText">
    <w:name w:val="Balloon Text"/>
    <w:uiPriority w:val="99"/>
    <w:semiHidden/>
    <w:unhideWhenUsed/>
    <w:link w:val="BalloonTextChar"/>
    <w:rsid w:val="0074046a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ResumeTable">
    <w:name w:val="Resume Table"/>
    <w:basedOn w:val="TableNormal"/>
    <w:uiPriority w:val="99"/>
    <w:tblPr>
      <w:tblBorders>
        <w:insideH w:space="0" w:sz="4" w:themeColor="accent1" w:color="7E97AD" w:val="single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right="144"/>
      <w:spacing w:line="240" w:after="0" w:lineRule="auto"/>
    </w:pPr>
    <w:tblPr>
      <w:tblBorders>
        <w:insideH w:space="0" w:sz="4" w:themeColor="background1" w:color="D9D9D9" w:val="single"/>
      </w:tblBorders>
      <w:tblCellMar>
        <w:left w:w="0" w:type="dxa"/>
        <w:right w:w="0" w:type="dxa"/>
      </w:tblCellMar>
    </w:tblPr>
    <w:tblStylePr w:type="firstRow">
      <w:rPr>
        <w:rFonts w:hAnsiTheme="majorHAnsi" w:asciiTheme="majorHAnsi"/>
        <w:b w:val="0"/>
        <w:caps/>
        <w:smallCaps w:val="0"/>
        <w:color w:themeColor="accent1" w:val="7E97AD"/>
        <w:sz w:val="22"/>
      </w:rPr>
      <w:tblPr/>
    </w:tblStylePr>
    <w:tblStylePr w:type="firstCol">
      <w:rPr>
        <w:b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andhoefner.github.io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1152165-9300-4A3C-B5CF-BFE39F40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221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2015-05-04T03:39:00Z</dcterms:created>
  <dc:creator>Evan Sandhoefner</dc:creator>
  <dc:language>en-US</dc:language>
  <cp:lastModifiedBy>Evan Sandhoefner</cp:lastModifiedBy>
  <cp:lastPrinted>2015-09-04T08:42:00Z</cp:lastPrinted>
  <dcterms:modified xsi:type="dcterms:W3CDTF">2016-02-05T20:01:00Z</dcterms:modified>
  <cp:revision>30</cp:revision>
</cp:coreProperties>
</file>