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0BB" w:rsidRPr="00DE40BB" w:rsidRDefault="00DE40BB" w:rsidP="00DE40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>🧠 Attrition Prevention Suggestions</w:t>
      </w:r>
    </w:p>
    <w:p w:rsidR="00DE40BB" w:rsidRPr="00DE40BB" w:rsidRDefault="00DE40BB" w:rsidP="00DE4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Based on Insights from HR Analytics Dashboard</w:t>
      </w:r>
    </w:p>
    <w:p w:rsidR="00DE40BB" w:rsidRPr="00DE40BB" w:rsidRDefault="00DE40BB" w:rsidP="00DE4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40BB" w:rsidRPr="00DE40BB" w:rsidRDefault="00DE40BB" w:rsidP="00DE4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0BB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Department-Wise Focus</w:t>
      </w:r>
    </w:p>
    <w:p w:rsidR="00DE40BB" w:rsidRPr="00DE40BB" w:rsidRDefault="00DE40BB" w:rsidP="00DE4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>Sales Department:</w:t>
      </w:r>
      <w:r w:rsidRPr="00DE40BB">
        <w:rPr>
          <w:rFonts w:ascii="Times New Roman" w:eastAsia="Times New Roman" w:hAnsi="Times New Roman" w:cs="Times New Roman"/>
          <w:sz w:val="24"/>
          <w:szCs w:val="24"/>
        </w:rPr>
        <w:br/>
        <w:t>High attrition observed — focus on incentives, achievable targets, and better onboarding.</w:t>
      </w:r>
    </w:p>
    <w:p w:rsidR="00DE40BB" w:rsidRPr="00DE40BB" w:rsidRDefault="00DE40BB" w:rsidP="00DE4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&amp; Development:</w:t>
      </w:r>
      <w:r w:rsidRPr="00DE40BB">
        <w:rPr>
          <w:rFonts w:ascii="Times New Roman" w:eastAsia="Times New Roman" w:hAnsi="Times New Roman" w:cs="Times New Roman"/>
          <w:sz w:val="24"/>
          <w:szCs w:val="24"/>
        </w:rPr>
        <w:br/>
        <w:t>Largest employee base; introduce long-term growth programs to prevent brain drain.</w:t>
      </w:r>
    </w:p>
    <w:p w:rsidR="00DE40BB" w:rsidRPr="00DE40BB" w:rsidRDefault="00DE40BB" w:rsidP="00DE4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>Human Resources:</w:t>
      </w:r>
      <w:r w:rsidRPr="00DE40BB">
        <w:rPr>
          <w:rFonts w:ascii="Times New Roman" w:eastAsia="Times New Roman" w:hAnsi="Times New Roman" w:cs="Times New Roman"/>
          <w:sz w:val="24"/>
          <w:szCs w:val="24"/>
        </w:rPr>
        <w:br/>
        <w:t>Smaller team but still showing signs of attrition — address internal conflicts or workload issues.</w:t>
      </w:r>
    </w:p>
    <w:p w:rsidR="00DE40BB" w:rsidRPr="00DE40BB" w:rsidRDefault="00DE40BB" w:rsidP="00DE4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E40BB" w:rsidRPr="00DE40BB" w:rsidRDefault="00DE40BB" w:rsidP="00DE4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0BB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Insights from Dashboard Visuals</w:t>
      </w:r>
    </w:p>
    <w:p w:rsidR="00DE40BB" w:rsidRPr="00DE40BB" w:rsidRDefault="00DE40BB" w:rsidP="00DE4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 on Attrition:</w:t>
      </w:r>
      <w:r w:rsidRPr="00DE40BB">
        <w:rPr>
          <w:rFonts w:ascii="Times New Roman" w:eastAsia="Times New Roman" w:hAnsi="Times New Roman" w:cs="Times New Roman"/>
          <w:sz w:val="24"/>
          <w:szCs w:val="24"/>
        </w:rPr>
        <w:br/>
        <w:t>Shows 56% of total attrition came from Research &amp; Development, followed by Sales.</w:t>
      </w:r>
    </w:p>
    <w:p w:rsidR="00DE40BB" w:rsidRPr="00DE40BB" w:rsidRDefault="00DE40BB" w:rsidP="00DE4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>Common Patterns:</w:t>
      </w:r>
      <w:r w:rsidRPr="00DE40BB">
        <w:rPr>
          <w:rFonts w:ascii="Times New Roman" w:eastAsia="Times New Roman" w:hAnsi="Times New Roman" w:cs="Times New Roman"/>
          <w:sz w:val="24"/>
          <w:szCs w:val="24"/>
        </w:rPr>
        <w:br/>
        <w:t>High attrition in departments with fast-paced work or limited growth perception.</w:t>
      </w:r>
    </w:p>
    <w:p w:rsidR="00DE40BB" w:rsidRPr="00DE40BB" w:rsidRDefault="00DE40BB" w:rsidP="00DE4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E40BB" w:rsidRPr="00DE40BB" w:rsidRDefault="00DE40BB" w:rsidP="00DE4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0BB">
        <w:rPr>
          <w:rFonts w:ascii="Segoe UI Symbol" w:eastAsia="Times New Roman" w:hAnsi="Segoe UI Symbol" w:cs="Segoe UI Symbol"/>
          <w:b/>
          <w:bCs/>
          <w:sz w:val="24"/>
          <w:szCs w:val="24"/>
        </w:rPr>
        <w:t>🛠</w:t>
      </w:r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>️ 3. Key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787"/>
      </w:tblGrid>
      <w:tr w:rsidR="00DE40BB" w:rsidRPr="00DE40BB" w:rsidTr="00DE40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 Plan</w:t>
            </w:r>
          </w:p>
        </w:tc>
      </w:tr>
      <w:tr w:rsidR="00DE40BB" w:rsidRPr="00DE40BB" w:rsidTr="00DE40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🧩 </w:t>
            </w:r>
            <w:r w:rsidRPr="00DE4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Work-Life Balance</w:t>
            </w:r>
          </w:p>
        </w:tc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flexible work hours, remote options, and mandatory breaks.</w:t>
            </w:r>
          </w:p>
        </w:tc>
      </w:tr>
      <w:tr w:rsidR="00DE40BB" w:rsidRPr="00DE40BB" w:rsidTr="00DE40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B">
              <w:rPr>
                <w:rFonts w:ascii="Segoe UI Symbol" w:eastAsia="Times New Roman" w:hAnsi="Segoe UI Symbol" w:cs="Segoe UI Symbol"/>
                <w:sz w:val="24"/>
                <w:szCs w:val="24"/>
              </w:rPr>
              <w:t>💼</w:t>
            </w:r>
            <w:r w:rsidRPr="00DE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Career Growth</w:t>
            </w:r>
          </w:p>
        </w:tc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B">
              <w:rPr>
                <w:rFonts w:ascii="Times New Roman" w:eastAsia="Times New Roman" w:hAnsi="Times New Roman" w:cs="Times New Roman"/>
                <w:sz w:val="24"/>
                <w:szCs w:val="24"/>
              </w:rPr>
              <w:t>Transparent promotion policies, internal job rotation programs.</w:t>
            </w:r>
          </w:p>
        </w:tc>
      </w:tr>
      <w:tr w:rsidR="00DE40BB" w:rsidRPr="00DE40BB" w:rsidTr="00DE40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B">
              <w:rPr>
                <w:rFonts w:ascii="Segoe UI Symbol" w:eastAsia="Times New Roman" w:hAnsi="Segoe UI Symbol" w:cs="Segoe UI Symbol"/>
                <w:sz w:val="24"/>
                <w:szCs w:val="24"/>
              </w:rPr>
              <w:t>💬</w:t>
            </w:r>
            <w:r w:rsidRPr="00DE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 Feedback</w:t>
            </w:r>
          </w:p>
        </w:tc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B">
              <w:rPr>
                <w:rFonts w:ascii="Times New Roman" w:eastAsia="Times New Roman" w:hAnsi="Times New Roman" w:cs="Times New Roman"/>
                <w:sz w:val="24"/>
                <w:szCs w:val="24"/>
              </w:rPr>
              <w:t>Regular one-on-one check-ins, anonymous surveys.</w:t>
            </w:r>
          </w:p>
        </w:tc>
      </w:tr>
      <w:tr w:rsidR="00DE40BB" w:rsidRPr="00DE40BB" w:rsidTr="00DE40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🧠 </w:t>
            </w:r>
            <w:r w:rsidRPr="00DE4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Mental Health</w:t>
            </w:r>
          </w:p>
        </w:tc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B">
              <w:rPr>
                <w:rFonts w:ascii="Times New Roman" w:eastAsia="Times New Roman" w:hAnsi="Times New Roman" w:cs="Times New Roman"/>
                <w:sz w:val="24"/>
                <w:szCs w:val="24"/>
              </w:rPr>
              <w:t>On-site counselor availability, burnout workshops.</w:t>
            </w:r>
          </w:p>
        </w:tc>
      </w:tr>
      <w:tr w:rsidR="00DE40BB" w:rsidRPr="00DE40BB" w:rsidTr="00DE40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B">
              <w:rPr>
                <w:rFonts w:ascii="Segoe UI Symbol" w:eastAsia="Times New Roman" w:hAnsi="Segoe UI Symbol" w:cs="Segoe UI Symbol"/>
                <w:sz w:val="24"/>
                <w:szCs w:val="24"/>
              </w:rPr>
              <w:t>📈</w:t>
            </w:r>
            <w:r w:rsidRPr="00DE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Compensation</w:t>
            </w:r>
          </w:p>
        </w:tc>
        <w:tc>
          <w:tcPr>
            <w:tcW w:w="0" w:type="auto"/>
            <w:vAlign w:val="center"/>
            <w:hideMark/>
          </w:tcPr>
          <w:p w:rsidR="00DE40BB" w:rsidRPr="00DE40BB" w:rsidRDefault="00DE40BB" w:rsidP="00DE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B">
              <w:rPr>
                <w:rFonts w:ascii="Times New Roman" w:eastAsia="Times New Roman" w:hAnsi="Times New Roman" w:cs="Times New Roman"/>
                <w:sz w:val="24"/>
                <w:szCs w:val="24"/>
              </w:rPr>
              <w:t>Align salary hikes with industry benchmarks; reduce pay disparity.</w:t>
            </w:r>
          </w:p>
        </w:tc>
      </w:tr>
    </w:tbl>
    <w:p w:rsidR="00DE40BB" w:rsidRPr="00DE40BB" w:rsidRDefault="00DE40BB" w:rsidP="00DE4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E40BB" w:rsidRPr="00DE40BB" w:rsidRDefault="00DE40BB" w:rsidP="00DE4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0BB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 Use Data for Proactive Action</w:t>
      </w:r>
    </w:p>
    <w:p w:rsidR="00DE40BB" w:rsidRPr="00DE40BB" w:rsidRDefault="00DE40BB" w:rsidP="00DE40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sz w:val="24"/>
          <w:szCs w:val="24"/>
        </w:rPr>
        <w:t xml:space="preserve">Predict high-risk attrition groups using features like </w:t>
      </w:r>
      <w:proofErr w:type="spellStart"/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>OverTime</w:t>
      </w:r>
      <w:proofErr w:type="spellEnd"/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>JobSatisfaction</w:t>
      </w:r>
      <w:proofErr w:type="spellEnd"/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E40BB">
        <w:rPr>
          <w:rFonts w:ascii="Times New Roman" w:eastAsia="Times New Roman" w:hAnsi="Times New Roman" w:cs="Times New Roman"/>
          <w:b/>
          <w:bCs/>
          <w:sz w:val="24"/>
          <w:szCs w:val="24"/>
        </w:rPr>
        <w:t>MonthlyIncome</w:t>
      </w:r>
      <w:proofErr w:type="spellEnd"/>
      <w:r w:rsidRPr="00DE40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0BB" w:rsidRPr="00DE40BB" w:rsidRDefault="00DE40BB" w:rsidP="00DE40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BB">
        <w:rPr>
          <w:rFonts w:ascii="Times New Roman" w:eastAsia="Times New Roman" w:hAnsi="Times New Roman" w:cs="Times New Roman"/>
          <w:sz w:val="24"/>
          <w:szCs w:val="24"/>
        </w:rPr>
        <w:t>Visualize trends quarterly and trigger retention campaigns before spikes occur.</w:t>
      </w:r>
    </w:p>
    <w:p w:rsidR="00A773AD" w:rsidRPr="00DE40BB" w:rsidRDefault="00DE40BB" w:rsidP="00DE40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40BB">
        <w:rPr>
          <w:rFonts w:ascii="Times New Roman" w:hAnsi="Times New Roman" w:cs="Times New Roman"/>
          <w:sz w:val="28"/>
          <w:szCs w:val="28"/>
        </w:rPr>
        <w:t>Sandhya burje</w:t>
      </w:r>
      <w:bookmarkStart w:id="0" w:name="_GoBack"/>
      <w:bookmarkEnd w:id="0"/>
    </w:p>
    <w:sectPr w:rsidR="00A773AD" w:rsidRPr="00DE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1CC4"/>
    <w:multiLevelType w:val="multilevel"/>
    <w:tmpl w:val="9C1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31E8"/>
    <w:multiLevelType w:val="hybridMultilevel"/>
    <w:tmpl w:val="9EB039DC"/>
    <w:lvl w:ilvl="0" w:tplc="F37EBC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704C"/>
    <w:multiLevelType w:val="multilevel"/>
    <w:tmpl w:val="C01C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35AA8"/>
    <w:multiLevelType w:val="multilevel"/>
    <w:tmpl w:val="35EC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BB"/>
    <w:rsid w:val="00A773AD"/>
    <w:rsid w:val="00D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C2AD"/>
  <w15:chartTrackingRefBased/>
  <w15:docId w15:val="{909F2068-CDE2-4DAF-98B3-25B3F4D4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4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0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40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40BB"/>
    <w:rPr>
      <w:b/>
      <w:bCs/>
    </w:rPr>
  </w:style>
  <w:style w:type="character" w:styleId="Emphasis">
    <w:name w:val="Emphasis"/>
    <w:basedOn w:val="DefaultParagraphFont"/>
    <w:uiPriority w:val="20"/>
    <w:qFormat/>
    <w:rsid w:val="00DE40BB"/>
    <w:rPr>
      <w:i/>
      <w:iCs/>
    </w:rPr>
  </w:style>
  <w:style w:type="paragraph" w:styleId="ListParagraph">
    <w:name w:val="List Paragraph"/>
    <w:basedOn w:val="Normal"/>
    <w:uiPriority w:val="34"/>
    <w:qFormat/>
    <w:rsid w:val="00DE4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2025-04-29T12:25:00Z</dcterms:created>
  <dcterms:modified xsi:type="dcterms:W3CDTF">2025-04-29T12:27:00Z</dcterms:modified>
</cp:coreProperties>
</file>