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01F9D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 </w:t>
      </w:r>
    </w:p>
    <w:p w14:paraId="3DF8A246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 </w:t>
      </w:r>
    </w:p>
    <w:p w14:paraId="77B60E05">
      <w:pPr>
        <w:pStyle w:val="6"/>
        <w:keepNext w:val="0"/>
        <w:keepLines w:val="0"/>
        <w:widowControl/>
        <w:suppressLineNumbers w:val="0"/>
        <w:bidi w:val="0"/>
        <w:spacing w:before="16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 </w:t>
      </w:r>
    </w:p>
    <w:tbl>
      <w:tblPr>
        <w:tblStyle w:val="3"/>
        <w:tblW w:w="10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2"/>
        <w:gridCol w:w="3397"/>
        <w:gridCol w:w="3173"/>
        <w:gridCol w:w="2338"/>
      </w:tblGrid>
      <w:tr w14:paraId="07219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DED72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9" w:lineRule="atLeast"/>
              <w:ind w:left="560" w:right="28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SNO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224C3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9" w:lineRule="atLeast"/>
              <w:ind w:left="460" w:right="16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TYPE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9DE21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9" w:lineRule="atLeast"/>
              <w:ind w:left="460" w:right="16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TOOLS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6F0412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9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DURATION</w:t>
            </w:r>
          </w:p>
        </w:tc>
      </w:tr>
      <w:tr w14:paraId="40F98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38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176FD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56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989DD4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4" w:lineRule="atLeast"/>
              <w:ind w:right="20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INTRODUCTION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1BB1FF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240" w:afterAutospacing="0" w:line="14" w:lineRule="atLeast"/>
              <w:ind w:right="120"/>
              <w:jc w:val="both"/>
              <w:rPr>
                <w:rFonts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SDLC</w:t>
            </w:r>
          </w:p>
          <w:p w14:paraId="04F1D590"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240" w:afterAutospacing="0" w:line="14" w:lineRule="atLeast"/>
              <w:ind w:right="120" w:rightChars="0"/>
              <w:jc w:val="both"/>
              <w:rPr>
                <w:rFonts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W</w:t>
            </w: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IN"/>
              </w:rPr>
              <w:t>ATERFALL MODEL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</w:p>
          <w:p w14:paraId="1F060BD4"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240" w:afterAutospacing="0" w:line="14" w:lineRule="atLeast"/>
              <w:ind w:right="120" w:rightChars="0"/>
              <w:jc w:val="both"/>
            </w:pP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IN"/>
              </w:rPr>
              <w:t>AGILE MODEL</w:t>
            </w:r>
          </w:p>
          <w:p w14:paraId="63F325CA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240" w:afterAutospacing="0" w:line="14" w:lineRule="atLeast"/>
              <w:ind w:right="120" w:rightChars="0"/>
              <w:jc w:val="both"/>
            </w:pPr>
            <w:r>
              <w:rPr>
                <w:rFonts w:hint="default" w:ascii="SimSun" w:hAnsi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IN"/>
              </w:rPr>
              <w:t>B)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DevOps &amp; DevSecOps</w:t>
            </w:r>
          </w:p>
          <w:p w14:paraId="21E19346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240" w:afterAutospacing="0" w:line="14" w:lineRule="atLeast"/>
              <w:ind w:right="120" w:rightChars="0"/>
              <w:jc w:val="both"/>
            </w:pPr>
            <w:r>
              <w:rPr>
                <w:rFonts w:hint="default" w:ascii="SimSun" w:hAnsi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IN"/>
              </w:rPr>
              <w:t>C)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  </w:t>
            </w: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IN"/>
              </w:rPr>
              <w:t>CLOUD(AWS AZURE &amp; GCP)</w:t>
            </w:r>
          </w:p>
          <w:p w14:paraId="5ED20F1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240" w:afterAutospacing="0" w:line="14" w:lineRule="atLeast"/>
              <w:ind w:right="120" w:rightChars="0"/>
              <w:jc w:val="both"/>
              <w:rPr>
                <w:rFonts w:hint="default"/>
                <w:lang w:val="en-IN"/>
              </w:rPr>
            </w:pP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A5406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 DAYS</w:t>
            </w:r>
          </w:p>
        </w:tc>
      </w:tr>
      <w:tr w14:paraId="06A6C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EE75EF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BD610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OPERATING SYSTEM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585EA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LINUX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B37CC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 DAYS</w:t>
            </w:r>
          </w:p>
        </w:tc>
      </w:tr>
      <w:tr w14:paraId="06408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EF9E4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5FDFAA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SCM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9CB56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GITHUB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38044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 DAYS</w:t>
            </w:r>
          </w:p>
        </w:tc>
      </w:tr>
      <w:tr w14:paraId="281151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0FFFF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4.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50A88C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SCRIPTING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24133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SHELL SCRIPTING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BC2EA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 DAYS</w:t>
            </w:r>
          </w:p>
        </w:tc>
      </w:tr>
      <w:tr w14:paraId="58AC5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3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904BA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3358B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BUILD TOOLS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D550A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I.MAVEN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br w:type="textWrapping"/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II.NPM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F37D8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 DAYS</w:t>
            </w:r>
          </w:p>
        </w:tc>
      </w:tr>
      <w:tr w14:paraId="1A6048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639A5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32B6D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CICD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80FC5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JENKINS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7E85D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firstLine="360" w:firstLineChars="150"/>
              <w:jc w:val="center"/>
            </w:pP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 xml:space="preserve">7 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DAYS</w:t>
            </w:r>
          </w:p>
        </w:tc>
      </w:tr>
      <w:tr w14:paraId="6F335B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25C39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7.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2D6B5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SAST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14464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SONARQUBE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F6339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 DAY</w:t>
            </w:r>
          </w:p>
        </w:tc>
      </w:tr>
      <w:tr w14:paraId="1A437E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FC20C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8.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C52EE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CONTAINERISATION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B3D7F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DOCKER,TRIVY AND DOCKERSCOUT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E9FE8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5 DAYS</w:t>
            </w:r>
          </w:p>
        </w:tc>
      </w:tr>
      <w:tr w14:paraId="0564FA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E4B63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560" w:right="40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9.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2047E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ARTIFACT UPLOADER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D644E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NEXUS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00D2E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 DAY</w:t>
            </w:r>
          </w:p>
        </w:tc>
      </w:tr>
      <w:tr w14:paraId="12ACB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4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05F80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0550C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ORCHESTRATION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96AE17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KUBERNETES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8EFD8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firstLine="840" w:firstLineChars="350"/>
              <w:jc w:val="both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10 DAYS</w:t>
            </w:r>
          </w:p>
        </w:tc>
      </w:tr>
      <w:tr w14:paraId="67390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CC28B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11.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93690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CLOUD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3C08F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AWS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955F1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firstLine="840" w:firstLineChars="350"/>
              <w:jc w:val="both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10 DAYS</w:t>
            </w:r>
          </w:p>
        </w:tc>
      </w:tr>
      <w:tr w14:paraId="1D1995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677137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12.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89052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IAC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E48A0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TERRAFORM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7B43B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7 DAYS</w:t>
            </w:r>
          </w:p>
        </w:tc>
      </w:tr>
      <w:tr w14:paraId="281AD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21161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13.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C6E5DB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CONFIGURATION MANAGEMENT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15939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ANSIBLE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C692F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7 DAYS</w:t>
            </w:r>
          </w:p>
        </w:tc>
      </w:tr>
      <w:tr w14:paraId="212B24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8D338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14.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61D66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MONITORING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77041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PROMETHEUS AND GRAFANA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8B5A4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 DAYS</w:t>
            </w:r>
          </w:p>
        </w:tc>
      </w:tr>
      <w:tr w14:paraId="511A3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A8F76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15.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78C30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MONOLITHIC AND MICROSERVICE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A8CE1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PROJECTS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1A773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40" w:afterAutospacing="0" w:line="16" w:lineRule="atLeast"/>
              <w:ind w:left="1260"/>
              <w:jc w:val="center"/>
            </w:pP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DAYS</w:t>
            </w:r>
          </w:p>
        </w:tc>
      </w:tr>
      <w:tr w14:paraId="465F8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379A14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16.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D915C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WEBSERVER AND REVERSE PROXY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A6A69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NGINX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F8106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 DAYS</w:t>
            </w:r>
          </w:p>
        </w:tc>
      </w:tr>
      <w:tr w14:paraId="02B30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CA6E6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17.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D3F5E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460" w:right="160"/>
              <w:jc w:val="center"/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VULNERABILITY ASSESSMENT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br w:type="textWrapping"/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br w:type="textWrapping"/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THREAD PROTECTION TOOLS</w:t>
            </w:r>
          </w:p>
          <w:p w14:paraId="4727E27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460" w:right="160"/>
              <w:jc w:val="center"/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6C3365C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460" w:right="160"/>
              <w:jc w:val="center"/>
              <w:rPr>
                <w:rFonts w:hint="default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 xml:space="preserve">AND </w:t>
            </w: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br w:type="textWrapping"/>
            </w: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br w:type="textWrapping"/>
            </w:r>
            <w:r>
              <w:rPr>
                <w:rFonts w:hint="default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FIREWALL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B9332D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2" w:lineRule="atLeast"/>
              <w:ind w:left="460" w:right="160"/>
              <w:jc w:val="center"/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DevSecOps</w:t>
            </w:r>
          </w:p>
          <w:p w14:paraId="28F00BA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2" w:lineRule="atLeast"/>
              <w:ind w:left="460" w:right="160"/>
              <w:jc w:val="center"/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2534512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2" w:lineRule="atLeast"/>
              <w:ind w:left="460" w:right="16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OWASP(Dependency Check)(DAST)</w:t>
            </w:r>
          </w:p>
          <w:p w14:paraId="24C63A0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460" w:right="16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AWS Guard Duty,AWS Shield, AWS WAF and AWS Inspector(Security)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9542E4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3 DAYS</w:t>
            </w:r>
          </w:p>
        </w:tc>
      </w:tr>
      <w:tr w14:paraId="63F857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7D549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18.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D96AE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DBMS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13B31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SQL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AD7AA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 DAY</w:t>
            </w:r>
          </w:p>
        </w:tc>
      </w:tr>
      <w:tr w14:paraId="4C8F90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007D20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19.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801A2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440" w:right="16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BLOGS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F4823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440" w:right="16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REAL TIME SCENARIO BLOGS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F3C28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POSTED on MEDIUM</w:t>
            </w:r>
          </w:p>
        </w:tc>
      </w:tr>
      <w:tr w14:paraId="5E2CE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C025E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 w:right="1060"/>
              <w:jc w:val="righ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20.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F07BE9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INTERVIEW</w:t>
            </w:r>
          </w:p>
        </w:tc>
        <w:tc>
          <w:tcPr>
            <w:tcW w:w="31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F1FBD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INTERVIEW HELP</w:t>
            </w:r>
          </w:p>
        </w:tc>
        <w:tc>
          <w:tcPr>
            <w:tcW w:w="2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6EFFC0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4" w:lineRule="atLeast"/>
              <w:ind w:left="280"/>
              <w:jc w:val="center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***</w:t>
            </w:r>
          </w:p>
        </w:tc>
      </w:tr>
    </w:tbl>
    <w:p w14:paraId="1A69184A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40398600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4FAFB7DF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2"/>
          <w:szCs w:val="22"/>
          <w:u w:val="single"/>
          <w:vertAlign w:val="baseline"/>
        </w:rPr>
        <w:t>BLOGS:</w:t>
      </w:r>
      <w:r>
        <w:rPr>
          <w:rFonts w:ascii="SimSun" w:hAnsi="SimSun" w:eastAsia="SimSun" w:cs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"https://www.medium.com/@prudhvisurya.devops2019"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ascii="SimSun" w:hAnsi="SimSun" w:eastAsia="SimSun" w:cs="SimSun"/>
          <w:i w:val="0"/>
          <w:iCs w:val="0"/>
          <w:color w:val="0000FF"/>
          <w:sz w:val="22"/>
          <w:szCs w:val="22"/>
          <w:u w:val="single"/>
          <w:vertAlign w:val="baseline"/>
        </w:rPr>
        <w:t>https://www.medium.com/@prudhvisurya.devops2019</w:t>
      </w:r>
      <w:r>
        <w:rPr>
          <w:rStyle w:val="5"/>
          <w:rFonts w:ascii="SimSun" w:hAnsi="SimSun" w:eastAsia="SimSun" w:cs="SimSun"/>
          <w:i w:val="0"/>
          <w:iCs w:val="0"/>
          <w:color w:val="0000FF"/>
          <w:sz w:val="22"/>
          <w:szCs w:val="22"/>
          <w:u w:val="single"/>
          <w:vertAlign w:val="baseline"/>
        </w:rPr>
        <w:br w:type="textWrapping"/>
      </w:r>
      <w:r>
        <w:rPr>
          <w:b w:val="0"/>
          <w:bCs w:val="0"/>
          <w:u w:val="none"/>
        </w:rPr>
        <w:fldChar w:fldCharType="end"/>
      </w:r>
      <w:r>
        <w:rPr>
          <w:rFonts w:ascii="SimSun" w:hAnsi="SimSun" w:eastAsia="SimSun" w:cs="SimSun"/>
          <w:i w:val="0"/>
          <w:iCs w:val="0"/>
          <w:color w:val="000000"/>
          <w:sz w:val="22"/>
          <w:szCs w:val="22"/>
          <w:u w:val="single"/>
          <w:vertAlign w:val="baseline"/>
        </w:rPr>
        <w:t>APPLICATIONS: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"https://awsdevops.lomaaskillhub.com/"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ascii="SimSun" w:hAnsi="SimSun" w:eastAsia="SimSun" w:cs="SimSun"/>
          <w:i w:val="0"/>
          <w:iCs w:val="0"/>
          <w:color w:val="0000FF"/>
          <w:sz w:val="22"/>
          <w:szCs w:val="22"/>
          <w:u w:val="single"/>
          <w:vertAlign w:val="baseline"/>
        </w:rPr>
        <w:t>https://awsdevops.lomaaskillhub.com</w:t>
      </w:r>
      <w:r>
        <w:rPr>
          <w:b w:val="0"/>
          <w:bCs w:val="0"/>
          <w:u w:val="none"/>
        </w:rPr>
        <w:fldChar w:fldCharType="end"/>
      </w:r>
    </w:p>
    <w:p w14:paraId="27B67B13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ind w:left="0" w:firstLine="1660"/>
      </w:pPr>
      <w:r>
        <w:rPr>
          <w:rFonts w:hint="default"/>
          <w:b w:val="0"/>
          <w:bCs w:val="0"/>
          <w:u w:val="none"/>
          <w:lang w:val="en-IN"/>
        </w:rPr>
        <w:t xml:space="preserve">                      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"https://awsdevops.lomaaskillhub.com/"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ascii="SimSun" w:hAnsi="SimSun" w:eastAsia="SimSun" w:cs="SimSun"/>
          <w:i w:val="0"/>
          <w:iCs w:val="0"/>
          <w:color w:val="0000FF"/>
          <w:sz w:val="22"/>
          <w:szCs w:val="22"/>
          <w:u w:val="single"/>
          <w:vertAlign w:val="baseline"/>
        </w:rPr>
        <w:t>https://azuredevops.lomaaskillhub.com</w:t>
      </w:r>
      <w:r>
        <w:rPr>
          <w:b w:val="0"/>
          <w:bCs w:val="0"/>
          <w:u w:val="none"/>
        </w:rPr>
        <w:fldChar w:fldCharType="end"/>
      </w:r>
    </w:p>
    <w:p w14:paraId="593078AE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0D8DFFEA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2"/>
          <w:szCs w:val="22"/>
          <w:u w:val="none"/>
          <w:vertAlign w:val="baseline"/>
        </w:rPr>
        <w:t>------------------------------THE END_------------------------------------</w:t>
      </w:r>
    </w:p>
    <w:p w14:paraId="03985155">
      <w:pPr>
        <w:rPr>
          <w:rFonts w:hint="default"/>
          <w:lang w:val="en-IN"/>
        </w:rPr>
      </w:pPr>
    </w:p>
    <w:sectPr>
      <w:type w:val="continuous"/>
      <w:pgSz w:w="11910" w:h="16840"/>
      <w:pgMar w:top="1420" w:right="1275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8325B"/>
    <w:multiLevelType w:val="singleLevel"/>
    <w:tmpl w:val="4B28325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61396D6E"/>
    <w:multiLevelType w:val="singleLevel"/>
    <w:tmpl w:val="61396D6E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8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0740BD"/>
    <w:rsid w:val="02EA76EC"/>
    <w:rsid w:val="06844DBE"/>
    <w:rsid w:val="113B4A52"/>
    <w:rsid w:val="14CC6EAC"/>
    <w:rsid w:val="1CD37CCF"/>
    <w:rsid w:val="1F196E7F"/>
    <w:rsid w:val="2F46399F"/>
    <w:rsid w:val="546A29B4"/>
    <w:rsid w:val="568E3AC8"/>
    <w:rsid w:val="57EA64DD"/>
    <w:rsid w:val="5E1F1DFA"/>
    <w:rsid w:val="630E73AB"/>
    <w:rsid w:val="7130278C"/>
    <w:rsid w:val="7E963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en-US" w:bidi="ar-SA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92" w:lineRule="exact"/>
      <w:ind w:left="8"/>
      <w:jc w:val="center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255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2024-12-19T11:03:00Z</dcterms:created>
  <dc:creator>Prudhvisurya Puluri</dc:creator>
  <cp:lastModifiedBy>Surya P</cp:lastModifiedBy>
  <dcterms:modified xsi:type="dcterms:W3CDTF">2024-12-22T16:15:44Z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529AAD5F605140ABA3FBAE02FC548740_13</vt:lpwstr>
  </property>
</Properties>
</file>