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A92E" w14:textId="77777777" w:rsidR="00AB6BA1" w:rsidRDefault="00AB6BA1">
      <w:pPr>
        <w:widowControl/>
        <w:spacing w:line="259" w:lineRule="auto"/>
        <w:rPr>
          <w:rFonts w:ascii="Times New Roman" w:eastAsia="Times New Roman" w:hAnsi="Times New Roman" w:cs="Times New Roman"/>
          <w:b/>
          <w:bCs/>
          <w:sz w:val="28"/>
          <w:szCs w:val="28"/>
        </w:rPr>
      </w:pPr>
    </w:p>
    <w:p w14:paraId="0F571EFC" w14:textId="77777777" w:rsidR="00AB6BA1" w:rsidRPr="00CE1572" w:rsidRDefault="00000000">
      <w:pPr>
        <w:widowControl/>
        <w:spacing w:line="259" w:lineRule="auto"/>
        <w:jc w:val="center"/>
        <w:rPr>
          <w:rFonts w:ascii="Times New Roman" w:eastAsia="Times New Roman" w:hAnsi="Times New Roman" w:cs="Times New Roman"/>
          <w:sz w:val="40"/>
          <w:szCs w:val="40"/>
        </w:rPr>
      </w:pPr>
      <w:r w:rsidRPr="00CE1572">
        <w:rPr>
          <w:rFonts w:ascii="Times New Roman" w:eastAsia="Times New Roman" w:hAnsi="Times New Roman" w:cs="Times New Roman"/>
          <w:b/>
          <w:bCs/>
          <w:sz w:val="40"/>
          <w:szCs w:val="40"/>
        </w:rPr>
        <w:t>Data Collection and Preprocessing Phase</w:t>
      </w:r>
    </w:p>
    <w:p w14:paraId="1C4C51C9" w14:textId="77777777" w:rsidR="00AB6BA1" w:rsidRDefault="00AB6BA1">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B6BA1" w14:paraId="1192BE4E" w14:textId="77777777">
        <w:tc>
          <w:tcPr>
            <w:tcW w:w="4680" w:type="dxa"/>
            <w:tcMar>
              <w:top w:w="100" w:type="dxa"/>
              <w:left w:w="100" w:type="dxa"/>
              <w:bottom w:w="100" w:type="dxa"/>
              <w:right w:w="100" w:type="dxa"/>
            </w:tcMar>
          </w:tcPr>
          <w:p w14:paraId="36EA5440" w14:textId="77777777" w:rsidR="00AB6BA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56AEF8FC" w14:textId="0F955469" w:rsidR="00AB6BA1" w:rsidRDefault="00B6048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AB6BA1" w14:paraId="78D266A9" w14:textId="77777777">
        <w:tc>
          <w:tcPr>
            <w:tcW w:w="4680" w:type="dxa"/>
            <w:tcMar>
              <w:top w:w="100" w:type="dxa"/>
              <w:left w:w="100" w:type="dxa"/>
              <w:bottom w:w="100" w:type="dxa"/>
              <w:right w:w="100" w:type="dxa"/>
            </w:tcMar>
          </w:tcPr>
          <w:p w14:paraId="459B793F" w14:textId="77777777" w:rsidR="00AB6BA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8874797" w14:textId="40D6563B" w:rsidR="00AB6BA1" w:rsidRDefault="00AF78F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AB6BA1" w14:paraId="5BE4CB0E" w14:textId="77777777">
        <w:tc>
          <w:tcPr>
            <w:tcW w:w="4680" w:type="dxa"/>
            <w:tcMar>
              <w:top w:w="100" w:type="dxa"/>
              <w:left w:w="100" w:type="dxa"/>
              <w:bottom w:w="100" w:type="dxa"/>
              <w:right w:w="100" w:type="dxa"/>
            </w:tcMar>
          </w:tcPr>
          <w:p w14:paraId="3AB95682" w14:textId="77777777" w:rsidR="00AB6BA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3388F77" w14:textId="2B3C8E70" w:rsidR="00AB6BA1" w:rsidRDefault="00B6048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Learning Engagement and Student Performance Analysis </w:t>
            </w:r>
          </w:p>
        </w:tc>
      </w:tr>
      <w:tr w:rsidR="00AB6BA1" w14:paraId="15B4A8CD" w14:textId="77777777">
        <w:tc>
          <w:tcPr>
            <w:tcW w:w="4680" w:type="dxa"/>
            <w:tcMar>
              <w:top w:w="100" w:type="dxa"/>
              <w:left w:w="100" w:type="dxa"/>
              <w:bottom w:w="100" w:type="dxa"/>
              <w:right w:w="100" w:type="dxa"/>
            </w:tcMar>
          </w:tcPr>
          <w:p w14:paraId="734EB79E" w14:textId="77777777" w:rsidR="00AB6BA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DE718F1" w14:textId="77777777" w:rsidR="00AB6BA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4EBC6C61" w14:textId="77777777" w:rsidR="00AB6BA1" w:rsidRDefault="00AB6BA1">
      <w:pPr>
        <w:widowControl/>
        <w:spacing w:after="160" w:line="259" w:lineRule="auto"/>
        <w:rPr>
          <w:rFonts w:ascii="Times New Roman" w:eastAsia="Times New Roman" w:hAnsi="Times New Roman" w:cs="Times New Roman"/>
        </w:rPr>
      </w:pPr>
    </w:p>
    <w:p w14:paraId="2D96B003" w14:textId="77777777" w:rsidR="00AB6BA1"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429EB2DE" w14:textId="1A2E33B6" w:rsidR="00AB6BA1" w:rsidRPr="00CE1572" w:rsidRDefault="00B60480" w:rsidP="00CE1572">
      <w:pPr>
        <w:spacing w:after="140" w:line="259" w:lineRule="auto"/>
      </w:pPr>
      <w:r>
        <w:t>Document the Power BI and Power Query actions used to prepare the online education dataset for reliable reporting and analysis.</w:t>
      </w:r>
      <w:r w:rsidR="00FC1187" w:rsidRPr="00FC1187">
        <w:t xml:space="preserve"> Finds data sources, checks for problems like missing or duplicate data, and fixes these issues to make sure the data is accurate</w:t>
      </w:r>
      <w:r w:rsidR="00FC1187">
        <w:t xml:space="preserve"> and reliable analysis.</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AB6BA1" w14:paraId="4C7EFB60"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D40C4D1" w14:textId="77777777" w:rsidR="00AB6BA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CB5B6C" w14:textId="77777777" w:rsidR="00AB6BA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AB6BA1" w14:paraId="6BF48E4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7E741B"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390EAC" w14:textId="6C63EDB9" w:rsidR="00AB6BA1" w:rsidRDefault="00FC1187">
            <w:pPr>
              <w:rPr>
                <w:rFonts w:ascii="Times New Roman" w:eastAsia="Times New Roman" w:hAnsi="Times New Roman" w:cs="Times New Roman"/>
                <w:sz w:val="24"/>
                <w:szCs w:val="24"/>
              </w:rPr>
            </w:pPr>
            <w:r w:rsidRPr="00FC1187">
              <w:rPr>
                <w:rFonts w:ascii="Times New Roman" w:eastAsia="Times New Roman" w:hAnsi="Times New Roman" w:cs="Times New Roman"/>
                <w:sz w:val="24"/>
                <w:szCs w:val="24"/>
              </w:rPr>
              <w:t xml:space="preserve">The dataset, online_education_dataset.csv, contains </w:t>
            </w:r>
            <w:r w:rsidRPr="00FC1187">
              <w:rPr>
                <w:rFonts w:ascii="Times New Roman" w:eastAsia="Times New Roman" w:hAnsi="Times New Roman" w:cs="Times New Roman"/>
                <w:b/>
                <w:bCs/>
                <w:sz w:val="24"/>
                <w:szCs w:val="24"/>
              </w:rPr>
              <w:t>32,593 records</w:t>
            </w:r>
            <w:r w:rsidRPr="00FC1187">
              <w:rPr>
                <w:rFonts w:ascii="Times New Roman" w:eastAsia="Times New Roman" w:hAnsi="Times New Roman" w:cs="Times New Roman"/>
                <w:sz w:val="24"/>
                <w:szCs w:val="24"/>
              </w:rPr>
              <w:t xml:space="preserve"> and </w:t>
            </w:r>
            <w:r w:rsidRPr="00FC1187">
              <w:rPr>
                <w:rFonts w:ascii="Times New Roman" w:eastAsia="Times New Roman" w:hAnsi="Times New Roman" w:cs="Times New Roman"/>
                <w:b/>
                <w:bCs/>
                <w:sz w:val="24"/>
                <w:szCs w:val="24"/>
              </w:rPr>
              <w:t>14 columns</w:t>
            </w:r>
            <w:r w:rsidRPr="00FC1187">
              <w:rPr>
                <w:rFonts w:ascii="Times New Roman" w:eastAsia="Times New Roman" w:hAnsi="Times New Roman" w:cs="Times New Roman"/>
                <w:sz w:val="24"/>
                <w:szCs w:val="24"/>
              </w:rPr>
              <w:t>. It captures student details, online engagement, academic performance, risk level, and final course outcomes.</w:t>
            </w:r>
            <w:r w:rsidRPr="00FC1187">
              <w:t xml:space="preserve"> </w:t>
            </w:r>
            <w:r w:rsidRPr="00FC1187">
              <w:rPr>
                <w:rFonts w:ascii="Times New Roman" w:eastAsia="Times New Roman" w:hAnsi="Times New Roman" w:cs="Times New Roman"/>
                <w:sz w:val="24"/>
                <w:szCs w:val="24"/>
              </w:rPr>
              <w:t>Main fields include student ID, gender, region, education level, study credits, IMD band, total clicks, average score, engagement level, performance level, risk level, pass flag, dropout flag, and final result</w:t>
            </w:r>
            <w:r>
              <w:rPr>
                <w:rFonts w:ascii="Times New Roman" w:eastAsia="Times New Roman" w:hAnsi="Times New Roman" w:cs="Times New Roman"/>
                <w:sz w:val="24"/>
                <w:szCs w:val="24"/>
              </w:rPr>
              <w:t>.</w:t>
            </w:r>
          </w:p>
        </w:tc>
      </w:tr>
      <w:tr w:rsidR="00AB6BA1" w14:paraId="699F56F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464E3"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9F196D" w14:textId="6D92C80B" w:rsidR="00AB6BA1" w:rsidRDefault="00755A0A">
            <w:pPr>
              <w:rPr>
                <w:rFonts w:ascii="Times New Roman" w:eastAsia="Times New Roman" w:hAnsi="Times New Roman" w:cs="Times New Roman"/>
                <w:sz w:val="24"/>
                <w:szCs w:val="24"/>
              </w:rPr>
            </w:pPr>
            <w:r w:rsidRPr="00755A0A">
              <w:rPr>
                <w:rFonts w:ascii="Times New Roman" w:eastAsia="Times New Roman" w:hAnsi="Times New Roman" w:cs="Times New Roman"/>
                <w:sz w:val="24"/>
                <w:szCs w:val="24"/>
              </w:rPr>
              <w:t xml:space="preserve">Data cleaning was performed to improve the quality and reliability of the online education dataset. A total of 1,356 exact duplicate rows were identified and removed. Repeated </w:t>
            </w:r>
            <w:r>
              <w:rPr>
                <w:rFonts w:ascii="Times New Roman" w:eastAsia="Times New Roman" w:hAnsi="Times New Roman" w:cs="Times New Roman"/>
                <w:sz w:val="24"/>
                <w:szCs w:val="24"/>
              </w:rPr>
              <w:t>I</w:t>
            </w:r>
            <w:r w:rsidRPr="00755A0A">
              <w:rPr>
                <w:rFonts w:ascii="Times New Roman" w:eastAsia="Times New Roman" w:hAnsi="Times New Roman" w:cs="Times New Roman"/>
                <w:sz w:val="24"/>
                <w:szCs w:val="24"/>
              </w:rPr>
              <w:t>d</w:t>
            </w:r>
            <w:r>
              <w:rPr>
                <w:rFonts w:ascii="Times New Roman" w:eastAsia="Times New Roman" w:hAnsi="Times New Roman" w:cs="Times New Roman"/>
                <w:sz w:val="24"/>
                <w:szCs w:val="24"/>
              </w:rPr>
              <w:t>_ s</w:t>
            </w:r>
            <w:r w:rsidRPr="00755A0A">
              <w:rPr>
                <w:rFonts w:ascii="Times New Roman" w:eastAsia="Times New Roman" w:hAnsi="Times New Roman" w:cs="Times New Roman"/>
                <w:sz w:val="24"/>
                <w:szCs w:val="24"/>
              </w:rPr>
              <w:t>tudent values were retained because one student may have more than one record. Text-based columns such as region, education level, engagement level, performance level, and risk level were cleaned by removing extra spaces and standardizing values. Blank values were converted to null values, and numeric columns including studied credits, total clicks, and average score were checked for invalid or unusual values. Missing average scores were retained as null where students had no recorded assessment score.</w:t>
            </w:r>
          </w:p>
        </w:tc>
      </w:tr>
      <w:tr w:rsidR="00AB6BA1" w14:paraId="2AB273D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74E6B"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823CD" w14:textId="4D5F2153" w:rsidR="00AB6BA1" w:rsidRDefault="00FD5798">
            <w:pPr>
              <w:rPr>
                <w:rFonts w:ascii="Times New Roman" w:eastAsia="Times New Roman" w:hAnsi="Times New Roman" w:cs="Times New Roman"/>
                <w:sz w:val="24"/>
                <w:szCs w:val="24"/>
              </w:rPr>
            </w:pPr>
            <w:r w:rsidRPr="00FD5798">
              <w:rPr>
                <w:rFonts w:ascii="Times New Roman" w:eastAsia="Times New Roman" w:hAnsi="Times New Roman" w:cs="Times New Roman"/>
                <w:sz w:val="24"/>
                <w:szCs w:val="24"/>
              </w:rPr>
              <w:t>Data transformation was carried out to make the dataset suitable for analysis in Power BI. Text values were standardized to ensure consistency across categories.</w:t>
            </w:r>
            <w:r>
              <w:rPr>
                <w:rFonts w:ascii="Times New Roman" w:eastAsia="Times New Roman" w:hAnsi="Times New Roman" w:cs="Times New Roman"/>
                <w:sz w:val="24"/>
                <w:szCs w:val="24"/>
              </w:rPr>
              <w:t xml:space="preserve">  </w:t>
            </w:r>
            <w:r w:rsidRPr="00FD5798">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IMD _</w:t>
            </w:r>
            <w:r w:rsidRPr="00FD5798">
              <w:rPr>
                <w:rFonts w:ascii="Times New Roman" w:eastAsia="Times New Roman" w:hAnsi="Times New Roman" w:cs="Times New Roman"/>
                <w:sz w:val="24"/>
                <w:szCs w:val="24"/>
              </w:rPr>
              <w:t>band column was cleaned by correcting inconsistent values such as 10-20 to 10-20%.</w:t>
            </w:r>
            <w:r>
              <w:rPr>
                <w:rFonts w:ascii="Times New Roman" w:eastAsia="Times New Roman" w:hAnsi="Times New Roman" w:cs="Times New Roman"/>
                <w:sz w:val="24"/>
                <w:szCs w:val="24"/>
              </w:rPr>
              <w:t xml:space="preserve"> </w:t>
            </w:r>
            <w:r w:rsidRPr="00FD5798">
              <w:rPr>
                <w:rFonts w:ascii="Times New Roman" w:eastAsia="Times New Roman" w:hAnsi="Times New Roman" w:cs="Times New Roman"/>
                <w:sz w:val="24"/>
                <w:szCs w:val="24"/>
              </w:rPr>
              <w:t>The Power BI report uses dimensions including gender, region, engagement level, performance level, risk level, final result, and highest education. Measures are used to summarize student counts, scores, clicks, pass rate, and dropout rate.</w:t>
            </w:r>
          </w:p>
        </w:tc>
      </w:tr>
      <w:tr w:rsidR="00AB6BA1" w14:paraId="6177873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140A5B"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DFE74" w14:textId="01CB3716" w:rsidR="00AB6BA1" w:rsidRDefault="00FD5798">
            <w:pPr>
              <w:rPr>
                <w:rFonts w:ascii="Times New Roman" w:eastAsia="Times New Roman" w:hAnsi="Times New Roman" w:cs="Times New Roman"/>
                <w:sz w:val="24"/>
                <w:szCs w:val="24"/>
              </w:rPr>
            </w:pPr>
            <w:r w:rsidRPr="00FD5798">
              <w:rPr>
                <w:rFonts w:ascii="Times New Roman" w:eastAsia="Times New Roman" w:hAnsi="Times New Roman" w:cs="Times New Roman"/>
                <w:sz w:val="24"/>
                <w:szCs w:val="24"/>
              </w:rPr>
              <w:t>Before analysis, check the data type of all fields. Fields like gender, region, engagement level, performance level, risk level, final result, and education should be stored as text. Numbers like total clicks and scores should be stored as numeric values. Using the correct data types helps with calculations, filtering, sorting, and charts.</w:t>
            </w:r>
          </w:p>
        </w:tc>
      </w:tr>
      <w:tr w:rsidR="00AB6BA1" w14:paraId="5614359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8B82E1"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28BE2B" w14:textId="5976B065" w:rsidR="00AB6BA1" w:rsidRDefault="00FD5798">
            <w:pPr>
              <w:rPr>
                <w:rFonts w:ascii="Times New Roman" w:eastAsia="Times New Roman" w:hAnsi="Times New Roman" w:cs="Times New Roman"/>
                <w:sz w:val="24"/>
                <w:szCs w:val="24"/>
              </w:rPr>
            </w:pPr>
            <w:r w:rsidRPr="00FD5798">
              <w:rPr>
                <w:rFonts w:ascii="Times New Roman" w:eastAsia="Times New Roman" w:hAnsi="Times New Roman" w:cs="Times New Roman"/>
                <w:sz w:val="24"/>
                <w:szCs w:val="24"/>
              </w:rPr>
              <w:t xml:space="preserve">Split cleaned </w:t>
            </w:r>
            <w:r>
              <w:rPr>
                <w:rFonts w:ascii="Times New Roman" w:eastAsia="Times New Roman" w:hAnsi="Times New Roman" w:cs="Times New Roman"/>
                <w:sz w:val="24"/>
                <w:szCs w:val="24"/>
              </w:rPr>
              <w:t>imd_band</w:t>
            </w:r>
            <w:r w:rsidRPr="00FD5798">
              <w:rPr>
                <w:rFonts w:ascii="Times New Roman" w:eastAsia="Times New Roman" w:hAnsi="Times New Roman" w:cs="Times New Roman"/>
                <w:sz w:val="24"/>
                <w:szCs w:val="24"/>
              </w:rPr>
              <w:t xml:space="preserve"> by the hyphen delimiter into IMD Lower Bound and IMD Upper Bound; remove the percent sign from the upper bound and convert both bounds to Whole Number. Preserve imd_band as the display label. No source-column merge is required; optionally merge the two bounds back into a standardized imd_band_clean label for visuals.</w:t>
            </w:r>
          </w:p>
        </w:tc>
      </w:tr>
      <w:tr w:rsidR="00AB6BA1" w14:paraId="4594777A"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589DA6"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5C79A" w14:textId="685AF0E5" w:rsidR="00AF78F0" w:rsidRPr="00AF78F0" w:rsidRDefault="00AF78F0" w:rsidP="00AF78F0">
            <w:pPr>
              <w:rPr>
                <w:rFonts w:ascii="Times New Roman" w:eastAsia="Times New Roman" w:hAnsi="Times New Roman" w:cs="Times New Roman"/>
                <w:sz w:val="24"/>
                <w:szCs w:val="24"/>
                <w:lang w:val="en-IN"/>
              </w:rPr>
            </w:pPr>
          </w:p>
          <w:p w14:paraId="5ED76092" w14:textId="77777777" w:rsidR="00AF78F0" w:rsidRPr="00AF78F0" w:rsidRDefault="00AF78F0" w:rsidP="00AF78F0">
            <w:pPr>
              <w:rPr>
                <w:rFonts w:ascii="Times New Roman" w:eastAsia="Times New Roman" w:hAnsi="Times New Roman" w:cs="Times New Roman"/>
                <w:sz w:val="24"/>
                <w:szCs w:val="24"/>
                <w:lang w:val="en-IN"/>
              </w:rPr>
            </w:pPr>
            <w:r w:rsidRPr="00AF78F0">
              <w:rPr>
                <w:rFonts w:ascii="Times New Roman" w:eastAsia="Times New Roman" w:hAnsi="Times New Roman" w:cs="Times New Roman"/>
                <w:sz w:val="24"/>
                <w:szCs w:val="24"/>
                <w:lang w:val="en-IN"/>
              </w:rPr>
              <w:t>The cleaned dataset was loaded into Power BI as the main fact table. A unique index column was added to identify each record. Separate dimension tables were created for gender, region, education level, IMD band, engagement level, performance level, and risk level. Relationships were established between the dimension tables and the main fact table. This data model supports accurate analysis, filtering, and reporting in Power BI.</w:t>
            </w:r>
          </w:p>
          <w:p w14:paraId="42A4C132" w14:textId="25AD47B7" w:rsidR="00AB6BA1" w:rsidRDefault="00AB6BA1">
            <w:pPr>
              <w:rPr>
                <w:rFonts w:ascii="Times New Roman" w:eastAsia="Times New Roman" w:hAnsi="Times New Roman" w:cs="Times New Roman"/>
                <w:sz w:val="24"/>
                <w:szCs w:val="24"/>
              </w:rPr>
            </w:pPr>
          </w:p>
        </w:tc>
      </w:tr>
      <w:tr w:rsidR="00AB6BA1" w14:paraId="1625A37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B854C4" w14:textId="77777777" w:rsidR="00AB6B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82E99" w14:textId="22CF192D" w:rsidR="00AF78F0" w:rsidRPr="00AF78F0" w:rsidRDefault="00AF78F0" w:rsidP="00AF78F0">
            <w:pPr>
              <w:rPr>
                <w:rFonts w:ascii="Times New Roman" w:eastAsia="Times New Roman" w:hAnsi="Times New Roman" w:cs="Times New Roman"/>
                <w:sz w:val="24"/>
                <w:szCs w:val="24"/>
                <w:lang w:val="en-IN"/>
              </w:rPr>
            </w:pPr>
          </w:p>
          <w:p w14:paraId="37B06E5C" w14:textId="77777777" w:rsidR="00AF78F0" w:rsidRPr="00AF78F0" w:rsidRDefault="00AF78F0" w:rsidP="00AF78F0">
            <w:pPr>
              <w:rPr>
                <w:rFonts w:ascii="Times New Roman" w:eastAsia="Times New Roman" w:hAnsi="Times New Roman" w:cs="Times New Roman"/>
                <w:sz w:val="24"/>
                <w:szCs w:val="24"/>
                <w:lang w:val="en-IN"/>
              </w:rPr>
            </w:pPr>
            <w:r w:rsidRPr="00AF78F0">
              <w:rPr>
                <w:rFonts w:ascii="Times New Roman" w:eastAsia="Times New Roman" w:hAnsi="Times New Roman" w:cs="Times New Roman"/>
                <w:sz w:val="24"/>
                <w:szCs w:val="24"/>
                <w:lang w:val="en-IN"/>
              </w:rPr>
              <w:t>The cleaned and transformed dataset was saved in Power BI after applying all Power Query steps. The final table was loaded for analysis and reporting. The Power BI file was saved to preserve the data model, transformations, and visualizations for future use.</w:t>
            </w:r>
          </w:p>
          <w:p w14:paraId="1998CE0E" w14:textId="649A885E" w:rsidR="00AB6BA1" w:rsidRDefault="00AB6BA1">
            <w:pPr>
              <w:rPr>
                <w:rFonts w:ascii="Times New Roman" w:eastAsia="Times New Roman" w:hAnsi="Times New Roman" w:cs="Times New Roman"/>
                <w:sz w:val="24"/>
                <w:szCs w:val="24"/>
              </w:rPr>
            </w:pPr>
          </w:p>
        </w:tc>
      </w:tr>
    </w:tbl>
    <w:p w14:paraId="3CFCBE6F" w14:textId="77777777" w:rsidR="00AB6BA1" w:rsidRDefault="00AB6BA1">
      <w:pPr>
        <w:widowControl/>
        <w:spacing w:after="160" w:line="259" w:lineRule="auto"/>
        <w:rPr>
          <w:rFonts w:ascii="Times New Roman" w:eastAsia="Times New Roman" w:hAnsi="Times New Roman" w:cs="Times New Roman"/>
        </w:rPr>
      </w:pPr>
    </w:p>
    <w:sectPr w:rsidR="00AB6BA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AC58" w14:textId="77777777" w:rsidR="005662F6" w:rsidRDefault="005662F6">
      <w:r>
        <w:separator/>
      </w:r>
    </w:p>
  </w:endnote>
  <w:endnote w:type="continuationSeparator" w:id="0">
    <w:p w14:paraId="4EC0C656" w14:textId="77777777" w:rsidR="005662F6" w:rsidRDefault="0056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2DE0AC-BAE9-4E91-BE45-B8E0B2A7DB28}"/>
    <w:embedBold r:id="rId2" w:fontKey="{833D5840-F1C1-43A5-BD28-5715674084E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BA7C8D-24D4-484A-945B-75897E954D78}"/>
  </w:font>
  <w:font w:name="Cambria">
    <w:panose1 w:val="02040503050406030204"/>
    <w:charset w:val="00"/>
    <w:family w:val="roman"/>
    <w:pitch w:val="variable"/>
    <w:sig w:usb0="E00006FF" w:usb1="420024FF" w:usb2="02000000" w:usb3="00000000" w:csb0="0000019F" w:csb1="00000000"/>
    <w:embedRegular r:id="rId4" w:fontKey="{67423DB1-F432-4C46-A49B-FBF007472C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1271" w14:textId="77777777" w:rsidR="005662F6" w:rsidRDefault="005662F6">
      <w:r>
        <w:separator/>
      </w:r>
    </w:p>
  </w:footnote>
  <w:footnote w:type="continuationSeparator" w:id="0">
    <w:p w14:paraId="77994F4B" w14:textId="77777777" w:rsidR="005662F6" w:rsidRDefault="00566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A97D" w14:textId="52A80DDB" w:rsidR="00AB6BA1" w:rsidRDefault="00AB6BA1">
    <w:pPr>
      <w:jc w:val="both"/>
    </w:pPr>
  </w:p>
  <w:p w14:paraId="4DD103D7" w14:textId="77777777" w:rsidR="00AB6BA1" w:rsidRDefault="00AB6BA1"/>
  <w:p w14:paraId="668D2A71" w14:textId="77777777" w:rsidR="00AB6BA1" w:rsidRDefault="00AB6BA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A1"/>
    <w:rsid w:val="005662F6"/>
    <w:rsid w:val="00742718"/>
    <w:rsid w:val="00755A0A"/>
    <w:rsid w:val="00AB6BA1"/>
    <w:rsid w:val="00AE7E91"/>
    <w:rsid w:val="00AF78F0"/>
    <w:rsid w:val="00B60480"/>
    <w:rsid w:val="00BA3285"/>
    <w:rsid w:val="00CE1572"/>
    <w:rsid w:val="00ED09C2"/>
    <w:rsid w:val="00FC1187"/>
    <w:rsid w:val="00FD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462AB"/>
  <w15:docId w15:val="{ECE659F2-F03E-4669-B9B5-3E300D71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E1572"/>
    <w:pPr>
      <w:tabs>
        <w:tab w:val="center" w:pos="4513"/>
        <w:tab w:val="right" w:pos="9026"/>
      </w:tabs>
    </w:pPr>
  </w:style>
  <w:style w:type="character" w:customStyle="1" w:styleId="HeaderChar">
    <w:name w:val="Header Char"/>
    <w:basedOn w:val="DefaultParagraphFont"/>
    <w:link w:val="Header"/>
    <w:uiPriority w:val="99"/>
    <w:rsid w:val="00CE1572"/>
  </w:style>
  <w:style w:type="paragraph" w:styleId="Footer">
    <w:name w:val="footer"/>
    <w:basedOn w:val="Normal"/>
    <w:link w:val="FooterChar"/>
    <w:uiPriority w:val="99"/>
    <w:unhideWhenUsed/>
    <w:rsid w:val="00CE1572"/>
    <w:pPr>
      <w:tabs>
        <w:tab w:val="center" w:pos="4513"/>
        <w:tab w:val="right" w:pos="9026"/>
      </w:tabs>
    </w:pPr>
  </w:style>
  <w:style w:type="character" w:customStyle="1" w:styleId="FooterChar">
    <w:name w:val="Footer Char"/>
    <w:basedOn w:val="DefaultParagraphFont"/>
    <w:link w:val="Footer"/>
    <w:uiPriority w:val="99"/>
    <w:rsid w:val="00CE1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sandhyach0002@outlook.com</cp:lastModifiedBy>
  <cp:revision>3</cp:revision>
  <dcterms:created xsi:type="dcterms:W3CDTF">2024-10-16T03:59:00Z</dcterms:created>
  <dcterms:modified xsi:type="dcterms:W3CDTF">2026-09-19T06:52:00Z</dcterms:modified>
</cp:coreProperties>
</file>