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029E">
      <w:r>
        <w:t>1000</w:t>
      </w:r>
    </w:p>
    <w:p w:rsidR="00AC029E" w:rsidRDefault="00AC029E">
      <w:r>
        <w:t>1000</w:t>
      </w:r>
    </w:p>
    <w:p w:rsidR="00AC029E" w:rsidRDefault="00AC029E">
      <w:r>
        <w:t>300</w:t>
      </w:r>
    </w:p>
    <w:p w:rsidR="00AC029E" w:rsidRDefault="00AC029E">
      <w:r>
        <w:t>200</w:t>
      </w:r>
    </w:p>
    <w:p w:rsidR="00AC029E" w:rsidRDefault="00AC029E"/>
    <w:sectPr w:rsidR="00AC0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029E"/>
    <w:rsid w:val="00AC0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swaminaidu</dc:creator>
  <cp:keywords/>
  <dc:description/>
  <cp:lastModifiedBy>swaminaidu</cp:lastModifiedBy>
  <cp:revision>3</cp:revision>
  <dcterms:created xsi:type="dcterms:W3CDTF">2022-06-05T03:00:00Z</dcterms:created>
  <dcterms:modified xsi:type="dcterms:W3CDTF">2022-06-05T03:00:00Z</dcterms:modified>
</cp:coreProperties>
</file>