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DC2E" w14:textId="77777777" w:rsidR="002F7A41" w:rsidRDefault="002F7A41">
      <w:pPr>
        <w:pStyle w:val="BodyText"/>
        <w:rPr>
          <w:rFonts w:ascii="Times New Roman"/>
        </w:rPr>
      </w:pPr>
    </w:p>
    <w:p w14:paraId="0435B80B" w14:textId="77777777" w:rsidR="002F7A41" w:rsidRDefault="002F7A41">
      <w:pPr>
        <w:pStyle w:val="BodyText"/>
        <w:rPr>
          <w:rFonts w:ascii="Times New Roman"/>
        </w:rPr>
      </w:pPr>
    </w:p>
    <w:p w14:paraId="1BE21D9E" w14:textId="39FB68CE" w:rsidR="002F7A41" w:rsidRDefault="002F7A41">
      <w:pPr>
        <w:pStyle w:val="BodyText"/>
        <w:rPr>
          <w:rFonts w:ascii="Times New Roman"/>
        </w:rPr>
      </w:pPr>
    </w:p>
    <w:p w14:paraId="7CF0707D" w14:textId="2F185A75" w:rsidR="008864F3" w:rsidRDefault="008864F3">
      <w:pPr>
        <w:pStyle w:val="BodyText"/>
        <w:rPr>
          <w:rFonts w:ascii="Times New Roman"/>
        </w:rPr>
      </w:pPr>
    </w:p>
    <w:p w14:paraId="5452F579" w14:textId="0D9FFAED" w:rsidR="008864F3" w:rsidRDefault="008864F3">
      <w:pPr>
        <w:pStyle w:val="BodyText"/>
        <w:rPr>
          <w:rFonts w:ascii="Times New Roman"/>
        </w:rPr>
      </w:pPr>
    </w:p>
    <w:p w14:paraId="4D6A1304" w14:textId="79684DC7" w:rsidR="008864F3" w:rsidRDefault="008864F3">
      <w:pPr>
        <w:pStyle w:val="BodyText"/>
        <w:rPr>
          <w:rFonts w:ascii="Times New Roman"/>
        </w:rPr>
      </w:pPr>
    </w:p>
    <w:p w14:paraId="317CB684" w14:textId="2840E5DF" w:rsidR="008864F3" w:rsidRDefault="008864F3">
      <w:pPr>
        <w:pStyle w:val="BodyText"/>
        <w:rPr>
          <w:rFonts w:ascii="Times New Roman"/>
        </w:rPr>
      </w:pPr>
    </w:p>
    <w:p w14:paraId="5CBF67FD" w14:textId="360535CB" w:rsidR="008864F3" w:rsidRDefault="008864F3">
      <w:pPr>
        <w:pStyle w:val="BodyText"/>
        <w:rPr>
          <w:rFonts w:ascii="Times New Roman"/>
        </w:rPr>
      </w:pPr>
    </w:p>
    <w:p w14:paraId="00ED8145" w14:textId="77777777" w:rsidR="008864F3" w:rsidRDefault="008864F3">
      <w:pPr>
        <w:pStyle w:val="BodyText"/>
        <w:rPr>
          <w:rFonts w:ascii="Times New Roman"/>
        </w:rPr>
      </w:pPr>
    </w:p>
    <w:p w14:paraId="04CD2514" w14:textId="4D141E32" w:rsidR="008864F3" w:rsidRDefault="008864F3">
      <w:pPr>
        <w:pStyle w:val="BodyText"/>
        <w:rPr>
          <w:rFonts w:ascii="Times New Roman"/>
        </w:rPr>
      </w:pPr>
    </w:p>
    <w:p w14:paraId="17D74B45" w14:textId="396F4725" w:rsidR="008864F3" w:rsidRDefault="008864F3">
      <w:pPr>
        <w:pStyle w:val="BodyText"/>
        <w:rPr>
          <w:rFonts w:ascii="Times New Roman"/>
        </w:rPr>
      </w:pPr>
    </w:p>
    <w:p w14:paraId="7D092F4E" w14:textId="6468AD82" w:rsidR="008864F3" w:rsidRDefault="008864F3">
      <w:pPr>
        <w:pStyle w:val="BodyText"/>
        <w:rPr>
          <w:rFonts w:ascii="Times New Roman"/>
        </w:rPr>
      </w:pPr>
    </w:p>
    <w:p w14:paraId="1ED53CE7" w14:textId="758E3A3D" w:rsidR="008864F3" w:rsidRDefault="008864F3">
      <w:pPr>
        <w:pStyle w:val="BodyText"/>
        <w:rPr>
          <w:rFonts w:ascii="Times New Roman"/>
        </w:rPr>
      </w:pPr>
    </w:p>
    <w:p w14:paraId="6C5D2B92" w14:textId="4D5D7228" w:rsidR="008864F3" w:rsidRDefault="008864F3">
      <w:pPr>
        <w:pStyle w:val="BodyText"/>
        <w:rPr>
          <w:rFonts w:ascii="Times New Roman"/>
        </w:rPr>
      </w:pPr>
    </w:p>
    <w:p w14:paraId="14F13496" w14:textId="047B1FFC" w:rsidR="008864F3" w:rsidRDefault="008864F3">
      <w:pPr>
        <w:pStyle w:val="BodyText"/>
        <w:rPr>
          <w:rFonts w:ascii="Times New Roman"/>
        </w:rPr>
      </w:pPr>
    </w:p>
    <w:p w14:paraId="0286B096" w14:textId="04311A27" w:rsidR="008864F3" w:rsidRDefault="008864F3">
      <w:pPr>
        <w:pStyle w:val="BodyText"/>
        <w:rPr>
          <w:rFonts w:ascii="Times New Roman"/>
        </w:rPr>
      </w:pPr>
    </w:p>
    <w:p w14:paraId="6AC4EB5C" w14:textId="1F862B2A" w:rsidR="008864F3" w:rsidRDefault="008864F3">
      <w:pPr>
        <w:pStyle w:val="BodyText"/>
        <w:rPr>
          <w:rFonts w:ascii="Times New Roman"/>
        </w:rPr>
      </w:pPr>
    </w:p>
    <w:p w14:paraId="7932B376" w14:textId="51A1DB6C" w:rsidR="008864F3" w:rsidRDefault="008864F3">
      <w:pPr>
        <w:pStyle w:val="BodyText"/>
        <w:rPr>
          <w:rFonts w:ascii="Times New Roman"/>
        </w:rPr>
      </w:pPr>
    </w:p>
    <w:p w14:paraId="496B8FE8" w14:textId="3E7C90AC" w:rsidR="008864F3" w:rsidRDefault="008864F3">
      <w:pPr>
        <w:pStyle w:val="BodyText"/>
        <w:rPr>
          <w:rFonts w:ascii="Times New Roman"/>
        </w:rPr>
      </w:pPr>
    </w:p>
    <w:p w14:paraId="4BC6E4B6" w14:textId="77777777" w:rsidR="008864F3" w:rsidRDefault="008864F3">
      <w:pPr>
        <w:pStyle w:val="BodyText"/>
        <w:rPr>
          <w:rFonts w:ascii="Times New Roman"/>
        </w:rPr>
      </w:pPr>
    </w:p>
    <w:p w14:paraId="240E25C7" w14:textId="4DCC0B13" w:rsidR="008864F3" w:rsidRDefault="008864F3">
      <w:pPr>
        <w:pStyle w:val="BodyText"/>
        <w:rPr>
          <w:rFonts w:ascii="Times New Roman"/>
        </w:rPr>
      </w:pPr>
    </w:p>
    <w:p w14:paraId="27D1B231" w14:textId="32ADD6EC" w:rsidR="008864F3" w:rsidRDefault="008864F3">
      <w:pPr>
        <w:pStyle w:val="BodyText"/>
        <w:rPr>
          <w:rFonts w:ascii="Times New Roman"/>
        </w:rPr>
      </w:pPr>
    </w:p>
    <w:p w14:paraId="521ADC66" w14:textId="6B860586" w:rsidR="008864F3" w:rsidRDefault="008864F3">
      <w:pPr>
        <w:pStyle w:val="BodyText"/>
        <w:rPr>
          <w:rFonts w:ascii="Times New Roman"/>
        </w:rPr>
      </w:pPr>
    </w:p>
    <w:p w14:paraId="0F8EE908" w14:textId="788E9B6A" w:rsidR="008864F3" w:rsidRDefault="008864F3">
      <w:pPr>
        <w:pStyle w:val="BodyText"/>
        <w:rPr>
          <w:rFonts w:ascii="Times New Roman"/>
        </w:rPr>
      </w:pPr>
    </w:p>
    <w:p w14:paraId="11ED249A" w14:textId="77777777" w:rsidR="008864F3" w:rsidRDefault="008864F3">
      <w:pPr>
        <w:pStyle w:val="BodyText"/>
        <w:rPr>
          <w:rFonts w:ascii="Times New Roman"/>
        </w:rPr>
      </w:pPr>
    </w:p>
    <w:p w14:paraId="317B5BD2" w14:textId="15BDE537" w:rsidR="002F7A41" w:rsidRDefault="006B25F5" w:rsidP="00586ACA">
      <w:pPr>
        <w:spacing w:before="83"/>
        <w:jc w:val="center"/>
        <w:rPr>
          <w:rFonts w:asciiTheme="minorHAnsi" w:hAnsiTheme="minorHAnsi" w:cstheme="minorHAnsi"/>
          <w:b/>
          <w:color w:val="0070C0"/>
          <w:sz w:val="52"/>
          <w:szCs w:val="52"/>
        </w:rPr>
      </w:pPr>
      <w:r w:rsidRPr="00586ACA">
        <w:rPr>
          <w:rFonts w:asciiTheme="minorHAnsi" w:hAnsiTheme="minorHAnsi" w:cstheme="minorHAnsi"/>
          <w:b/>
          <w:color w:val="0070C0"/>
          <w:sz w:val="52"/>
          <w:szCs w:val="52"/>
        </w:rPr>
        <w:t>BENCH POLICY</w:t>
      </w:r>
    </w:p>
    <w:p w14:paraId="310F31E5" w14:textId="2EF9D989" w:rsidR="008864F3" w:rsidRDefault="008864F3" w:rsidP="00586ACA">
      <w:pPr>
        <w:spacing w:before="83"/>
        <w:jc w:val="center"/>
        <w:rPr>
          <w:rFonts w:asciiTheme="minorHAnsi" w:hAnsiTheme="minorHAnsi" w:cstheme="minorHAnsi"/>
          <w:b/>
          <w:color w:val="0070C0"/>
          <w:sz w:val="52"/>
          <w:szCs w:val="52"/>
        </w:rPr>
      </w:pPr>
    </w:p>
    <w:p w14:paraId="421B3137" w14:textId="283BD9A8" w:rsidR="008864F3" w:rsidRDefault="008864F3" w:rsidP="00586ACA">
      <w:pPr>
        <w:spacing w:before="83"/>
        <w:jc w:val="center"/>
        <w:rPr>
          <w:rFonts w:asciiTheme="minorHAnsi" w:hAnsiTheme="minorHAnsi" w:cstheme="minorHAnsi"/>
          <w:b/>
          <w:color w:val="0070C0"/>
          <w:sz w:val="52"/>
          <w:szCs w:val="52"/>
        </w:rPr>
      </w:pPr>
    </w:p>
    <w:p w14:paraId="1B19D13C" w14:textId="487C9E0C" w:rsidR="008864F3" w:rsidRDefault="008864F3" w:rsidP="00586ACA">
      <w:pPr>
        <w:spacing w:before="83"/>
        <w:jc w:val="center"/>
        <w:rPr>
          <w:rFonts w:asciiTheme="minorHAnsi" w:hAnsiTheme="minorHAnsi" w:cstheme="minorHAnsi"/>
          <w:b/>
          <w:color w:val="0070C0"/>
          <w:sz w:val="52"/>
          <w:szCs w:val="52"/>
        </w:rPr>
      </w:pPr>
    </w:p>
    <w:p w14:paraId="6FC8157D" w14:textId="69ED4229" w:rsidR="008864F3" w:rsidRDefault="008864F3" w:rsidP="00586ACA">
      <w:pPr>
        <w:spacing w:before="83"/>
        <w:jc w:val="center"/>
        <w:rPr>
          <w:rFonts w:asciiTheme="minorHAnsi" w:hAnsiTheme="minorHAnsi" w:cstheme="minorHAnsi"/>
          <w:b/>
          <w:color w:val="0070C0"/>
          <w:sz w:val="52"/>
          <w:szCs w:val="52"/>
        </w:rPr>
      </w:pPr>
    </w:p>
    <w:p w14:paraId="4E101282" w14:textId="59A2E97B" w:rsidR="008864F3" w:rsidRDefault="008864F3" w:rsidP="00586ACA">
      <w:pPr>
        <w:spacing w:before="83"/>
        <w:jc w:val="center"/>
        <w:rPr>
          <w:rFonts w:asciiTheme="minorHAnsi" w:hAnsiTheme="minorHAnsi" w:cstheme="minorHAnsi"/>
          <w:b/>
          <w:color w:val="0070C0"/>
          <w:sz w:val="52"/>
          <w:szCs w:val="52"/>
        </w:rPr>
      </w:pPr>
    </w:p>
    <w:p w14:paraId="59E3EEDF" w14:textId="184FBD07" w:rsidR="008864F3" w:rsidRDefault="008864F3" w:rsidP="00586ACA">
      <w:pPr>
        <w:spacing w:before="83"/>
        <w:jc w:val="center"/>
        <w:rPr>
          <w:rFonts w:asciiTheme="minorHAnsi" w:hAnsiTheme="minorHAnsi" w:cstheme="minorHAnsi"/>
          <w:b/>
          <w:color w:val="0070C0"/>
          <w:sz w:val="52"/>
          <w:szCs w:val="52"/>
        </w:rPr>
      </w:pPr>
    </w:p>
    <w:p w14:paraId="46136B1E" w14:textId="720132DD" w:rsidR="008864F3" w:rsidRDefault="008864F3" w:rsidP="00586ACA">
      <w:pPr>
        <w:spacing w:before="83"/>
        <w:jc w:val="center"/>
        <w:rPr>
          <w:rFonts w:asciiTheme="minorHAnsi" w:hAnsiTheme="minorHAnsi" w:cstheme="minorHAnsi"/>
          <w:b/>
          <w:color w:val="0070C0"/>
          <w:sz w:val="52"/>
          <w:szCs w:val="52"/>
        </w:rPr>
      </w:pPr>
    </w:p>
    <w:p w14:paraId="330947BD" w14:textId="0611F674" w:rsidR="008864F3" w:rsidRDefault="008864F3" w:rsidP="00586ACA">
      <w:pPr>
        <w:spacing w:before="83"/>
        <w:jc w:val="center"/>
        <w:rPr>
          <w:rFonts w:asciiTheme="minorHAnsi" w:hAnsiTheme="minorHAnsi" w:cstheme="minorHAnsi"/>
          <w:b/>
          <w:color w:val="0070C0"/>
          <w:sz w:val="52"/>
          <w:szCs w:val="52"/>
        </w:rPr>
      </w:pPr>
    </w:p>
    <w:p w14:paraId="7A287CFB" w14:textId="7E4F95E7" w:rsidR="008864F3" w:rsidRDefault="008864F3" w:rsidP="00586ACA">
      <w:pPr>
        <w:spacing w:before="83"/>
        <w:jc w:val="center"/>
        <w:rPr>
          <w:rFonts w:asciiTheme="minorHAnsi" w:hAnsiTheme="minorHAnsi" w:cstheme="minorHAnsi"/>
          <w:b/>
          <w:color w:val="0070C0"/>
          <w:sz w:val="52"/>
          <w:szCs w:val="52"/>
        </w:rPr>
      </w:pPr>
    </w:p>
    <w:p w14:paraId="4E36AE56" w14:textId="22CAF6FB" w:rsidR="008864F3" w:rsidRDefault="008864F3" w:rsidP="00586ACA">
      <w:pPr>
        <w:spacing w:before="83"/>
        <w:jc w:val="center"/>
        <w:rPr>
          <w:rFonts w:asciiTheme="minorHAnsi" w:hAnsiTheme="minorHAnsi" w:cstheme="minorHAnsi"/>
          <w:b/>
          <w:color w:val="0070C0"/>
          <w:sz w:val="52"/>
          <w:szCs w:val="52"/>
        </w:rPr>
      </w:pPr>
    </w:p>
    <w:p w14:paraId="44ACD507" w14:textId="77777777" w:rsidR="002F7A41" w:rsidRDefault="002F7A41">
      <w:pPr>
        <w:pStyle w:val="BodyText"/>
        <w:rPr>
          <w:b/>
        </w:rPr>
      </w:pPr>
    </w:p>
    <w:tbl>
      <w:tblPr>
        <w:tblW w:w="9758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1393"/>
        <w:gridCol w:w="1532"/>
        <w:gridCol w:w="2472"/>
        <w:gridCol w:w="3107"/>
      </w:tblGrid>
      <w:tr w:rsidR="00586ACA" w14:paraId="5CE0D3A3" w14:textId="77777777" w:rsidTr="009C4C5D">
        <w:trPr>
          <w:trHeight w:val="828"/>
        </w:trPr>
        <w:tc>
          <w:tcPr>
            <w:tcW w:w="9758" w:type="dxa"/>
            <w:gridSpan w:val="5"/>
            <w:shd w:val="clear" w:color="auto" w:fill="00B4B8"/>
          </w:tcPr>
          <w:p w14:paraId="4347D337" w14:textId="77777777" w:rsidR="00586ACA" w:rsidRPr="00070DFB" w:rsidRDefault="00586ACA" w:rsidP="00EB6270">
            <w:pPr>
              <w:pStyle w:val="TableParagraph"/>
              <w:spacing w:before="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57ECF3B" w14:textId="24C6D66E" w:rsidR="00586ACA" w:rsidRPr="008864F3" w:rsidRDefault="00586ACA" w:rsidP="009C4C5D">
            <w:pPr>
              <w:pStyle w:val="TableParagraph"/>
              <w:ind w:left="2694" w:right="3710"/>
              <w:jc w:val="center"/>
              <w:rPr>
                <w:b/>
                <w:sz w:val="20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DOCUMENT REVISION HISTORY</w:t>
            </w:r>
          </w:p>
        </w:tc>
      </w:tr>
      <w:tr w:rsidR="009C4C5D" w:rsidRPr="00BE17A6" w14:paraId="1BA190CB" w14:textId="77777777" w:rsidTr="003744BA">
        <w:trPr>
          <w:trHeight w:val="520"/>
        </w:trPr>
        <w:tc>
          <w:tcPr>
            <w:tcW w:w="1254" w:type="dxa"/>
          </w:tcPr>
          <w:p w14:paraId="75366F34" w14:textId="77777777" w:rsidR="009C4C5D" w:rsidRPr="008864F3" w:rsidRDefault="009C4C5D" w:rsidP="009C4C5D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823FFD0" w14:textId="30E8CFED" w:rsidR="009C4C5D" w:rsidRPr="008864F3" w:rsidRDefault="008864F3" w:rsidP="009C4C5D">
            <w:pPr>
              <w:pStyle w:val="TableParagraph"/>
              <w:spacing w:before="13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Release Version</w:t>
            </w:r>
          </w:p>
        </w:tc>
        <w:tc>
          <w:tcPr>
            <w:tcW w:w="1393" w:type="dxa"/>
          </w:tcPr>
          <w:p w14:paraId="4E14EAE4" w14:textId="77777777" w:rsidR="009C4C5D" w:rsidRPr="008864F3" w:rsidRDefault="009C4C5D" w:rsidP="009C4C5D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819A21B" w14:textId="2A629696" w:rsidR="009C4C5D" w:rsidRPr="008864F3" w:rsidRDefault="008864F3" w:rsidP="009C4C5D">
            <w:pPr>
              <w:pStyle w:val="TableParagraph"/>
              <w:spacing w:before="13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532" w:type="dxa"/>
          </w:tcPr>
          <w:p w14:paraId="6A253DAA" w14:textId="77777777" w:rsidR="009C4C5D" w:rsidRPr="008864F3" w:rsidRDefault="009C4C5D" w:rsidP="009C4C5D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A6CD3F3" w14:textId="31BB921A" w:rsidR="009C4C5D" w:rsidRPr="008864F3" w:rsidRDefault="009C4C5D" w:rsidP="009C4C5D">
            <w:pPr>
              <w:pStyle w:val="TableParagraph"/>
              <w:spacing w:before="13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472" w:type="dxa"/>
          </w:tcPr>
          <w:p w14:paraId="611E0C9F" w14:textId="77777777" w:rsidR="009C4C5D" w:rsidRPr="008864F3" w:rsidRDefault="009C4C5D" w:rsidP="009C4C5D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C0C11ED" w14:textId="61B326EA" w:rsidR="009C4C5D" w:rsidRPr="008864F3" w:rsidRDefault="009C4C5D" w:rsidP="009C4C5D">
            <w:pPr>
              <w:pStyle w:val="TableParagraph"/>
              <w:spacing w:before="136"/>
              <w:ind w:left="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Author</w:t>
            </w:r>
          </w:p>
        </w:tc>
        <w:tc>
          <w:tcPr>
            <w:tcW w:w="3107" w:type="dxa"/>
          </w:tcPr>
          <w:p w14:paraId="4B11ACCC" w14:textId="77777777" w:rsidR="009C4C5D" w:rsidRPr="008864F3" w:rsidRDefault="009C4C5D" w:rsidP="009C4C5D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618AC95" w14:textId="001EEF85" w:rsidR="009C4C5D" w:rsidRPr="008864F3" w:rsidRDefault="009C4C5D" w:rsidP="009C4C5D">
            <w:pPr>
              <w:pStyle w:val="TableParagraph"/>
              <w:spacing w:before="136"/>
              <w:ind w:left="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Approver</w:t>
            </w:r>
          </w:p>
        </w:tc>
      </w:tr>
      <w:tr w:rsidR="009C4C5D" w:rsidRPr="00BE17A6" w14:paraId="1B51ED92" w14:textId="77777777" w:rsidTr="003744BA">
        <w:trPr>
          <w:trHeight w:val="520"/>
        </w:trPr>
        <w:tc>
          <w:tcPr>
            <w:tcW w:w="1254" w:type="dxa"/>
          </w:tcPr>
          <w:p w14:paraId="203C8C39" w14:textId="19CDDE5E" w:rsidR="009C4C5D" w:rsidRPr="008864F3" w:rsidRDefault="008864F3" w:rsidP="009C4C5D">
            <w:pPr>
              <w:pStyle w:val="TableParagraph"/>
              <w:spacing w:before="2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864F3">
              <w:rPr>
                <w:rFonts w:asciiTheme="minorHAnsi" w:hAnsiTheme="minorHAnsi" w:cstheme="minorHAnsi"/>
                <w:b/>
                <w:sz w:val="20"/>
                <w:szCs w:val="20"/>
              </w:rPr>
              <w:t>2.0</w:t>
            </w:r>
          </w:p>
        </w:tc>
        <w:tc>
          <w:tcPr>
            <w:tcW w:w="1393" w:type="dxa"/>
          </w:tcPr>
          <w:p w14:paraId="4DDC1D54" w14:textId="3F1665B6" w:rsidR="009C4C5D" w:rsidRPr="008864F3" w:rsidRDefault="008864F3" w:rsidP="009C4C5D">
            <w:pPr>
              <w:pStyle w:val="TableParagraph"/>
              <w:spacing w:before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01-11-2019</w:t>
            </w:r>
          </w:p>
        </w:tc>
        <w:tc>
          <w:tcPr>
            <w:tcW w:w="1532" w:type="dxa"/>
          </w:tcPr>
          <w:p w14:paraId="105E0951" w14:textId="33892903" w:rsidR="009C4C5D" w:rsidRPr="008864F3" w:rsidRDefault="009C4C5D" w:rsidP="009C4C5D">
            <w:pPr>
              <w:pStyle w:val="TableParagraph"/>
              <w:spacing w:before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Bench Policy</w:t>
            </w:r>
          </w:p>
        </w:tc>
        <w:tc>
          <w:tcPr>
            <w:tcW w:w="2472" w:type="dxa"/>
          </w:tcPr>
          <w:p w14:paraId="3962E7B6" w14:textId="77777777" w:rsidR="009C4C5D" w:rsidRPr="008864F3" w:rsidRDefault="009C4C5D" w:rsidP="009C4C5D">
            <w:pPr>
              <w:pStyle w:val="TableParagraph"/>
              <w:spacing w:before="59" w:line="215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Sandhya Rani</w:t>
            </w:r>
          </w:p>
          <w:p w14:paraId="02982E30" w14:textId="740AFE9D" w:rsidR="009C4C5D" w:rsidRPr="008864F3" w:rsidRDefault="009C4C5D" w:rsidP="009C4C5D">
            <w:pPr>
              <w:pStyle w:val="TableParagraph"/>
              <w:spacing w:before="21"/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 xml:space="preserve">Head - HR </w:t>
            </w:r>
          </w:p>
        </w:tc>
        <w:tc>
          <w:tcPr>
            <w:tcW w:w="3107" w:type="dxa"/>
          </w:tcPr>
          <w:p w14:paraId="0BE41511" w14:textId="3ADEC83E" w:rsidR="009C4C5D" w:rsidRPr="008864F3" w:rsidRDefault="009C4C5D" w:rsidP="003744BA">
            <w:pPr>
              <w:pStyle w:val="TableParagraph"/>
              <w:spacing w:before="64" w:line="210" w:lineRule="exact"/>
              <w:ind w:left="3" w:right="5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Jayaram Padmanabha</w:t>
            </w:r>
          </w:p>
          <w:p w14:paraId="23309F09" w14:textId="4808D650" w:rsidR="009C4C5D" w:rsidRPr="008864F3" w:rsidRDefault="009C4C5D" w:rsidP="009C4C5D">
            <w:pPr>
              <w:pStyle w:val="TableParagraph"/>
              <w:spacing w:before="21"/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Director</w:t>
            </w:r>
          </w:p>
        </w:tc>
      </w:tr>
    </w:tbl>
    <w:p w14:paraId="3575437D" w14:textId="77777777" w:rsidR="002F7A41" w:rsidRDefault="002F7A41">
      <w:pPr>
        <w:pStyle w:val="BodyText"/>
        <w:spacing w:before="3"/>
        <w:rPr>
          <w:b/>
          <w:sz w:val="16"/>
        </w:rPr>
      </w:pPr>
    </w:p>
    <w:p w14:paraId="6EAAD2FF" w14:textId="2422C5CE" w:rsidR="002F7A41" w:rsidRPr="008864F3" w:rsidRDefault="006B25F5" w:rsidP="009C4C5D">
      <w:pPr>
        <w:spacing w:before="92"/>
        <w:ind w:left="720"/>
        <w:rPr>
          <w:b/>
          <w:sz w:val="24"/>
        </w:rPr>
      </w:pPr>
      <w:r w:rsidRPr="008864F3">
        <w:rPr>
          <w:b/>
          <w:sz w:val="24"/>
        </w:rPr>
        <w:t>Abbreviations</w:t>
      </w:r>
    </w:p>
    <w:p w14:paraId="2A6D7082" w14:textId="77777777" w:rsidR="002F7A41" w:rsidRPr="008864F3" w:rsidRDefault="002F7A41" w:rsidP="009C4C5D">
      <w:pPr>
        <w:pStyle w:val="BodyText"/>
        <w:spacing w:before="5"/>
        <w:ind w:left="559"/>
        <w:rPr>
          <w:b/>
          <w:sz w:val="24"/>
        </w:rPr>
      </w:pPr>
    </w:p>
    <w:p w14:paraId="62C9414B" w14:textId="77777777" w:rsidR="009C4C5D" w:rsidRPr="008864F3" w:rsidRDefault="006B25F5" w:rsidP="009C4C5D">
      <w:pPr>
        <w:spacing w:line="360" w:lineRule="auto"/>
        <w:ind w:left="720" w:right="5727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b/>
          <w:bCs/>
          <w:sz w:val="24"/>
          <w:szCs w:val="24"/>
        </w:rPr>
        <w:t>RM</w:t>
      </w:r>
      <w:r w:rsidRPr="008864F3">
        <w:rPr>
          <w:rFonts w:asciiTheme="minorHAnsi" w:hAnsiTheme="minorHAnsi" w:cstheme="minorHAnsi"/>
          <w:sz w:val="24"/>
          <w:szCs w:val="24"/>
        </w:rPr>
        <w:t xml:space="preserve"> – Resource Management</w:t>
      </w:r>
    </w:p>
    <w:p w14:paraId="4381E60C" w14:textId="2A10639B" w:rsidR="002F7A41" w:rsidRPr="008864F3" w:rsidRDefault="006B25F5" w:rsidP="009C4C5D">
      <w:pPr>
        <w:spacing w:line="360" w:lineRule="auto"/>
        <w:ind w:left="720" w:right="5727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b/>
          <w:bCs/>
          <w:sz w:val="24"/>
          <w:szCs w:val="24"/>
        </w:rPr>
        <w:t xml:space="preserve">HR </w:t>
      </w:r>
      <w:r w:rsidR="009C4C5D" w:rsidRPr="008864F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8864F3">
        <w:rPr>
          <w:rFonts w:asciiTheme="minorHAnsi" w:hAnsiTheme="minorHAnsi" w:cstheme="minorHAnsi"/>
          <w:sz w:val="24"/>
          <w:szCs w:val="24"/>
        </w:rPr>
        <w:t xml:space="preserve">– </w:t>
      </w:r>
      <w:r w:rsidR="009C4C5D" w:rsidRPr="008864F3">
        <w:rPr>
          <w:rFonts w:asciiTheme="minorHAnsi" w:hAnsiTheme="minorHAnsi" w:cstheme="minorHAnsi"/>
          <w:sz w:val="24"/>
          <w:szCs w:val="24"/>
        </w:rPr>
        <w:t xml:space="preserve"> Human Resources</w:t>
      </w:r>
    </w:p>
    <w:p w14:paraId="69632463" w14:textId="77777777" w:rsidR="002F7A41" w:rsidRPr="009C4C5D" w:rsidRDefault="006B25F5" w:rsidP="009C4C5D">
      <w:pPr>
        <w:spacing w:line="274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b/>
          <w:bCs/>
          <w:sz w:val="24"/>
          <w:szCs w:val="24"/>
        </w:rPr>
        <w:t>CEO</w:t>
      </w:r>
      <w:r w:rsidRPr="008864F3">
        <w:rPr>
          <w:rFonts w:asciiTheme="minorHAnsi" w:hAnsiTheme="minorHAnsi" w:cstheme="minorHAnsi"/>
          <w:sz w:val="24"/>
          <w:szCs w:val="24"/>
        </w:rPr>
        <w:t xml:space="preserve"> – Chief Executive Officer</w:t>
      </w:r>
    </w:p>
    <w:p w14:paraId="27A33929" w14:textId="77777777" w:rsidR="002F7A41" w:rsidRDefault="002F7A41">
      <w:pPr>
        <w:pStyle w:val="BodyText"/>
        <w:spacing w:before="11"/>
        <w:rPr>
          <w:sz w:val="26"/>
        </w:rPr>
      </w:pPr>
    </w:p>
    <w:p w14:paraId="3BD49145" w14:textId="3EF0E20B" w:rsidR="002F7A41" w:rsidRPr="009C4C5D" w:rsidRDefault="006B25F5" w:rsidP="009C4C5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9C4C5D">
        <w:rPr>
          <w:rFonts w:asciiTheme="minorHAnsi" w:hAnsiTheme="minorHAnsi" w:cstheme="minorHAnsi"/>
          <w:b/>
          <w:color w:val="0070C0"/>
          <w:sz w:val="28"/>
          <w:szCs w:val="28"/>
        </w:rPr>
        <w:t>OBJECTIVE</w:t>
      </w:r>
    </w:p>
    <w:p w14:paraId="64D5D776" w14:textId="77777777" w:rsidR="002F7A41" w:rsidRDefault="002F7A41">
      <w:pPr>
        <w:pStyle w:val="BodyText"/>
        <w:spacing w:before="5"/>
        <w:rPr>
          <w:sz w:val="32"/>
        </w:rPr>
      </w:pPr>
    </w:p>
    <w:p w14:paraId="7AB7AA12" w14:textId="1256F807" w:rsidR="002F7A41" w:rsidRPr="008864F3" w:rsidRDefault="006B25F5" w:rsidP="009C4C5D">
      <w:pPr>
        <w:pStyle w:val="BodyText"/>
        <w:spacing w:line="328" w:lineRule="auto"/>
        <w:ind w:left="720" w:right="109"/>
        <w:jc w:val="both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 xml:space="preserve">Bench resources are those </w:t>
      </w:r>
      <w:r w:rsidRPr="008864F3">
        <w:rPr>
          <w:rFonts w:asciiTheme="minorHAnsi" w:hAnsiTheme="minorHAnsi" w:cstheme="minorHAnsi"/>
          <w:spacing w:val="-3"/>
          <w:sz w:val="24"/>
          <w:szCs w:val="24"/>
        </w:rPr>
        <w:t xml:space="preserve">who </w:t>
      </w:r>
      <w:r w:rsidRPr="008864F3">
        <w:rPr>
          <w:rFonts w:asciiTheme="minorHAnsi" w:hAnsiTheme="minorHAnsi" w:cstheme="minorHAnsi"/>
          <w:sz w:val="24"/>
          <w:szCs w:val="24"/>
        </w:rPr>
        <w:t xml:space="preserve">are not billed to any project. This policy mainly helps to optimize the bench in line with business requirements </w:t>
      </w:r>
      <w:r w:rsidR="009C4C5D" w:rsidRPr="008864F3">
        <w:rPr>
          <w:rFonts w:asciiTheme="minorHAnsi" w:hAnsiTheme="minorHAnsi" w:cstheme="minorHAnsi"/>
          <w:spacing w:val="-3"/>
          <w:sz w:val="24"/>
          <w:szCs w:val="24"/>
        </w:rPr>
        <w:t>to</w:t>
      </w:r>
      <w:r w:rsidRPr="008864F3">
        <w:rPr>
          <w:rFonts w:asciiTheme="minorHAnsi" w:hAnsiTheme="minorHAnsi" w:cstheme="minorHAnsi"/>
          <w:sz w:val="24"/>
          <w:szCs w:val="24"/>
        </w:rPr>
        <w:t xml:space="preserve"> </w:t>
      </w:r>
      <w:r w:rsidR="009C4C5D" w:rsidRPr="008864F3">
        <w:rPr>
          <w:rFonts w:asciiTheme="minorHAnsi" w:hAnsiTheme="minorHAnsi" w:cstheme="minorHAnsi"/>
          <w:sz w:val="24"/>
          <w:szCs w:val="24"/>
        </w:rPr>
        <w:t xml:space="preserve">be able to </w:t>
      </w:r>
      <w:r w:rsidRPr="008864F3">
        <w:rPr>
          <w:rFonts w:asciiTheme="minorHAnsi" w:hAnsiTheme="minorHAnsi" w:cstheme="minorHAnsi"/>
          <w:sz w:val="24"/>
          <w:szCs w:val="24"/>
        </w:rPr>
        <w:t xml:space="preserve">meet KPIs on utilization and gross margin. </w:t>
      </w:r>
      <w:r w:rsidRPr="008864F3">
        <w:rPr>
          <w:rFonts w:asciiTheme="minorHAnsi" w:hAnsiTheme="minorHAnsi" w:cstheme="minorHAnsi"/>
          <w:spacing w:val="-3"/>
          <w:sz w:val="24"/>
          <w:szCs w:val="24"/>
        </w:rPr>
        <w:t xml:space="preserve">All </w:t>
      </w:r>
      <w:r w:rsidRPr="008864F3">
        <w:rPr>
          <w:rFonts w:asciiTheme="minorHAnsi" w:hAnsiTheme="minorHAnsi" w:cstheme="minorHAnsi"/>
          <w:sz w:val="24"/>
          <w:szCs w:val="24"/>
        </w:rPr>
        <w:t xml:space="preserve">bench protocols must be </w:t>
      </w:r>
      <w:r w:rsidRPr="008864F3">
        <w:rPr>
          <w:rFonts w:asciiTheme="minorHAnsi" w:hAnsiTheme="minorHAnsi" w:cstheme="minorHAnsi"/>
          <w:spacing w:val="-3"/>
          <w:sz w:val="24"/>
          <w:szCs w:val="24"/>
        </w:rPr>
        <w:t xml:space="preserve">adhered </w:t>
      </w:r>
      <w:r w:rsidRPr="008864F3">
        <w:rPr>
          <w:rFonts w:asciiTheme="minorHAnsi" w:hAnsiTheme="minorHAnsi" w:cstheme="minorHAnsi"/>
          <w:sz w:val="24"/>
          <w:szCs w:val="24"/>
        </w:rPr>
        <w:t>with this policy with timely communication and clear</w:t>
      </w:r>
      <w:r w:rsidRPr="008864F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864F3">
        <w:rPr>
          <w:rFonts w:asciiTheme="minorHAnsi" w:hAnsiTheme="minorHAnsi" w:cstheme="minorHAnsi"/>
          <w:sz w:val="24"/>
          <w:szCs w:val="24"/>
        </w:rPr>
        <w:t>RACI.</w:t>
      </w:r>
    </w:p>
    <w:p w14:paraId="73047D6E" w14:textId="77777777" w:rsidR="002F7A41" w:rsidRDefault="002F7A41">
      <w:pPr>
        <w:pStyle w:val="BodyText"/>
        <w:rPr>
          <w:sz w:val="22"/>
        </w:rPr>
      </w:pPr>
    </w:p>
    <w:p w14:paraId="1DEF9499" w14:textId="68720A52" w:rsidR="002F7A41" w:rsidRPr="009C4C5D" w:rsidRDefault="006B25F5" w:rsidP="009C4C5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9C4C5D">
        <w:rPr>
          <w:rFonts w:asciiTheme="minorHAnsi" w:hAnsiTheme="minorHAnsi" w:cstheme="minorHAnsi"/>
          <w:b/>
          <w:color w:val="0070C0"/>
          <w:sz w:val="28"/>
          <w:szCs w:val="28"/>
        </w:rPr>
        <w:t>SCOPE</w:t>
      </w:r>
    </w:p>
    <w:p w14:paraId="0B2460B7" w14:textId="77777777" w:rsidR="002F7A41" w:rsidRPr="009C4C5D" w:rsidRDefault="002F7A41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14:paraId="0D9F09A0" w14:textId="227C936B" w:rsidR="002F7A41" w:rsidRPr="008864F3" w:rsidRDefault="006B25F5" w:rsidP="009C4C5D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 xml:space="preserve">This policy is applicable to all locations of </w:t>
      </w:r>
      <w:r w:rsidR="008864F3">
        <w:rPr>
          <w:rFonts w:asciiTheme="minorHAnsi" w:hAnsiTheme="minorHAnsi" w:cstheme="minorHAnsi"/>
          <w:sz w:val="24"/>
          <w:szCs w:val="24"/>
        </w:rPr>
        <w:t>Supremology</w:t>
      </w:r>
      <w:r w:rsidRPr="008864F3">
        <w:rPr>
          <w:rFonts w:asciiTheme="minorHAnsi" w:hAnsiTheme="minorHAnsi" w:cstheme="minorHAnsi"/>
          <w:sz w:val="24"/>
          <w:szCs w:val="24"/>
        </w:rPr>
        <w:t xml:space="preserve"> India.</w:t>
      </w:r>
    </w:p>
    <w:p w14:paraId="2940FAFF" w14:textId="77777777" w:rsidR="002F7A41" w:rsidRDefault="002F7A41">
      <w:pPr>
        <w:pStyle w:val="BodyText"/>
        <w:rPr>
          <w:sz w:val="22"/>
        </w:rPr>
      </w:pPr>
    </w:p>
    <w:p w14:paraId="66948DC0" w14:textId="64F34AE2" w:rsidR="002F7A41" w:rsidRPr="009C4C5D" w:rsidRDefault="006B25F5" w:rsidP="009C4C5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9C4C5D">
        <w:rPr>
          <w:rFonts w:asciiTheme="minorHAnsi" w:hAnsiTheme="minorHAnsi" w:cstheme="minorHAnsi"/>
          <w:b/>
          <w:color w:val="0070C0"/>
          <w:sz w:val="28"/>
          <w:szCs w:val="28"/>
        </w:rPr>
        <w:t>Bench Definition</w:t>
      </w:r>
    </w:p>
    <w:p w14:paraId="6C0EEB18" w14:textId="77777777" w:rsidR="002F7A41" w:rsidRDefault="002F7A41">
      <w:pPr>
        <w:pStyle w:val="BodyText"/>
        <w:spacing w:before="8"/>
        <w:rPr>
          <w:sz w:val="36"/>
        </w:rPr>
      </w:pPr>
    </w:p>
    <w:p w14:paraId="135DF8F9" w14:textId="693DA633" w:rsidR="002F7A41" w:rsidRPr="008864F3" w:rsidRDefault="006B25F5" w:rsidP="00C6227D">
      <w:pPr>
        <w:pStyle w:val="BodyText"/>
        <w:spacing w:line="340" w:lineRule="auto"/>
        <w:ind w:left="720" w:right="188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 xml:space="preserve">When the efforts and time of an employee who is clearly identified as a billable resource is not allotted to a </w:t>
      </w:r>
      <w:r w:rsidR="00C6227D" w:rsidRPr="008864F3">
        <w:rPr>
          <w:rFonts w:asciiTheme="minorHAnsi" w:hAnsiTheme="minorHAnsi" w:cstheme="minorHAnsi"/>
          <w:sz w:val="24"/>
          <w:szCs w:val="24"/>
        </w:rPr>
        <w:t>project, then</w:t>
      </w:r>
      <w:r w:rsidRPr="008864F3">
        <w:rPr>
          <w:rFonts w:asciiTheme="minorHAnsi" w:hAnsiTheme="minorHAnsi" w:cstheme="minorHAnsi"/>
          <w:sz w:val="24"/>
          <w:szCs w:val="24"/>
        </w:rPr>
        <w:t xml:space="preserve"> the employee is marked as a Bench resource.</w:t>
      </w:r>
    </w:p>
    <w:p w14:paraId="07961B84" w14:textId="77777777" w:rsidR="002F7A41" w:rsidRPr="008864F3" w:rsidRDefault="006B25F5" w:rsidP="00C6227D">
      <w:pPr>
        <w:pStyle w:val="BodyText"/>
        <w:spacing w:before="1"/>
        <w:ind w:left="72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b/>
          <w:bCs/>
          <w:sz w:val="24"/>
          <w:szCs w:val="24"/>
        </w:rPr>
        <w:t>Ex:</w:t>
      </w:r>
      <w:r w:rsidRPr="008864F3">
        <w:rPr>
          <w:rFonts w:asciiTheme="minorHAnsi" w:hAnsiTheme="minorHAnsi" w:cstheme="minorHAnsi"/>
          <w:sz w:val="24"/>
          <w:szCs w:val="24"/>
        </w:rPr>
        <w:t xml:space="preserve"> A resource on domain specific training and not allotted to a project is still considered on Bench.</w:t>
      </w:r>
    </w:p>
    <w:p w14:paraId="24AA3FF1" w14:textId="77777777" w:rsidR="002F7A41" w:rsidRDefault="002F7A41">
      <w:pPr>
        <w:sectPr w:rsidR="002F7A41">
          <w:headerReference w:type="default" r:id="rId8"/>
          <w:footerReference w:type="default" r:id="rId9"/>
          <w:pgSz w:w="11900" w:h="16840"/>
          <w:pgMar w:top="1660" w:right="560" w:bottom="820" w:left="520" w:header="659" w:footer="625" w:gutter="0"/>
          <w:cols w:space="720"/>
        </w:sectPr>
      </w:pPr>
    </w:p>
    <w:p w14:paraId="772EE0DD" w14:textId="77777777" w:rsidR="008864F3" w:rsidRDefault="008864F3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</w:p>
    <w:p w14:paraId="0B60B7E9" w14:textId="31507896" w:rsidR="002F7A41" w:rsidRPr="00C6227D" w:rsidRDefault="006B25F5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Bench Exceptions</w:t>
      </w:r>
    </w:p>
    <w:p w14:paraId="0DF5A17E" w14:textId="77777777" w:rsidR="0033445B" w:rsidRDefault="0033445B" w:rsidP="00C6227D">
      <w:pPr>
        <w:pStyle w:val="BodyText"/>
        <w:spacing w:before="1"/>
        <w:ind w:left="720"/>
        <w:rPr>
          <w:rFonts w:asciiTheme="minorHAnsi" w:hAnsiTheme="minorHAnsi" w:cstheme="minorHAnsi"/>
          <w:color w:val="585858"/>
          <w:sz w:val="24"/>
          <w:szCs w:val="24"/>
        </w:rPr>
      </w:pPr>
    </w:p>
    <w:p w14:paraId="6E5D8F17" w14:textId="4CD12141" w:rsidR="002F7A41" w:rsidRPr="008864F3" w:rsidRDefault="006B25F5" w:rsidP="00C6227D">
      <w:pPr>
        <w:pStyle w:val="BodyText"/>
        <w:spacing w:before="1"/>
        <w:ind w:left="72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>Below are the exceptions for subsequent actions with respect to high bench age cases -</w:t>
      </w:r>
    </w:p>
    <w:p w14:paraId="164766D6" w14:textId="77777777" w:rsidR="002F7A41" w:rsidRPr="008864F3" w:rsidRDefault="002F7A41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4C40CE6C" w14:textId="1A81BCA2" w:rsidR="002F7A41" w:rsidRPr="008864F3" w:rsidRDefault="0033445B" w:rsidP="0033445B">
      <w:pPr>
        <w:pStyle w:val="ListParagraph"/>
        <w:numPr>
          <w:ilvl w:val="0"/>
          <w:numId w:val="5"/>
        </w:numPr>
        <w:tabs>
          <w:tab w:val="left" w:pos="881"/>
          <w:tab w:val="left" w:pos="882"/>
        </w:tabs>
        <w:spacing w:before="151"/>
        <w:ind w:left="1080" w:right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 xml:space="preserve"> </w:t>
      </w:r>
      <w:r w:rsidR="006B25F5" w:rsidRPr="008864F3">
        <w:rPr>
          <w:rFonts w:asciiTheme="minorHAnsi" w:hAnsiTheme="minorHAnsi" w:cstheme="minorHAnsi"/>
          <w:sz w:val="24"/>
          <w:szCs w:val="24"/>
        </w:rPr>
        <w:t>Employees on Maternity Leave</w:t>
      </w:r>
      <w:bookmarkStart w:id="6" w:name="_GoBack"/>
      <w:bookmarkEnd w:id="6"/>
    </w:p>
    <w:p w14:paraId="6D3BE54A" w14:textId="77777777" w:rsidR="002F7A41" w:rsidRPr="008864F3" w:rsidRDefault="002F7A41" w:rsidP="0033445B">
      <w:pPr>
        <w:pStyle w:val="BodyText"/>
        <w:spacing w:before="7"/>
        <w:ind w:left="720"/>
        <w:rPr>
          <w:rFonts w:asciiTheme="minorHAnsi" w:hAnsiTheme="minorHAnsi" w:cstheme="minorHAnsi"/>
          <w:sz w:val="24"/>
          <w:szCs w:val="24"/>
        </w:rPr>
      </w:pPr>
    </w:p>
    <w:p w14:paraId="2DD842D7" w14:textId="5F36E7C8" w:rsidR="002F7A41" w:rsidRPr="008864F3" w:rsidRDefault="00C6227D" w:rsidP="0033445B">
      <w:pPr>
        <w:pStyle w:val="ListParagraph"/>
        <w:numPr>
          <w:ilvl w:val="0"/>
          <w:numId w:val="5"/>
        </w:numPr>
        <w:tabs>
          <w:tab w:val="left" w:pos="881"/>
          <w:tab w:val="left" w:pos="882"/>
        </w:tabs>
        <w:ind w:left="1080" w:right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 xml:space="preserve"> </w:t>
      </w:r>
      <w:r w:rsidR="006B25F5" w:rsidRPr="008864F3">
        <w:rPr>
          <w:rFonts w:asciiTheme="minorHAnsi" w:hAnsiTheme="minorHAnsi" w:cstheme="minorHAnsi"/>
          <w:sz w:val="24"/>
          <w:szCs w:val="24"/>
        </w:rPr>
        <w:t>A non-billable fresher</w:t>
      </w:r>
    </w:p>
    <w:p w14:paraId="5C890ECA" w14:textId="77777777" w:rsidR="002F7A41" w:rsidRPr="00984AAC" w:rsidRDefault="002F7A41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14:paraId="11094FAD" w14:textId="77777777" w:rsidR="002F7A41" w:rsidRPr="00C6227D" w:rsidRDefault="006B25F5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lastRenderedPageBreak/>
        <w:t>Subcontractors &amp; Fixed Term Contractors</w:t>
      </w:r>
    </w:p>
    <w:p w14:paraId="2D424FBA" w14:textId="77777777" w:rsidR="002F7A41" w:rsidRPr="00984AAC" w:rsidRDefault="002F7A41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14:paraId="63F96F08" w14:textId="415139D4" w:rsidR="002F7A41" w:rsidRPr="008864F3" w:rsidRDefault="006B25F5" w:rsidP="00C6227D">
      <w:pPr>
        <w:pStyle w:val="ListParagraph"/>
        <w:tabs>
          <w:tab w:val="left" w:pos="881"/>
          <w:tab w:val="left" w:pos="882"/>
        </w:tabs>
        <w:spacing w:line="333" w:lineRule="auto"/>
        <w:ind w:left="720" w:right="112" w:firstLine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>Subcontractors and fixed term contractors shall not be taken on bench. A subcontractor or a fixed term contractor, who is not billable, shall not be paid by</w:t>
      </w:r>
      <w:r w:rsidR="00C6227D" w:rsidRPr="008864F3">
        <w:rPr>
          <w:rFonts w:asciiTheme="minorHAnsi" w:hAnsiTheme="minorHAnsi" w:cstheme="minorHAnsi"/>
          <w:sz w:val="24"/>
          <w:szCs w:val="24"/>
        </w:rPr>
        <w:t xml:space="preserve"> Supremology</w:t>
      </w:r>
      <w:r w:rsidRPr="008864F3">
        <w:rPr>
          <w:rFonts w:asciiTheme="minorHAnsi" w:hAnsiTheme="minorHAnsi" w:cstheme="minorHAnsi"/>
          <w:sz w:val="24"/>
          <w:szCs w:val="24"/>
        </w:rPr>
        <w:t>.</w:t>
      </w:r>
    </w:p>
    <w:p w14:paraId="7CABAA7C" w14:textId="77777777" w:rsidR="002F7A41" w:rsidRPr="00C6227D" w:rsidRDefault="006B25F5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Threshold on Bench Cost</w:t>
      </w:r>
    </w:p>
    <w:p w14:paraId="60B858BF" w14:textId="77777777" w:rsidR="002F7A41" w:rsidRPr="00C6227D" w:rsidRDefault="002F7A41">
      <w:pPr>
        <w:pStyle w:val="BodyText"/>
        <w:rPr>
          <w:rFonts w:asciiTheme="minorHAnsi" w:hAnsiTheme="minorHAnsi" w:cstheme="minorHAnsi"/>
          <w:color w:val="585858"/>
          <w:sz w:val="24"/>
          <w:szCs w:val="24"/>
        </w:rPr>
      </w:pPr>
    </w:p>
    <w:p w14:paraId="1B31816A" w14:textId="77777777" w:rsidR="002F7A41" w:rsidRPr="008864F3" w:rsidRDefault="006B25F5" w:rsidP="00C6227D">
      <w:pPr>
        <w:pStyle w:val="ListParagraph"/>
        <w:tabs>
          <w:tab w:val="left" w:pos="881"/>
          <w:tab w:val="left" w:pos="882"/>
        </w:tabs>
        <w:spacing w:line="333" w:lineRule="auto"/>
        <w:ind w:left="720" w:right="113" w:firstLine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>All OU’s / verticals to ensure that total bench cost does not exceed 9% of total revenue. The threshold could change from time to time as per guidelines from Finance.</w:t>
      </w:r>
    </w:p>
    <w:p w14:paraId="57ED9DCC" w14:textId="77777777" w:rsidR="002F7A41" w:rsidRPr="00C6227D" w:rsidRDefault="006B25F5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Sharing of Bench resource profiles</w:t>
      </w:r>
    </w:p>
    <w:p w14:paraId="51CB6D88" w14:textId="77777777" w:rsidR="002F7A41" w:rsidRPr="00E757F3" w:rsidRDefault="002F7A41">
      <w:pPr>
        <w:pStyle w:val="BodyText"/>
        <w:spacing w:before="6"/>
        <w:rPr>
          <w:rFonts w:asciiTheme="minorHAnsi" w:hAnsiTheme="minorHAnsi" w:cstheme="minorHAnsi"/>
          <w:sz w:val="24"/>
          <w:szCs w:val="24"/>
        </w:rPr>
      </w:pPr>
    </w:p>
    <w:p w14:paraId="0435CCC2" w14:textId="1E4F7F37" w:rsidR="002F7A41" w:rsidRPr="008864F3" w:rsidRDefault="006B25F5" w:rsidP="00C6227D">
      <w:pPr>
        <w:pStyle w:val="ListParagraph"/>
        <w:tabs>
          <w:tab w:val="left" w:pos="881"/>
          <w:tab w:val="left" w:pos="882"/>
        </w:tabs>
        <w:spacing w:line="333" w:lineRule="auto"/>
        <w:ind w:left="720" w:right="115" w:firstLine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 xml:space="preserve">The profiles </w:t>
      </w:r>
      <w:r w:rsidRPr="008864F3">
        <w:rPr>
          <w:rFonts w:asciiTheme="minorHAnsi" w:hAnsiTheme="minorHAnsi" w:cstheme="minorHAnsi"/>
          <w:spacing w:val="-4"/>
          <w:sz w:val="24"/>
          <w:szCs w:val="24"/>
        </w:rPr>
        <w:t xml:space="preserve">of </w:t>
      </w:r>
      <w:r w:rsidRPr="008864F3">
        <w:rPr>
          <w:rFonts w:asciiTheme="minorHAnsi" w:hAnsiTheme="minorHAnsi" w:cstheme="minorHAnsi"/>
          <w:sz w:val="24"/>
          <w:szCs w:val="24"/>
        </w:rPr>
        <w:t xml:space="preserve">hard bench resource exceeding </w:t>
      </w:r>
      <w:r w:rsidRPr="008864F3">
        <w:rPr>
          <w:rFonts w:asciiTheme="minorHAnsi" w:hAnsiTheme="minorHAnsi" w:cstheme="minorHAnsi"/>
          <w:spacing w:val="-3"/>
          <w:sz w:val="24"/>
          <w:szCs w:val="24"/>
        </w:rPr>
        <w:t xml:space="preserve">4weeks </w:t>
      </w:r>
      <w:r w:rsidRPr="008864F3">
        <w:rPr>
          <w:rFonts w:asciiTheme="minorHAnsi" w:hAnsiTheme="minorHAnsi" w:cstheme="minorHAnsi"/>
          <w:spacing w:val="-4"/>
          <w:sz w:val="24"/>
          <w:szCs w:val="24"/>
        </w:rPr>
        <w:t xml:space="preserve">of </w:t>
      </w:r>
      <w:r w:rsidRPr="008864F3">
        <w:rPr>
          <w:rFonts w:asciiTheme="minorHAnsi" w:hAnsiTheme="minorHAnsi" w:cstheme="minorHAnsi"/>
          <w:sz w:val="24"/>
          <w:szCs w:val="24"/>
        </w:rPr>
        <w:t xml:space="preserve">bench age can be shared by the Resource Manager across other verticals and </w:t>
      </w:r>
      <w:r w:rsidR="008864F3">
        <w:rPr>
          <w:rFonts w:asciiTheme="minorHAnsi" w:hAnsiTheme="minorHAnsi" w:cstheme="minorHAnsi"/>
          <w:sz w:val="24"/>
          <w:szCs w:val="24"/>
        </w:rPr>
        <w:t>Supremology</w:t>
      </w:r>
      <w:r w:rsidRPr="008864F3">
        <w:rPr>
          <w:rFonts w:asciiTheme="minorHAnsi" w:hAnsiTheme="minorHAnsi" w:cstheme="minorHAnsi"/>
          <w:sz w:val="24"/>
          <w:szCs w:val="24"/>
        </w:rPr>
        <w:t xml:space="preserve"> Group</w:t>
      </w:r>
      <w:r w:rsidRPr="008864F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8864F3">
        <w:rPr>
          <w:rFonts w:asciiTheme="minorHAnsi" w:hAnsiTheme="minorHAnsi" w:cstheme="minorHAnsi"/>
          <w:sz w:val="24"/>
          <w:szCs w:val="24"/>
        </w:rPr>
        <w:t>companies.</w:t>
      </w:r>
    </w:p>
    <w:p w14:paraId="644A5845" w14:textId="77777777" w:rsidR="002F7A41" w:rsidRPr="00C6227D" w:rsidRDefault="006B25F5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Notice Period for Bench Resources</w:t>
      </w:r>
    </w:p>
    <w:p w14:paraId="1329448F" w14:textId="77777777" w:rsidR="002F7A41" w:rsidRPr="008621FA" w:rsidRDefault="002F7A41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3137CE3C" w14:textId="6ADAA0EC" w:rsidR="002F7A41" w:rsidRPr="008864F3" w:rsidRDefault="006B25F5" w:rsidP="00C6227D">
      <w:pPr>
        <w:pStyle w:val="ListParagraph"/>
        <w:tabs>
          <w:tab w:val="left" w:pos="881"/>
          <w:tab w:val="left" w:pos="882"/>
        </w:tabs>
        <w:spacing w:line="333" w:lineRule="auto"/>
        <w:ind w:left="720" w:right="112" w:firstLine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>Criteria to initiate notice period for bench resource is as follows</w:t>
      </w:r>
    </w:p>
    <w:p w14:paraId="3627E2F4" w14:textId="10C1B6BD" w:rsidR="002F7A41" w:rsidRPr="008864F3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>Notice Period will be initiated for all Bench resources exceeding 8 weeks of bench age across all</w:t>
      </w:r>
      <w:r w:rsidR="0033445B" w:rsidRPr="008864F3">
        <w:rPr>
          <w:rFonts w:asciiTheme="minorHAnsi" w:hAnsiTheme="minorHAnsi" w:cstheme="minorHAnsi"/>
          <w:sz w:val="24"/>
          <w:szCs w:val="24"/>
        </w:rPr>
        <w:t xml:space="preserve"> </w:t>
      </w:r>
      <w:r w:rsidRPr="008864F3">
        <w:rPr>
          <w:rFonts w:asciiTheme="minorHAnsi" w:hAnsiTheme="minorHAnsi" w:cstheme="minorHAnsi"/>
          <w:sz w:val="24"/>
          <w:szCs w:val="24"/>
        </w:rPr>
        <w:t xml:space="preserve">Business Units / Verticals. except those with Niche skills </w:t>
      </w:r>
      <w:r w:rsidR="0033445B" w:rsidRPr="008864F3">
        <w:rPr>
          <w:rFonts w:asciiTheme="minorHAnsi" w:hAnsiTheme="minorHAnsi" w:cstheme="minorHAnsi"/>
          <w:sz w:val="24"/>
          <w:szCs w:val="24"/>
        </w:rPr>
        <w:t>(see</w:t>
      </w:r>
      <w:r w:rsidRPr="008864F3">
        <w:rPr>
          <w:rFonts w:asciiTheme="minorHAnsi" w:hAnsiTheme="minorHAnsi" w:cstheme="minorHAnsi"/>
          <w:sz w:val="24"/>
          <w:szCs w:val="24"/>
        </w:rPr>
        <w:t xml:space="preserve"> definition below)</w:t>
      </w:r>
    </w:p>
    <w:p w14:paraId="6597A443" w14:textId="5A0D7616" w:rsidR="002F7A41" w:rsidRPr="008864F3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>The RM provides the details of the Bench resources with Bench ageing details in a structured and</w:t>
      </w:r>
      <w:r w:rsidR="00C6227D" w:rsidRPr="008864F3">
        <w:rPr>
          <w:rFonts w:asciiTheme="minorHAnsi" w:hAnsiTheme="minorHAnsi" w:cstheme="minorHAnsi"/>
          <w:sz w:val="24"/>
          <w:szCs w:val="24"/>
        </w:rPr>
        <w:t xml:space="preserve"> </w:t>
      </w:r>
      <w:r w:rsidRPr="008864F3">
        <w:rPr>
          <w:rFonts w:asciiTheme="minorHAnsi" w:hAnsiTheme="minorHAnsi" w:cstheme="minorHAnsi"/>
          <w:sz w:val="24"/>
          <w:szCs w:val="24"/>
        </w:rPr>
        <w:t>periodic manner to the Business.</w:t>
      </w:r>
    </w:p>
    <w:p w14:paraId="6D88610F" w14:textId="77777777" w:rsidR="002F7A41" w:rsidRPr="008864F3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>The RM holds possible deployment discussions of these resources with the Business/Verticals.</w:t>
      </w:r>
    </w:p>
    <w:p w14:paraId="6C564DF3" w14:textId="5F92C625" w:rsidR="002F7A41" w:rsidRPr="008864F3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 xml:space="preserve">The BU/Vertical sends in an approval mail to RM and HR to initiate the Notice Period once the bench resources </w:t>
      </w:r>
      <w:r w:rsidR="0033445B" w:rsidRPr="008864F3">
        <w:rPr>
          <w:rFonts w:asciiTheme="minorHAnsi" w:hAnsiTheme="minorHAnsi" w:cstheme="minorHAnsi"/>
          <w:sz w:val="24"/>
          <w:szCs w:val="24"/>
        </w:rPr>
        <w:t>cross</w:t>
      </w:r>
      <w:r w:rsidRPr="008864F3">
        <w:rPr>
          <w:rFonts w:asciiTheme="minorHAnsi" w:hAnsiTheme="minorHAnsi" w:cstheme="minorHAnsi"/>
          <w:sz w:val="24"/>
          <w:szCs w:val="24"/>
        </w:rPr>
        <w:t xml:space="preserve"> 8 weeks of Bench age.</w:t>
      </w:r>
    </w:p>
    <w:p w14:paraId="0B841632" w14:textId="0FF4B6A5" w:rsidR="002F7A41" w:rsidRPr="008864F3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>In case the vertical decides to hold the resources beyond the specified period mentioned above</w:t>
      </w:r>
      <w:r w:rsidR="0033445B" w:rsidRPr="008864F3">
        <w:rPr>
          <w:rFonts w:asciiTheme="minorHAnsi" w:hAnsiTheme="minorHAnsi" w:cstheme="minorHAnsi"/>
          <w:sz w:val="24"/>
          <w:szCs w:val="24"/>
        </w:rPr>
        <w:t>,</w:t>
      </w:r>
      <w:r w:rsidRPr="008864F3">
        <w:rPr>
          <w:rFonts w:asciiTheme="minorHAnsi" w:hAnsiTheme="minorHAnsi" w:cstheme="minorHAnsi"/>
          <w:sz w:val="24"/>
          <w:szCs w:val="24"/>
        </w:rPr>
        <w:t xml:space="preserve"> an exceptional approval </w:t>
      </w:r>
      <w:r w:rsidR="0033445B" w:rsidRPr="008864F3">
        <w:rPr>
          <w:rFonts w:asciiTheme="minorHAnsi" w:hAnsiTheme="minorHAnsi" w:cstheme="minorHAnsi"/>
          <w:sz w:val="24"/>
          <w:szCs w:val="24"/>
        </w:rPr>
        <w:t>must</w:t>
      </w:r>
      <w:r w:rsidRPr="008864F3">
        <w:rPr>
          <w:rFonts w:asciiTheme="minorHAnsi" w:hAnsiTheme="minorHAnsi" w:cstheme="minorHAnsi"/>
          <w:sz w:val="24"/>
          <w:szCs w:val="24"/>
        </w:rPr>
        <w:t xml:space="preserve"> be taken from the CEO to continue them in the </w:t>
      </w:r>
      <w:r w:rsidR="0033445B" w:rsidRPr="008864F3">
        <w:rPr>
          <w:rFonts w:asciiTheme="minorHAnsi" w:hAnsiTheme="minorHAnsi" w:cstheme="minorHAnsi"/>
          <w:sz w:val="24"/>
          <w:szCs w:val="24"/>
        </w:rPr>
        <w:t>organization</w:t>
      </w:r>
      <w:r w:rsidRPr="008864F3">
        <w:rPr>
          <w:rFonts w:asciiTheme="minorHAnsi" w:hAnsiTheme="minorHAnsi" w:cstheme="minorHAnsi"/>
          <w:sz w:val="24"/>
          <w:szCs w:val="24"/>
        </w:rPr>
        <w:t>.</w:t>
      </w:r>
    </w:p>
    <w:p w14:paraId="69D416D3" w14:textId="016E4527" w:rsidR="002F7A41" w:rsidRPr="00C6227D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color w:val="585858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 xml:space="preserve">In case of Semi Vertical, </w:t>
      </w:r>
      <w:r w:rsidR="0033445B" w:rsidRPr="008864F3">
        <w:rPr>
          <w:rFonts w:asciiTheme="minorHAnsi" w:hAnsiTheme="minorHAnsi" w:cstheme="minorHAnsi"/>
          <w:sz w:val="24"/>
          <w:szCs w:val="24"/>
        </w:rPr>
        <w:t>notice</w:t>
      </w:r>
      <w:r w:rsidRPr="008864F3">
        <w:rPr>
          <w:rFonts w:asciiTheme="minorHAnsi" w:hAnsiTheme="minorHAnsi" w:cstheme="minorHAnsi"/>
          <w:sz w:val="24"/>
          <w:szCs w:val="24"/>
        </w:rPr>
        <w:t xml:space="preserve"> period will be initiated at Bench age of 8 weeks for resources with Embedded skills. For all other Semi </w:t>
      </w:r>
      <w:r w:rsidR="0033445B" w:rsidRPr="008864F3">
        <w:rPr>
          <w:rFonts w:asciiTheme="minorHAnsi" w:hAnsiTheme="minorHAnsi" w:cstheme="minorHAnsi"/>
          <w:sz w:val="24"/>
          <w:szCs w:val="24"/>
        </w:rPr>
        <w:t>skills,</w:t>
      </w:r>
      <w:r w:rsidRPr="008864F3">
        <w:rPr>
          <w:rFonts w:asciiTheme="minorHAnsi" w:hAnsiTheme="minorHAnsi" w:cstheme="minorHAnsi"/>
          <w:sz w:val="24"/>
          <w:szCs w:val="24"/>
        </w:rPr>
        <w:t xml:space="preserve"> the Notice period will be initiated after 12 weeks of Bench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 </w:t>
      </w:r>
      <w:r w:rsidRPr="008864F3">
        <w:rPr>
          <w:rFonts w:asciiTheme="minorHAnsi" w:hAnsiTheme="minorHAnsi" w:cstheme="minorHAnsi"/>
          <w:sz w:val="24"/>
          <w:szCs w:val="24"/>
        </w:rPr>
        <w:t>age.</w:t>
      </w:r>
    </w:p>
    <w:p w14:paraId="2E7DBC09" w14:textId="2417FEE9" w:rsidR="002F7A41" w:rsidRPr="008864F3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 xml:space="preserve">A maximum of 3 Opportunities to be provided to the Bench resource, during the bench age of 8 </w:t>
      </w:r>
      <w:r w:rsidR="0033445B" w:rsidRPr="008864F3">
        <w:rPr>
          <w:rFonts w:asciiTheme="minorHAnsi" w:hAnsiTheme="minorHAnsi" w:cstheme="minorHAnsi"/>
          <w:sz w:val="24"/>
          <w:szCs w:val="24"/>
        </w:rPr>
        <w:t xml:space="preserve">weeks. </w:t>
      </w:r>
      <w:r w:rsidR="008621FA" w:rsidRPr="008864F3">
        <w:rPr>
          <w:rFonts w:asciiTheme="minorHAnsi" w:hAnsiTheme="minorHAnsi" w:cstheme="minorHAnsi"/>
          <w:sz w:val="24"/>
          <w:szCs w:val="24"/>
        </w:rPr>
        <w:t>However,</w:t>
      </w:r>
      <w:r w:rsidRPr="008864F3">
        <w:rPr>
          <w:rFonts w:asciiTheme="minorHAnsi" w:hAnsiTheme="minorHAnsi" w:cstheme="minorHAnsi"/>
          <w:sz w:val="24"/>
          <w:szCs w:val="24"/>
        </w:rPr>
        <w:t xml:space="preserve"> the bench age of 8 weeks shall remain the criterion for issuance of the Notice period.</w:t>
      </w:r>
    </w:p>
    <w:p w14:paraId="28A370A6" w14:textId="77777777" w:rsidR="002F7A41" w:rsidRDefault="002F7A41">
      <w:pPr>
        <w:pStyle w:val="BodyText"/>
        <w:spacing w:before="2"/>
        <w:rPr>
          <w:sz w:val="18"/>
        </w:rPr>
      </w:pPr>
    </w:p>
    <w:p w14:paraId="21255FCE" w14:textId="64CF5875" w:rsidR="002F7A41" w:rsidRPr="00C6227D" w:rsidRDefault="006B25F5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Niche Skilled Resources</w:t>
      </w:r>
    </w:p>
    <w:p w14:paraId="31D930F6" w14:textId="77777777" w:rsidR="002F7A41" w:rsidRPr="00984AAC" w:rsidRDefault="002F7A41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14:paraId="74382003" w14:textId="77777777" w:rsidR="002F7A41" w:rsidRPr="008864F3" w:rsidRDefault="006B25F5" w:rsidP="0033445B">
      <w:pPr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 w:rsidRPr="008864F3">
        <w:rPr>
          <w:rFonts w:asciiTheme="minorHAnsi" w:hAnsiTheme="minorHAnsi" w:cstheme="minorHAnsi"/>
          <w:b/>
          <w:bCs/>
          <w:sz w:val="24"/>
          <w:szCs w:val="24"/>
        </w:rPr>
        <w:t>Definition:</w:t>
      </w:r>
    </w:p>
    <w:p w14:paraId="2830FA58" w14:textId="77777777" w:rsidR="002F7A41" w:rsidRPr="008864F3" w:rsidRDefault="002F7A41">
      <w:pPr>
        <w:pStyle w:val="BodyText"/>
        <w:rPr>
          <w:b/>
          <w:sz w:val="22"/>
        </w:rPr>
      </w:pPr>
    </w:p>
    <w:p w14:paraId="7A00C121" w14:textId="643F832F" w:rsidR="002F7A41" w:rsidRPr="008864F3" w:rsidRDefault="006B25F5" w:rsidP="0033445B">
      <w:pPr>
        <w:pStyle w:val="ListParagraph"/>
        <w:tabs>
          <w:tab w:val="left" w:pos="881"/>
          <w:tab w:val="left" w:pos="882"/>
        </w:tabs>
        <w:spacing w:line="333" w:lineRule="auto"/>
        <w:ind w:left="720" w:right="112" w:firstLine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 xml:space="preserve">These are high end skills in respective domains which would need more than 6 months for a new recruitment. These skills should be in line with </w:t>
      </w:r>
      <w:r w:rsidR="0033445B" w:rsidRPr="008864F3">
        <w:rPr>
          <w:rFonts w:asciiTheme="minorHAnsi" w:hAnsiTheme="minorHAnsi" w:cstheme="minorHAnsi"/>
          <w:sz w:val="24"/>
          <w:szCs w:val="24"/>
        </w:rPr>
        <w:t>Supremology</w:t>
      </w:r>
      <w:r w:rsidRPr="008864F3">
        <w:rPr>
          <w:rFonts w:asciiTheme="minorHAnsi" w:hAnsiTheme="minorHAnsi" w:cstheme="minorHAnsi"/>
          <w:sz w:val="24"/>
          <w:szCs w:val="24"/>
        </w:rPr>
        <w:t xml:space="preserve"> Business strategy and aid in competency </w:t>
      </w:r>
      <w:r w:rsidRPr="008864F3">
        <w:rPr>
          <w:rFonts w:asciiTheme="minorHAnsi" w:hAnsiTheme="minorHAnsi" w:cstheme="minorHAnsi"/>
          <w:sz w:val="24"/>
          <w:szCs w:val="24"/>
        </w:rPr>
        <w:lastRenderedPageBreak/>
        <w:t xml:space="preserve">and business development to achieve </w:t>
      </w:r>
      <w:r w:rsidR="0033445B" w:rsidRPr="008864F3">
        <w:rPr>
          <w:rFonts w:asciiTheme="minorHAnsi" w:hAnsiTheme="minorHAnsi" w:cstheme="minorHAnsi"/>
          <w:sz w:val="24"/>
          <w:szCs w:val="24"/>
        </w:rPr>
        <w:t xml:space="preserve">Supremology </w:t>
      </w:r>
      <w:r w:rsidRPr="008864F3">
        <w:rPr>
          <w:rFonts w:asciiTheme="minorHAnsi" w:hAnsiTheme="minorHAnsi" w:cstheme="minorHAnsi"/>
          <w:sz w:val="24"/>
          <w:szCs w:val="24"/>
        </w:rPr>
        <w:t>targeted revenue and Business needs.</w:t>
      </w:r>
    </w:p>
    <w:p w14:paraId="734EB479" w14:textId="4D07A41F" w:rsidR="002F7A41" w:rsidRPr="008864F3" w:rsidRDefault="006B25F5" w:rsidP="0033445B">
      <w:pPr>
        <w:pStyle w:val="ListParagraph"/>
        <w:tabs>
          <w:tab w:val="left" w:pos="881"/>
          <w:tab w:val="left" w:pos="882"/>
        </w:tabs>
        <w:spacing w:line="333" w:lineRule="auto"/>
        <w:ind w:left="720" w:right="112" w:firstLine="0"/>
        <w:rPr>
          <w:rFonts w:asciiTheme="minorHAnsi" w:hAnsiTheme="minorHAnsi" w:cstheme="minorHAnsi"/>
          <w:sz w:val="24"/>
          <w:szCs w:val="24"/>
        </w:rPr>
      </w:pPr>
      <w:r w:rsidRPr="008864F3">
        <w:rPr>
          <w:rFonts w:asciiTheme="minorHAnsi" w:hAnsiTheme="minorHAnsi" w:cstheme="minorHAnsi"/>
          <w:sz w:val="24"/>
          <w:szCs w:val="24"/>
        </w:rPr>
        <w:t>In case of resources classified as Niche Skilled</w:t>
      </w:r>
      <w:r w:rsidR="003744BA" w:rsidRPr="008864F3">
        <w:rPr>
          <w:rFonts w:asciiTheme="minorHAnsi" w:hAnsiTheme="minorHAnsi" w:cstheme="minorHAnsi"/>
          <w:sz w:val="24"/>
          <w:szCs w:val="24"/>
        </w:rPr>
        <w:t xml:space="preserve">, </w:t>
      </w:r>
      <w:r w:rsidRPr="008864F3">
        <w:rPr>
          <w:rFonts w:asciiTheme="minorHAnsi" w:hAnsiTheme="minorHAnsi" w:cstheme="minorHAnsi"/>
          <w:sz w:val="24"/>
          <w:szCs w:val="24"/>
        </w:rPr>
        <w:t>there would be a manual intervention between HR, RM AND Business and decision on Notice Period issuance shall be taken based on Business requirements.</w:t>
      </w:r>
    </w:p>
    <w:p w14:paraId="4B8AA3B5" w14:textId="77777777" w:rsidR="002F7A41" w:rsidRPr="00984AAC" w:rsidRDefault="002F7A41" w:rsidP="000865FC">
      <w:pPr>
        <w:pStyle w:val="BodyText"/>
        <w:spacing w:before="11"/>
        <w:jc w:val="center"/>
        <w:rPr>
          <w:rFonts w:asciiTheme="minorHAnsi" w:hAnsiTheme="minorHAnsi" w:cstheme="minorHAnsi"/>
          <w:sz w:val="24"/>
          <w:szCs w:val="24"/>
        </w:rPr>
      </w:pPr>
    </w:p>
    <w:p w14:paraId="20B72967" w14:textId="3467F12C" w:rsidR="002F7A41" w:rsidRPr="00C6227D" w:rsidRDefault="006B25F5" w:rsidP="000865FC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GUIDELINES FOR BENCH MANAGEMENT</w:t>
      </w:r>
    </w:p>
    <w:p w14:paraId="1D092AFC" w14:textId="3F1988B3" w:rsidR="002F7A41" w:rsidRDefault="006B25F5" w:rsidP="000865FC">
      <w:pPr>
        <w:tabs>
          <w:tab w:val="left" w:pos="4803"/>
          <w:tab w:val="left" w:pos="8256"/>
        </w:tabs>
        <w:spacing w:before="97"/>
        <w:ind w:left="720"/>
        <w:rPr>
          <w:sz w:val="18"/>
        </w:rPr>
        <w:sectPr w:rsidR="002F7A41">
          <w:type w:val="continuous"/>
          <w:pgSz w:w="11900" w:h="16840"/>
          <w:pgMar w:top="1660" w:right="560" w:bottom="820" w:left="520" w:header="720" w:footer="720" w:gutter="0"/>
          <w:cols w:space="720"/>
        </w:sectPr>
      </w:pPr>
      <w:r>
        <w:rPr>
          <w:color w:val="585858"/>
          <w:sz w:val="1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864F3" w:rsidRPr="008864F3" w14:paraId="7BE031CC" w14:textId="77777777" w:rsidTr="000865FC">
        <w:tc>
          <w:tcPr>
            <w:tcW w:w="2207" w:type="dxa"/>
          </w:tcPr>
          <w:p w14:paraId="706596ED" w14:textId="77777777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Bench</w:t>
            </w:r>
            <w:r w:rsidRPr="008864F3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Ageing</w:t>
            </w:r>
          </w:p>
        </w:tc>
        <w:tc>
          <w:tcPr>
            <w:tcW w:w="2207" w:type="dxa"/>
          </w:tcPr>
          <w:p w14:paraId="045BF14C" w14:textId="77777777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RM/</w:t>
            </w:r>
            <w:r w:rsidRPr="008864F3">
              <w:rPr>
                <w:rFonts w:asciiTheme="minorHAnsi" w:hAnsiTheme="minorHAnsi" w:cstheme="minorHAnsi"/>
                <w:b/>
                <w:spacing w:val="-38"/>
                <w:sz w:val="24"/>
                <w:szCs w:val="24"/>
              </w:rPr>
              <w:t xml:space="preserve"> </w:t>
            </w: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PMO</w:t>
            </w:r>
          </w:p>
        </w:tc>
        <w:tc>
          <w:tcPr>
            <w:tcW w:w="2207" w:type="dxa"/>
          </w:tcPr>
          <w:p w14:paraId="56449300" w14:textId="77777777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Delivery</w:t>
            </w:r>
          </w:p>
        </w:tc>
        <w:tc>
          <w:tcPr>
            <w:tcW w:w="2207" w:type="dxa"/>
          </w:tcPr>
          <w:p w14:paraId="1FC84F27" w14:textId="77777777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HR</w:t>
            </w:r>
          </w:p>
        </w:tc>
      </w:tr>
      <w:tr w:rsidR="008864F3" w:rsidRPr="008864F3" w14:paraId="29603E65" w14:textId="77777777" w:rsidTr="000865FC">
        <w:tc>
          <w:tcPr>
            <w:tcW w:w="2207" w:type="dxa"/>
          </w:tcPr>
          <w:p w14:paraId="62E34E87" w14:textId="77777777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 xml:space="preserve">Less </w:t>
            </w:r>
            <w:r w:rsidRPr="008864F3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than</w:t>
            </w:r>
            <w:r w:rsidRPr="008864F3">
              <w:rPr>
                <w:rFonts w:asciiTheme="minorHAnsi" w:hAnsiTheme="minorHAnsi" w:cstheme="minorHAnsi"/>
                <w:spacing w:val="28"/>
                <w:sz w:val="24"/>
                <w:szCs w:val="24"/>
              </w:rPr>
              <w:t xml:space="preserve"> </w:t>
            </w: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Pr="008864F3">
              <w:rPr>
                <w:rFonts w:asciiTheme="minorHAnsi" w:hAnsiTheme="minorHAnsi" w:cstheme="minorHAnsi"/>
                <w:spacing w:val="18"/>
                <w:sz w:val="24"/>
                <w:szCs w:val="24"/>
              </w:rPr>
              <w:t xml:space="preserve"> </w:t>
            </w: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weeks</w:t>
            </w:r>
          </w:p>
        </w:tc>
        <w:tc>
          <w:tcPr>
            <w:tcW w:w="2207" w:type="dxa"/>
          </w:tcPr>
          <w:p w14:paraId="45486EC7" w14:textId="023A03BA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 xml:space="preserve">Weekly </w:t>
            </w:r>
            <w:r w:rsidRPr="008864F3">
              <w:rPr>
                <w:rFonts w:asciiTheme="minorHAnsi" w:hAnsiTheme="minorHAnsi" w:cstheme="minorHAnsi"/>
                <w:spacing w:val="3"/>
                <w:sz w:val="24"/>
                <w:szCs w:val="24"/>
              </w:rPr>
              <w:t>communication to Delivery</w:t>
            </w:r>
          </w:p>
        </w:tc>
        <w:tc>
          <w:tcPr>
            <w:tcW w:w="2207" w:type="dxa"/>
          </w:tcPr>
          <w:p w14:paraId="7A5D1FF3" w14:textId="1F45755D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Delivery takes deployment</w:t>
            </w: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decision on each associate</w:t>
            </w:r>
          </w:p>
          <w:p w14:paraId="619FA6F6" w14:textId="77777777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&amp; reverts to RM</w:t>
            </w:r>
          </w:p>
          <w:p w14:paraId="06CEAB0D" w14:textId="77777777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07" w:type="dxa"/>
          </w:tcPr>
          <w:p w14:paraId="4184D4A2" w14:textId="46B43C03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8864F3" w:rsidRPr="008864F3" w14:paraId="02B60C0F" w14:textId="77777777" w:rsidTr="000865FC">
        <w:tc>
          <w:tcPr>
            <w:tcW w:w="2207" w:type="dxa"/>
          </w:tcPr>
          <w:p w14:paraId="6C46775D" w14:textId="10BC65B6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Greater than 4 weeks &amp; less than 8 weeks</w:t>
            </w:r>
          </w:p>
        </w:tc>
        <w:tc>
          <w:tcPr>
            <w:tcW w:w="2207" w:type="dxa"/>
          </w:tcPr>
          <w:p w14:paraId="665E2058" w14:textId="37212297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Communicate the list with Delivery and HR</w:t>
            </w:r>
          </w:p>
        </w:tc>
        <w:tc>
          <w:tcPr>
            <w:tcW w:w="2207" w:type="dxa"/>
          </w:tcPr>
          <w:p w14:paraId="23E705D6" w14:textId="1D97EADD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a.</w:t>
            </w: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 xml:space="preserve"> Delivery takes Deployment decision on each associate &amp; reverts to RM &amp; HR</w:t>
            </w:r>
          </w:p>
          <w:p w14:paraId="440BD005" w14:textId="0B43339C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b.</w:t>
            </w: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 xml:space="preserve"> Initiate Exception Approvals for Bench likely to exceed 60 days</w:t>
            </w:r>
          </w:p>
        </w:tc>
        <w:tc>
          <w:tcPr>
            <w:tcW w:w="2207" w:type="dxa"/>
          </w:tcPr>
          <w:p w14:paraId="143839EB" w14:textId="7C8C2D6A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8864F3" w:rsidRPr="008864F3" w14:paraId="772DAF75" w14:textId="77777777" w:rsidTr="000865FC">
        <w:tc>
          <w:tcPr>
            <w:tcW w:w="2207" w:type="dxa"/>
          </w:tcPr>
          <w:p w14:paraId="1CF947E2" w14:textId="7354D7C2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Greater than 8 weeks</w:t>
            </w:r>
          </w:p>
        </w:tc>
        <w:tc>
          <w:tcPr>
            <w:tcW w:w="2207" w:type="dxa"/>
          </w:tcPr>
          <w:p w14:paraId="224777EE" w14:textId="73DD04AE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Communicate the list with Delivery HR and CEO</w:t>
            </w:r>
          </w:p>
        </w:tc>
        <w:tc>
          <w:tcPr>
            <w:tcW w:w="2207" w:type="dxa"/>
          </w:tcPr>
          <w:p w14:paraId="2AD0B33D" w14:textId="2A06DF6F" w:rsidR="000865FC" w:rsidRPr="008864F3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Barring exceptional approvals, Delivery to initiate the exit of these resources and communicate it to RM HR and CEO</w:t>
            </w:r>
          </w:p>
        </w:tc>
        <w:tc>
          <w:tcPr>
            <w:tcW w:w="2207" w:type="dxa"/>
          </w:tcPr>
          <w:p w14:paraId="2378F378" w14:textId="3DDB17F0" w:rsidR="000865FC" w:rsidRPr="008864F3" w:rsidRDefault="000865FC" w:rsidP="000865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Process Exit procedures for all Bench greater than 60 days except for those with exceptional approval from CEO</w:t>
            </w:r>
          </w:p>
        </w:tc>
      </w:tr>
    </w:tbl>
    <w:p w14:paraId="41832C53" w14:textId="4F3EDF5D" w:rsidR="001531F7" w:rsidRDefault="001531F7">
      <w:pPr>
        <w:spacing w:line="379" w:lineRule="auto"/>
        <w:rPr>
          <w:sz w:val="18"/>
        </w:rPr>
        <w:sectPr w:rsidR="001531F7">
          <w:type w:val="continuous"/>
          <w:pgSz w:w="11900" w:h="16840"/>
          <w:pgMar w:top="1660" w:right="560" w:bottom="820" w:left="520" w:header="720" w:footer="720" w:gutter="0"/>
          <w:cols w:space="720"/>
        </w:sectPr>
      </w:pPr>
    </w:p>
    <w:p w14:paraId="6048470A" w14:textId="77777777" w:rsidR="002F7A41" w:rsidRDefault="002F7A41">
      <w:pPr>
        <w:pStyle w:val="BodyText"/>
      </w:pPr>
    </w:p>
    <w:p w14:paraId="4FDA3122" w14:textId="77777777" w:rsidR="002F7A41" w:rsidRDefault="002F7A41" w:rsidP="003744BA">
      <w:pPr>
        <w:pStyle w:val="BodyText"/>
        <w:jc w:val="center"/>
      </w:pPr>
    </w:p>
    <w:p w14:paraId="22C8E68D" w14:textId="46135214" w:rsidR="002F7A41" w:rsidRDefault="003744BA" w:rsidP="003744BA">
      <w:pPr>
        <w:spacing w:before="83"/>
        <w:ind w:left="720"/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RACI</w:t>
      </w:r>
      <w:r>
        <w:rPr>
          <w:rFonts w:asciiTheme="minorHAnsi" w:hAnsiTheme="minorHAnsi" w:cstheme="minorHAnsi"/>
          <w:b/>
          <w:color w:val="0070C0"/>
          <w:sz w:val="28"/>
          <w:szCs w:val="28"/>
        </w:rPr>
        <w:t>:</w:t>
      </w:r>
      <w:r w:rsidR="000865FC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</w:t>
      </w:r>
      <w:r w:rsidR="006B25F5" w:rsidRPr="000865FC">
        <w:rPr>
          <w:rFonts w:asciiTheme="minorHAnsi" w:hAnsiTheme="minorHAnsi" w:cstheme="minorHAnsi"/>
          <w:b/>
          <w:bCs/>
          <w:color w:val="212121"/>
          <w:sz w:val="24"/>
          <w:szCs w:val="24"/>
        </w:rPr>
        <w:t>R - Responsible, A - Accountable, C - Consulted, and I - Informed</w:t>
      </w:r>
    </w:p>
    <w:p w14:paraId="10417A9B" w14:textId="77777777" w:rsidR="002F7A41" w:rsidRDefault="002F7A41">
      <w:pPr>
        <w:pStyle w:val="BodyText"/>
      </w:pPr>
    </w:p>
    <w:p w14:paraId="3B093572" w14:textId="77777777" w:rsidR="002F7A41" w:rsidRDefault="002F7A41">
      <w:pPr>
        <w:pStyle w:val="BodyText"/>
      </w:pPr>
    </w:p>
    <w:tbl>
      <w:tblPr>
        <w:tblStyle w:val="TableGrid"/>
        <w:tblW w:w="8669" w:type="dxa"/>
        <w:tblInd w:w="905" w:type="dxa"/>
        <w:tblLook w:val="04A0" w:firstRow="1" w:lastRow="0" w:firstColumn="1" w:lastColumn="0" w:noHBand="0" w:noVBand="1"/>
      </w:tblPr>
      <w:tblGrid>
        <w:gridCol w:w="2138"/>
        <w:gridCol w:w="2042"/>
        <w:gridCol w:w="1704"/>
        <w:gridCol w:w="1547"/>
        <w:gridCol w:w="1238"/>
      </w:tblGrid>
      <w:tr w:rsidR="008864F3" w:rsidRPr="008864F3" w14:paraId="553A40D9" w14:textId="77777777" w:rsidTr="003744BA">
        <w:trPr>
          <w:trHeight w:val="291"/>
        </w:trPr>
        <w:tc>
          <w:tcPr>
            <w:tcW w:w="2138" w:type="dxa"/>
          </w:tcPr>
          <w:p w14:paraId="65D8971E" w14:textId="5969AF99" w:rsidR="000865FC" w:rsidRPr="008864F3" w:rsidRDefault="000865FC" w:rsidP="000865F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Activity</w:t>
            </w:r>
          </w:p>
        </w:tc>
        <w:tc>
          <w:tcPr>
            <w:tcW w:w="2042" w:type="dxa"/>
          </w:tcPr>
          <w:p w14:paraId="5134803F" w14:textId="594E5EFC" w:rsidR="000865FC" w:rsidRPr="008864F3" w:rsidRDefault="000865FC" w:rsidP="000865F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Programs Office</w:t>
            </w:r>
          </w:p>
        </w:tc>
        <w:tc>
          <w:tcPr>
            <w:tcW w:w="1704" w:type="dxa"/>
          </w:tcPr>
          <w:p w14:paraId="6628C88D" w14:textId="03980539" w:rsidR="000865FC" w:rsidRPr="008864F3" w:rsidRDefault="000865FC" w:rsidP="000865F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Delivery</w:t>
            </w:r>
          </w:p>
        </w:tc>
        <w:tc>
          <w:tcPr>
            <w:tcW w:w="1547" w:type="dxa"/>
          </w:tcPr>
          <w:p w14:paraId="45A2B6FE" w14:textId="63E97A47" w:rsidR="000865FC" w:rsidRPr="008864F3" w:rsidRDefault="000865FC" w:rsidP="000865F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HR</w:t>
            </w:r>
          </w:p>
        </w:tc>
        <w:tc>
          <w:tcPr>
            <w:tcW w:w="1238" w:type="dxa"/>
          </w:tcPr>
          <w:p w14:paraId="0E530C16" w14:textId="37C54453" w:rsidR="000865FC" w:rsidRPr="008864F3" w:rsidRDefault="000865FC" w:rsidP="000865F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/>
                <w:sz w:val="24"/>
                <w:szCs w:val="24"/>
              </w:rPr>
              <w:t>CEO</w:t>
            </w:r>
          </w:p>
        </w:tc>
      </w:tr>
      <w:tr w:rsidR="008864F3" w:rsidRPr="008864F3" w14:paraId="5F71A9B0" w14:textId="77777777" w:rsidTr="003744BA">
        <w:trPr>
          <w:trHeight w:val="1501"/>
        </w:trPr>
        <w:tc>
          <w:tcPr>
            <w:tcW w:w="2138" w:type="dxa"/>
          </w:tcPr>
          <w:p w14:paraId="4682740C" w14:textId="77777777" w:rsidR="000865FC" w:rsidRPr="008864F3" w:rsidRDefault="000865FC" w:rsidP="000865FC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E9082FC" w14:textId="2C1288F6" w:rsidR="000865FC" w:rsidRPr="008864F3" w:rsidRDefault="000865FC" w:rsidP="000865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Providing bench details with ageing on a weekly basis</w:t>
            </w:r>
          </w:p>
        </w:tc>
        <w:tc>
          <w:tcPr>
            <w:tcW w:w="2042" w:type="dxa"/>
          </w:tcPr>
          <w:p w14:paraId="36D6A6EA" w14:textId="7B574368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R and A</w:t>
            </w:r>
          </w:p>
        </w:tc>
        <w:tc>
          <w:tcPr>
            <w:tcW w:w="1704" w:type="dxa"/>
          </w:tcPr>
          <w:p w14:paraId="63CE2FEE" w14:textId="227334FA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I</w:t>
            </w:r>
          </w:p>
        </w:tc>
        <w:tc>
          <w:tcPr>
            <w:tcW w:w="1547" w:type="dxa"/>
          </w:tcPr>
          <w:p w14:paraId="78119DE4" w14:textId="5C7C40C8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I</w:t>
            </w:r>
          </w:p>
        </w:tc>
        <w:tc>
          <w:tcPr>
            <w:tcW w:w="1238" w:type="dxa"/>
          </w:tcPr>
          <w:p w14:paraId="56E32B43" w14:textId="295E8A84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I</w:t>
            </w:r>
          </w:p>
        </w:tc>
      </w:tr>
      <w:tr w:rsidR="008864F3" w:rsidRPr="008864F3" w14:paraId="71FF8057" w14:textId="77777777" w:rsidTr="003744BA">
        <w:trPr>
          <w:trHeight w:val="1180"/>
        </w:trPr>
        <w:tc>
          <w:tcPr>
            <w:tcW w:w="2138" w:type="dxa"/>
          </w:tcPr>
          <w:p w14:paraId="0C54850F" w14:textId="77777777" w:rsidR="000865FC" w:rsidRPr="008864F3" w:rsidRDefault="000865FC" w:rsidP="000865FC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38431CA" w14:textId="45A4979D" w:rsidR="000865FC" w:rsidRPr="008864F3" w:rsidRDefault="000865FC" w:rsidP="000865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 xml:space="preserve">Deployment Plans for all bench resources </w:t>
            </w:r>
          </w:p>
        </w:tc>
        <w:tc>
          <w:tcPr>
            <w:tcW w:w="2042" w:type="dxa"/>
          </w:tcPr>
          <w:p w14:paraId="5993B46D" w14:textId="5DC1E68A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I</w:t>
            </w:r>
          </w:p>
        </w:tc>
        <w:tc>
          <w:tcPr>
            <w:tcW w:w="1704" w:type="dxa"/>
          </w:tcPr>
          <w:p w14:paraId="127D8F3E" w14:textId="375CA3A5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R and A</w:t>
            </w:r>
          </w:p>
        </w:tc>
        <w:tc>
          <w:tcPr>
            <w:tcW w:w="1547" w:type="dxa"/>
          </w:tcPr>
          <w:p w14:paraId="75ED0899" w14:textId="25CE28D3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I</w:t>
            </w:r>
          </w:p>
        </w:tc>
        <w:tc>
          <w:tcPr>
            <w:tcW w:w="1238" w:type="dxa"/>
          </w:tcPr>
          <w:p w14:paraId="216FD5F0" w14:textId="2AF4B6AE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I</w:t>
            </w:r>
          </w:p>
        </w:tc>
      </w:tr>
      <w:tr w:rsidR="008864F3" w:rsidRPr="008864F3" w14:paraId="5B63AF18" w14:textId="77777777" w:rsidTr="003744BA">
        <w:trPr>
          <w:trHeight w:val="2100"/>
        </w:trPr>
        <w:tc>
          <w:tcPr>
            <w:tcW w:w="2138" w:type="dxa"/>
          </w:tcPr>
          <w:p w14:paraId="64CAA4B1" w14:textId="18DB3DC7" w:rsidR="000865FC" w:rsidRPr="008864F3" w:rsidRDefault="000865FC" w:rsidP="000865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>Take exceptional approval for resources exceeding bench age greater than 8 weeks from CEO</w:t>
            </w:r>
          </w:p>
        </w:tc>
        <w:tc>
          <w:tcPr>
            <w:tcW w:w="2042" w:type="dxa"/>
          </w:tcPr>
          <w:p w14:paraId="6273F90C" w14:textId="72B61C6A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I</w:t>
            </w:r>
          </w:p>
        </w:tc>
        <w:tc>
          <w:tcPr>
            <w:tcW w:w="1704" w:type="dxa"/>
          </w:tcPr>
          <w:p w14:paraId="16261E33" w14:textId="04D73AE2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R and A</w:t>
            </w:r>
          </w:p>
        </w:tc>
        <w:tc>
          <w:tcPr>
            <w:tcW w:w="1547" w:type="dxa"/>
          </w:tcPr>
          <w:p w14:paraId="4F614007" w14:textId="7100FD44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I</w:t>
            </w:r>
          </w:p>
        </w:tc>
        <w:tc>
          <w:tcPr>
            <w:tcW w:w="1238" w:type="dxa"/>
          </w:tcPr>
          <w:p w14:paraId="60E21A8B" w14:textId="09110B0E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C</w:t>
            </w:r>
          </w:p>
        </w:tc>
      </w:tr>
      <w:tr w:rsidR="008864F3" w:rsidRPr="008864F3" w14:paraId="253436CE" w14:textId="77777777" w:rsidTr="003744BA">
        <w:trPr>
          <w:trHeight w:val="2376"/>
        </w:trPr>
        <w:tc>
          <w:tcPr>
            <w:tcW w:w="2138" w:type="dxa"/>
          </w:tcPr>
          <w:p w14:paraId="75D4778F" w14:textId="619D5F65" w:rsidR="000865FC" w:rsidRPr="008864F3" w:rsidRDefault="000865FC" w:rsidP="000865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sz w:val="24"/>
                <w:szCs w:val="24"/>
              </w:rPr>
              <w:t xml:space="preserve">Exit Actions on resources with bench age greater than 8 weeks </w:t>
            </w:r>
            <w:r w:rsidR="003744BA" w:rsidRPr="008864F3">
              <w:rPr>
                <w:rFonts w:asciiTheme="minorHAnsi" w:hAnsiTheme="minorHAnsi" w:cstheme="minorHAnsi"/>
                <w:sz w:val="24"/>
                <w:szCs w:val="24"/>
              </w:rPr>
              <w:t>other than cases with exceptional approvals</w:t>
            </w:r>
          </w:p>
        </w:tc>
        <w:tc>
          <w:tcPr>
            <w:tcW w:w="2042" w:type="dxa"/>
          </w:tcPr>
          <w:p w14:paraId="72FBA840" w14:textId="4F6CF802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I</w:t>
            </w:r>
          </w:p>
        </w:tc>
        <w:tc>
          <w:tcPr>
            <w:tcW w:w="1704" w:type="dxa"/>
          </w:tcPr>
          <w:p w14:paraId="3B729078" w14:textId="4FFA9D95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R</w:t>
            </w:r>
          </w:p>
        </w:tc>
        <w:tc>
          <w:tcPr>
            <w:tcW w:w="1547" w:type="dxa"/>
          </w:tcPr>
          <w:p w14:paraId="351D10C1" w14:textId="07F050F5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R and A</w:t>
            </w:r>
          </w:p>
        </w:tc>
        <w:tc>
          <w:tcPr>
            <w:tcW w:w="1238" w:type="dxa"/>
          </w:tcPr>
          <w:p w14:paraId="371888B1" w14:textId="6DE1C364" w:rsidR="000865FC" w:rsidRPr="008864F3" w:rsidRDefault="003744BA" w:rsidP="003744B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864F3">
              <w:rPr>
                <w:rFonts w:asciiTheme="minorHAnsi" w:hAnsiTheme="minorHAnsi" w:cstheme="minorHAnsi"/>
                <w:bCs/>
                <w:sz w:val="24"/>
                <w:szCs w:val="24"/>
              </w:rPr>
              <w:t>I</w:t>
            </w:r>
          </w:p>
        </w:tc>
      </w:tr>
    </w:tbl>
    <w:p w14:paraId="467A8AB5" w14:textId="77777777" w:rsidR="0033445B" w:rsidRDefault="0033445B"/>
    <w:sectPr w:rsidR="0033445B">
      <w:pgSz w:w="11900" w:h="16840"/>
      <w:pgMar w:top="1660" w:right="560" w:bottom="820" w:left="520" w:header="659" w:footer="6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EE5A8" w14:textId="77777777" w:rsidR="002931F6" w:rsidRDefault="002931F6">
      <w:r>
        <w:separator/>
      </w:r>
    </w:p>
  </w:endnote>
  <w:endnote w:type="continuationSeparator" w:id="0">
    <w:p w14:paraId="4FBA433C" w14:textId="77777777" w:rsidR="002931F6" w:rsidRDefault="0029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86976" w14:textId="064B22AB" w:rsidR="00364F1A" w:rsidRDefault="00364F1A">
    <w:pPr>
      <w:pStyle w:val="Footer"/>
    </w:pPr>
  </w:p>
  <w:p w14:paraId="65725E85" w14:textId="77777777" w:rsidR="00364F1A" w:rsidRDefault="00364F1A" w:rsidP="00364F1A">
    <w:pPr>
      <w:pStyle w:val="Footer"/>
      <w:jc w:val="center"/>
      <w:rPr>
        <w:sz w:val="20"/>
        <w:szCs w:val="20"/>
      </w:rPr>
    </w:pP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1050"/>
    </w:tblGrid>
    <w:tr w:rsidR="00364F1A" w14:paraId="0D8F52AE" w14:textId="77777777" w:rsidTr="00EB627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14:paraId="6FA0F978" w14:textId="77777777" w:rsidR="00364F1A" w:rsidRDefault="00364F1A" w:rsidP="00364F1A">
          <w:pPr>
            <w:pStyle w:val="Header"/>
            <w:rPr>
              <w:caps/>
              <w:sz w:val="18"/>
            </w:rPr>
          </w:pPr>
        </w:p>
      </w:tc>
    </w:tr>
  </w:tbl>
  <w:p w14:paraId="4E6387D8" w14:textId="77777777" w:rsidR="00364F1A" w:rsidRPr="008B3BD3" w:rsidRDefault="00364F1A" w:rsidP="00364F1A">
    <w:pPr>
      <w:pStyle w:val="Footer"/>
      <w:jc w:val="center"/>
      <w:rPr>
        <w:rFonts w:asciiTheme="minorHAnsi" w:hAnsiTheme="minorHAnsi" w:cstheme="minorHAnsi"/>
      </w:rPr>
    </w:pPr>
    <w:r w:rsidRPr="008B3BD3">
      <w:rPr>
        <w:rFonts w:asciiTheme="minorHAnsi" w:hAnsiTheme="minorHAnsi" w:cstheme="minorHAnsi"/>
        <w:sz w:val="20"/>
        <w:szCs w:val="20"/>
      </w:rPr>
      <w:t>Copyright © 2019 www.supremology.com All Rights Reserved</w:t>
    </w:r>
  </w:p>
  <w:p w14:paraId="6FF3E7EC" w14:textId="0F583AE7" w:rsidR="002F7A41" w:rsidRDefault="002F7A41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1D7C7" w14:textId="77777777" w:rsidR="002931F6" w:rsidRDefault="002931F6">
      <w:r>
        <w:separator/>
      </w:r>
    </w:p>
  </w:footnote>
  <w:footnote w:type="continuationSeparator" w:id="0">
    <w:p w14:paraId="4FB2D3B7" w14:textId="77777777" w:rsidR="002931F6" w:rsidRDefault="00293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E3A55" w14:textId="35B34035" w:rsidR="00586ACA" w:rsidRDefault="00586ACA" w:rsidP="00586ACA">
    <w:pPr>
      <w:spacing w:line="264" w:lineRule="auto"/>
      <w:jc w:val="center"/>
    </w:pPr>
    <w:bookmarkStart w:id="0" w:name="_Hlk13649082"/>
    <w:bookmarkStart w:id="1" w:name="_Hlk13649083"/>
    <w:bookmarkStart w:id="2" w:name="_Hlk13649319"/>
    <w:bookmarkStart w:id="3" w:name="_Hlk13649320"/>
    <w:bookmarkStart w:id="4" w:name="_Hlk13649455"/>
    <w:bookmarkStart w:id="5" w:name="_Hlk13649456"/>
    <w:r w:rsidRPr="00B66DE1">
      <w:rPr>
        <w:noProof/>
        <w:lang w:val="en-IN" w:eastAsia="en-IN"/>
      </w:rPr>
      <w:drawing>
        <wp:inline distT="0" distB="0" distL="0" distR="0" wp14:anchorId="68667833" wp14:editId="7CADE190">
          <wp:extent cx="1209675" cy="5905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77F8C">
      <w:rPr>
        <w:rFonts w:ascii="Cambria" w:hAnsi="Cambria"/>
        <w:b/>
        <w:sz w:val="28"/>
        <w:szCs w:val="28"/>
      </w:rPr>
      <w:t>SUPREMOLOGY SOFTWARE SERVICES PVT LTD</w:t>
    </w:r>
    <w:bookmarkEnd w:id="0"/>
    <w:bookmarkEnd w:id="1"/>
    <w:bookmarkEnd w:id="2"/>
    <w:bookmarkEnd w:id="3"/>
    <w:bookmarkEnd w:id="4"/>
    <w:bookmarkEnd w:id="5"/>
  </w:p>
  <w:p w14:paraId="7DA1DB2F" w14:textId="5F5B745C" w:rsidR="002F7A41" w:rsidRDefault="002F7A41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7B4E"/>
    <w:multiLevelType w:val="hybridMultilevel"/>
    <w:tmpl w:val="5F56D8A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B4701"/>
    <w:multiLevelType w:val="hybridMultilevel"/>
    <w:tmpl w:val="76D67D46"/>
    <w:lvl w:ilvl="0" w:tplc="DC681B1C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F1F17"/>
    <w:multiLevelType w:val="hybridMultilevel"/>
    <w:tmpl w:val="480C75E8"/>
    <w:lvl w:ilvl="0" w:tplc="0D280B2E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b/>
        <w:sz w:val="1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570936"/>
    <w:multiLevelType w:val="hybridMultilevel"/>
    <w:tmpl w:val="33964F08"/>
    <w:lvl w:ilvl="0" w:tplc="6BD4104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585858"/>
        <w:w w:val="100"/>
        <w:sz w:val="20"/>
        <w:szCs w:val="20"/>
      </w:rPr>
    </w:lvl>
    <w:lvl w:ilvl="1" w:tplc="AEBE2ABC">
      <w:numFmt w:val="bullet"/>
      <w:lvlText w:val="•"/>
      <w:lvlJc w:val="left"/>
      <w:pPr>
        <w:ind w:left="1713" w:hanging="360"/>
      </w:pPr>
      <w:rPr>
        <w:rFonts w:hint="default"/>
      </w:rPr>
    </w:lvl>
    <w:lvl w:ilvl="2" w:tplc="E99CC6D2">
      <w:numFmt w:val="bullet"/>
      <w:lvlText w:val="•"/>
      <w:lvlJc w:val="left"/>
      <w:pPr>
        <w:ind w:left="2707" w:hanging="360"/>
      </w:pPr>
      <w:rPr>
        <w:rFonts w:hint="default"/>
      </w:rPr>
    </w:lvl>
    <w:lvl w:ilvl="3" w:tplc="0736DE26">
      <w:numFmt w:val="bullet"/>
      <w:lvlText w:val="•"/>
      <w:lvlJc w:val="left"/>
      <w:pPr>
        <w:ind w:left="3701" w:hanging="360"/>
      </w:pPr>
      <w:rPr>
        <w:rFonts w:hint="default"/>
      </w:rPr>
    </w:lvl>
    <w:lvl w:ilvl="4" w:tplc="D74C02F8">
      <w:numFmt w:val="bullet"/>
      <w:lvlText w:val="•"/>
      <w:lvlJc w:val="left"/>
      <w:pPr>
        <w:ind w:left="4695" w:hanging="360"/>
      </w:pPr>
      <w:rPr>
        <w:rFonts w:hint="default"/>
      </w:rPr>
    </w:lvl>
    <w:lvl w:ilvl="5" w:tplc="486E0292">
      <w:numFmt w:val="bullet"/>
      <w:lvlText w:val="•"/>
      <w:lvlJc w:val="left"/>
      <w:pPr>
        <w:ind w:left="5689" w:hanging="360"/>
      </w:pPr>
      <w:rPr>
        <w:rFonts w:hint="default"/>
      </w:rPr>
    </w:lvl>
    <w:lvl w:ilvl="6" w:tplc="D20004A4">
      <w:numFmt w:val="bullet"/>
      <w:lvlText w:val="•"/>
      <w:lvlJc w:val="left"/>
      <w:pPr>
        <w:ind w:left="6683" w:hanging="360"/>
      </w:pPr>
      <w:rPr>
        <w:rFonts w:hint="default"/>
      </w:rPr>
    </w:lvl>
    <w:lvl w:ilvl="7" w:tplc="6A804C5C"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CE6ED25C">
      <w:numFmt w:val="bullet"/>
      <w:lvlText w:val="•"/>
      <w:lvlJc w:val="left"/>
      <w:pPr>
        <w:ind w:left="8671" w:hanging="360"/>
      </w:pPr>
      <w:rPr>
        <w:rFonts w:hint="default"/>
      </w:rPr>
    </w:lvl>
  </w:abstractNum>
  <w:abstractNum w:abstractNumId="4" w15:restartNumberingAfterBreak="0">
    <w:nsid w:val="2C795860"/>
    <w:multiLevelType w:val="hybridMultilevel"/>
    <w:tmpl w:val="3462D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85858"/>
        <w:w w:val="100"/>
        <w:sz w:val="20"/>
        <w:szCs w:val="20"/>
      </w:rPr>
    </w:lvl>
    <w:lvl w:ilvl="1" w:tplc="AEBE2ABC">
      <w:numFmt w:val="bullet"/>
      <w:lvlText w:val="•"/>
      <w:lvlJc w:val="left"/>
      <w:pPr>
        <w:ind w:left="1713" w:hanging="360"/>
      </w:pPr>
      <w:rPr>
        <w:rFonts w:hint="default"/>
      </w:rPr>
    </w:lvl>
    <w:lvl w:ilvl="2" w:tplc="E99CC6D2">
      <w:numFmt w:val="bullet"/>
      <w:lvlText w:val="•"/>
      <w:lvlJc w:val="left"/>
      <w:pPr>
        <w:ind w:left="2707" w:hanging="360"/>
      </w:pPr>
      <w:rPr>
        <w:rFonts w:hint="default"/>
      </w:rPr>
    </w:lvl>
    <w:lvl w:ilvl="3" w:tplc="0736DE26">
      <w:numFmt w:val="bullet"/>
      <w:lvlText w:val="•"/>
      <w:lvlJc w:val="left"/>
      <w:pPr>
        <w:ind w:left="3701" w:hanging="360"/>
      </w:pPr>
      <w:rPr>
        <w:rFonts w:hint="default"/>
      </w:rPr>
    </w:lvl>
    <w:lvl w:ilvl="4" w:tplc="D74C02F8">
      <w:numFmt w:val="bullet"/>
      <w:lvlText w:val="•"/>
      <w:lvlJc w:val="left"/>
      <w:pPr>
        <w:ind w:left="4695" w:hanging="360"/>
      </w:pPr>
      <w:rPr>
        <w:rFonts w:hint="default"/>
      </w:rPr>
    </w:lvl>
    <w:lvl w:ilvl="5" w:tplc="486E0292">
      <w:numFmt w:val="bullet"/>
      <w:lvlText w:val="•"/>
      <w:lvlJc w:val="left"/>
      <w:pPr>
        <w:ind w:left="5689" w:hanging="360"/>
      </w:pPr>
      <w:rPr>
        <w:rFonts w:hint="default"/>
      </w:rPr>
    </w:lvl>
    <w:lvl w:ilvl="6" w:tplc="D20004A4">
      <w:numFmt w:val="bullet"/>
      <w:lvlText w:val="•"/>
      <w:lvlJc w:val="left"/>
      <w:pPr>
        <w:ind w:left="6683" w:hanging="360"/>
      </w:pPr>
      <w:rPr>
        <w:rFonts w:hint="default"/>
      </w:rPr>
    </w:lvl>
    <w:lvl w:ilvl="7" w:tplc="6A804C5C"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CE6ED25C">
      <w:numFmt w:val="bullet"/>
      <w:lvlText w:val="•"/>
      <w:lvlJc w:val="left"/>
      <w:pPr>
        <w:ind w:left="8671" w:hanging="360"/>
      </w:pPr>
      <w:rPr>
        <w:rFonts w:hint="default"/>
      </w:rPr>
    </w:lvl>
  </w:abstractNum>
  <w:abstractNum w:abstractNumId="5" w15:restartNumberingAfterBreak="0">
    <w:nsid w:val="4CFA5F00"/>
    <w:multiLevelType w:val="hybridMultilevel"/>
    <w:tmpl w:val="A89601CE"/>
    <w:lvl w:ilvl="0" w:tplc="DC681B1C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DF5BA1"/>
    <w:multiLevelType w:val="hybridMultilevel"/>
    <w:tmpl w:val="E7E61B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A41"/>
    <w:rsid w:val="000865FC"/>
    <w:rsid w:val="001165C0"/>
    <w:rsid w:val="001531F7"/>
    <w:rsid w:val="002931F6"/>
    <w:rsid w:val="002F7A41"/>
    <w:rsid w:val="0033445B"/>
    <w:rsid w:val="00364F1A"/>
    <w:rsid w:val="003744BA"/>
    <w:rsid w:val="004C261D"/>
    <w:rsid w:val="00586ACA"/>
    <w:rsid w:val="006B25F5"/>
    <w:rsid w:val="008621FA"/>
    <w:rsid w:val="008864F3"/>
    <w:rsid w:val="00984AAC"/>
    <w:rsid w:val="009C4C5D"/>
    <w:rsid w:val="00C6227D"/>
    <w:rsid w:val="00D23F0B"/>
    <w:rsid w:val="00E757F3"/>
    <w:rsid w:val="00EC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8B2A7"/>
  <w15:docId w15:val="{1E2014D8-5F6E-417B-ABD8-E4B3D935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61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81" w:right="11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6A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AC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86A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ACA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334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2F704-B2D3-4558-B7D8-909E82BF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Bench Policy.docx</vt:lpstr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Bench Policy.docx</dc:title>
  <dc:creator>ndn</dc:creator>
  <cp:lastModifiedBy>Sandhya Rani</cp:lastModifiedBy>
  <cp:revision>9</cp:revision>
  <dcterms:created xsi:type="dcterms:W3CDTF">2019-11-14T11:42:00Z</dcterms:created>
  <dcterms:modified xsi:type="dcterms:W3CDTF">2019-12-10T07:32:00Z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2018-05-16T00:00:00Z</vt:filetime>
  </property>
  <property fmtid="{D5CDD505-2E9C-101B-9397-08002B2CF9AE}" pid="3" name="Creator">
    <vt:lpwstr>Microsoft Word - Bench Policy.docx</vt:lpwstr>
  </property>
  <property fmtid="{D5CDD505-2E9C-101B-9397-08002B2CF9AE}" pid="4" name="LastSaved">
    <vt:filetime>2019-11-14T00:00:00Z</vt:filetime>
  </property>
</Properties>
</file>