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EE0B3" w14:textId="77777777" w:rsidR="000A5485" w:rsidRDefault="000A5485">
      <w:pPr>
        <w:pStyle w:val="BodyText"/>
        <w:ind w:left="7968"/>
        <w:rPr>
          <w:rFonts w:ascii="Times New Roman"/>
        </w:rPr>
      </w:pPr>
      <w:bookmarkStart w:id="0" w:name="_GoBack"/>
      <w:bookmarkEnd w:id="0"/>
    </w:p>
    <w:p w14:paraId="62BEEF91" w14:textId="77777777" w:rsidR="000A5485" w:rsidRDefault="000A5485">
      <w:pPr>
        <w:pStyle w:val="BodyText"/>
        <w:rPr>
          <w:rFonts w:ascii="Times New Roman"/>
        </w:rPr>
      </w:pPr>
    </w:p>
    <w:p w14:paraId="51F984E3" w14:textId="77777777" w:rsidR="000A5485" w:rsidRDefault="000A5485">
      <w:pPr>
        <w:pStyle w:val="BodyText"/>
        <w:rPr>
          <w:rFonts w:ascii="Times New Roman"/>
        </w:rPr>
      </w:pPr>
    </w:p>
    <w:p w14:paraId="6C6BD1ED" w14:textId="77777777" w:rsidR="000A5485" w:rsidRDefault="000A5485">
      <w:pPr>
        <w:pStyle w:val="BodyText"/>
        <w:rPr>
          <w:rFonts w:ascii="Times New Roman"/>
        </w:rPr>
      </w:pPr>
    </w:p>
    <w:p w14:paraId="7F616CA7" w14:textId="77777777" w:rsidR="000A5485" w:rsidRDefault="000A5485">
      <w:pPr>
        <w:pStyle w:val="BodyText"/>
        <w:rPr>
          <w:rFonts w:ascii="Times New Roman"/>
        </w:rPr>
      </w:pPr>
    </w:p>
    <w:p w14:paraId="579230BD" w14:textId="77777777" w:rsidR="000A5485" w:rsidRDefault="000A5485">
      <w:pPr>
        <w:pStyle w:val="BodyText"/>
        <w:rPr>
          <w:rFonts w:ascii="Times New Roman"/>
        </w:rPr>
      </w:pPr>
    </w:p>
    <w:p w14:paraId="1E64960F" w14:textId="77777777" w:rsidR="000A5485" w:rsidRDefault="000A5485">
      <w:pPr>
        <w:pStyle w:val="BodyText"/>
        <w:rPr>
          <w:rFonts w:ascii="Times New Roman"/>
        </w:rPr>
      </w:pPr>
    </w:p>
    <w:p w14:paraId="13DD774C" w14:textId="77777777" w:rsidR="000A5485" w:rsidRDefault="000A5485">
      <w:pPr>
        <w:pStyle w:val="BodyText"/>
        <w:rPr>
          <w:rFonts w:ascii="Times New Roman"/>
        </w:rPr>
      </w:pPr>
    </w:p>
    <w:p w14:paraId="32365AC7" w14:textId="77777777" w:rsidR="000A5485" w:rsidRDefault="000A5485">
      <w:pPr>
        <w:pStyle w:val="BodyText"/>
        <w:rPr>
          <w:rFonts w:ascii="Times New Roman"/>
        </w:rPr>
      </w:pPr>
    </w:p>
    <w:p w14:paraId="6A4558A9" w14:textId="77777777" w:rsidR="000A5485" w:rsidRDefault="000A5485">
      <w:pPr>
        <w:pStyle w:val="BodyText"/>
        <w:rPr>
          <w:rFonts w:ascii="Times New Roman"/>
        </w:rPr>
      </w:pPr>
    </w:p>
    <w:p w14:paraId="01673978" w14:textId="77777777" w:rsidR="000A5485" w:rsidRDefault="000A5485">
      <w:pPr>
        <w:pStyle w:val="BodyText"/>
        <w:rPr>
          <w:rFonts w:ascii="Times New Roman"/>
        </w:rPr>
      </w:pPr>
    </w:p>
    <w:p w14:paraId="70145D8C" w14:textId="77777777" w:rsidR="000A5485" w:rsidRDefault="000A5485">
      <w:pPr>
        <w:pStyle w:val="BodyText"/>
        <w:rPr>
          <w:rFonts w:ascii="Times New Roman"/>
        </w:rPr>
      </w:pPr>
    </w:p>
    <w:p w14:paraId="5855C376" w14:textId="77777777" w:rsidR="000A5485" w:rsidRDefault="000A5485">
      <w:pPr>
        <w:pStyle w:val="BodyText"/>
        <w:rPr>
          <w:rFonts w:ascii="Times New Roman"/>
        </w:rPr>
      </w:pPr>
    </w:p>
    <w:p w14:paraId="6D387821" w14:textId="77777777" w:rsidR="000A5485" w:rsidRDefault="000A5485">
      <w:pPr>
        <w:pStyle w:val="BodyText"/>
        <w:rPr>
          <w:rFonts w:ascii="Times New Roman"/>
        </w:rPr>
      </w:pPr>
    </w:p>
    <w:p w14:paraId="2A658A44" w14:textId="77777777" w:rsidR="000A5485" w:rsidRDefault="000A5485">
      <w:pPr>
        <w:pStyle w:val="BodyText"/>
        <w:rPr>
          <w:rFonts w:ascii="Times New Roman"/>
        </w:rPr>
      </w:pPr>
    </w:p>
    <w:p w14:paraId="14762B59" w14:textId="77777777" w:rsidR="000A5485" w:rsidRDefault="000A5485">
      <w:pPr>
        <w:pStyle w:val="BodyText"/>
        <w:rPr>
          <w:rFonts w:ascii="Times New Roman"/>
        </w:rPr>
      </w:pPr>
    </w:p>
    <w:p w14:paraId="1469A43D" w14:textId="77777777" w:rsidR="000A5485" w:rsidRDefault="000A5485">
      <w:pPr>
        <w:pStyle w:val="BodyText"/>
        <w:rPr>
          <w:rFonts w:ascii="Times New Roman"/>
        </w:rPr>
      </w:pPr>
    </w:p>
    <w:p w14:paraId="33CE86C3" w14:textId="77777777" w:rsidR="000A5485" w:rsidRDefault="000A5485">
      <w:pPr>
        <w:pStyle w:val="BodyText"/>
        <w:rPr>
          <w:rFonts w:ascii="Times New Roman"/>
        </w:rPr>
      </w:pPr>
    </w:p>
    <w:p w14:paraId="1514AF13" w14:textId="77777777" w:rsidR="000A5485" w:rsidRDefault="000A5485">
      <w:pPr>
        <w:pStyle w:val="BodyText"/>
        <w:rPr>
          <w:rFonts w:ascii="Times New Roman"/>
        </w:rPr>
      </w:pPr>
    </w:p>
    <w:p w14:paraId="558D2346" w14:textId="77777777" w:rsidR="000A5485" w:rsidRDefault="000A5485">
      <w:pPr>
        <w:pStyle w:val="BodyText"/>
        <w:rPr>
          <w:rFonts w:ascii="Times New Roman"/>
        </w:rPr>
      </w:pPr>
    </w:p>
    <w:p w14:paraId="228F1730" w14:textId="77777777" w:rsidR="000A5485" w:rsidRDefault="000A5485">
      <w:pPr>
        <w:pStyle w:val="BodyText"/>
        <w:rPr>
          <w:rFonts w:ascii="Times New Roman"/>
        </w:rPr>
      </w:pPr>
    </w:p>
    <w:p w14:paraId="66794F59" w14:textId="77777777" w:rsidR="000A5485" w:rsidRDefault="000A5485">
      <w:pPr>
        <w:pStyle w:val="BodyText"/>
        <w:rPr>
          <w:rFonts w:ascii="Times New Roman"/>
        </w:rPr>
      </w:pPr>
    </w:p>
    <w:p w14:paraId="56E5EB0A" w14:textId="77777777" w:rsidR="000A5485" w:rsidRDefault="000A5485">
      <w:pPr>
        <w:pStyle w:val="BodyText"/>
        <w:rPr>
          <w:rFonts w:ascii="Times New Roman"/>
        </w:rPr>
      </w:pPr>
    </w:p>
    <w:p w14:paraId="4D76B314" w14:textId="77777777" w:rsidR="000A5485" w:rsidRDefault="000A5485">
      <w:pPr>
        <w:pStyle w:val="BodyText"/>
        <w:rPr>
          <w:rFonts w:ascii="Times New Roman"/>
        </w:rPr>
      </w:pPr>
    </w:p>
    <w:p w14:paraId="5DC0D4F0" w14:textId="77777777" w:rsidR="000A5485" w:rsidRDefault="000A5485">
      <w:pPr>
        <w:pStyle w:val="BodyText"/>
        <w:spacing w:before="4"/>
        <w:rPr>
          <w:rFonts w:ascii="Times New Roman"/>
          <w:sz w:val="21"/>
        </w:rPr>
      </w:pPr>
    </w:p>
    <w:p w14:paraId="49B5F0C0" w14:textId="77777777" w:rsidR="000A5485" w:rsidRDefault="005703E5">
      <w:pPr>
        <w:spacing w:before="69"/>
        <w:ind w:left="1034" w:right="1113"/>
        <w:jc w:val="center"/>
        <w:rPr>
          <w:sz w:val="96"/>
        </w:rPr>
      </w:pPr>
      <w:r>
        <w:rPr>
          <w:color w:val="2E93B4"/>
          <w:sz w:val="96"/>
        </w:rPr>
        <w:t>Recruitment Policy</w:t>
      </w:r>
    </w:p>
    <w:p w14:paraId="63E1CF5D" w14:textId="77777777" w:rsidR="000A5485" w:rsidRDefault="005703E5">
      <w:pPr>
        <w:spacing w:before="277"/>
        <w:ind w:left="1034" w:right="1109"/>
        <w:jc w:val="center"/>
      </w:pPr>
      <w:r>
        <w:rPr>
          <w:color w:val="585858"/>
        </w:rPr>
        <w:t>Policy version 1.5 dated 21.11.2018</w:t>
      </w:r>
    </w:p>
    <w:p w14:paraId="68DD05EA" w14:textId="77777777" w:rsidR="000A5485" w:rsidRDefault="000A5485">
      <w:pPr>
        <w:jc w:val="center"/>
        <w:sectPr w:rsidR="000A5485" w:rsidSect="002A3863">
          <w:headerReference w:type="default" r:id="rId7"/>
          <w:footerReference w:type="default" r:id="rId8"/>
          <w:type w:val="continuous"/>
          <w:pgSz w:w="11910" w:h="16840" w:code="9"/>
          <w:pgMar w:top="1440" w:right="1440" w:bottom="1440" w:left="1440" w:header="720" w:footer="494"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p>
    <w:p w14:paraId="0238C7C4" w14:textId="4F4455CA" w:rsidR="000A5485" w:rsidRDefault="000A5485">
      <w:pPr>
        <w:pStyle w:val="BodyText"/>
        <w:ind w:left="7968"/>
      </w:pPr>
    </w:p>
    <w:p w14:paraId="575450F1" w14:textId="77777777" w:rsidR="000A5485" w:rsidRDefault="000A5485">
      <w:pPr>
        <w:pStyle w:val="BodyText"/>
      </w:pPr>
    </w:p>
    <w:p w14:paraId="58B203DF" w14:textId="77777777" w:rsidR="000A5485" w:rsidRDefault="000A5485">
      <w:pPr>
        <w:pStyle w:val="BodyText"/>
      </w:pPr>
    </w:p>
    <w:p w14:paraId="404B5615" w14:textId="77777777" w:rsidR="000A5485" w:rsidRDefault="000A5485">
      <w:pPr>
        <w:pStyle w:val="BodyText"/>
        <w:spacing w:before="4"/>
        <w:rPr>
          <w:sz w:val="23"/>
        </w:rPr>
      </w:pPr>
    </w:p>
    <w:p w14:paraId="253235D4" w14:textId="77777777" w:rsidR="000A5485" w:rsidRDefault="005703E5">
      <w:pPr>
        <w:pStyle w:val="Heading1"/>
        <w:spacing w:before="89"/>
        <w:ind w:left="108" w:firstLine="0"/>
      </w:pPr>
      <w:r>
        <w:rPr>
          <w:color w:val="2E93B4"/>
        </w:rPr>
        <w:t>Document Revision History</w:t>
      </w:r>
    </w:p>
    <w:p w14:paraId="1247C376" w14:textId="77777777" w:rsidR="000A5485" w:rsidRDefault="000A5485">
      <w:pPr>
        <w:pStyle w:val="BodyText"/>
        <w:spacing w:before="4" w:after="1"/>
        <w:rPr>
          <w:sz w:val="24"/>
        </w:rPr>
      </w:pPr>
    </w:p>
    <w:tbl>
      <w:tblPr>
        <w:tblW w:w="0" w:type="auto"/>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6"/>
        <w:gridCol w:w="2393"/>
        <w:gridCol w:w="2396"/>
        <w:gridCol w:w="2393"/>
      </w:tblGrid>
      <w:tr w:rsidR="000A5485" w14:paraId="24BFF936" w14:textId="77777777">
        <w:trPr>
          <w:trHeight w:val="460"/>
        </w:trPr>
        <w:tc>
          <w:tcPr>
            <w:tcW w:w="2396" w:type="dxa"/>
            <w:shd w:val="clear" w:color="auto" w:fill="33CCCC"/>
          </w:tcPr>
          <w:p w14:paraId="6622373E" w14:textId="77777777" w:rsidR="000A5485" w:rsidRDefault="005703E5">
            <w:pPr>
              <w:pStyle w:val="TableParagraph"/>
              <w:spacing w:line="227" w:lineRule="exact"/>
              <w:rPr>
                <w:sz w:val="20"/>
              </w:rPr>
            </w:pPr>
            <w:r>
              <w:rPr>
                <w:sz w:val="20"/>
              </w:rPr>
              <w:t>Document Version</w:t>
            </w:r>
          </w:p>
        </w:tc>
        <w:tc>
          <w:tcPr>
            <w:tcW w:w="2393" w:type="dxa"/>
            <w:shd w:val="clear" w:color="auto" w:fill="33CCCC"/>
          </w:tcPr>
          <w:p w14:paraId="49AE3A43" w14:textId="77777777" w:rsidR="000A5485" w:rsidRDefault="005703E5">
            <w:pPr>
              <w:pStyle w:val="TableParagraph"/>
              <w:spacing w:line="227" w:lineRule="exact"/>
              <w:rPr>
                <w:sz w:val="20"/>
              </w:rPr>
            </w:pPr>
            <w:r>
              <w:rPr>
                <w:sz w:val="20"/>
              </w:rPr>
              <w:t>Modified Date</w:t>
            </w:r>
          </w:p>
        </w:tc>
        <w:tc>
          <w:tcPr>
            <w:tcW w:w="2396" w:type="dxa"/>
            <w:shd w:val="clear" w:color="auto" w:fill="33CCCC"/>
          </w:tcPr>
          <w:p w14:paraId="3BFDF608" w14:textId="77777777" w:rsidR="000A5485" w:rsidRDefault="005703E5">
            <w:pPr>
              <w:pStyle w:val="TableParagraph"/>
              <w:spacing w:line="227" w:lineRule="exact"/>
              <w:rPr>
                <w:sz w:val="20"/>
              </w:rPr>
            </w:pPr>
            <w:r>
              <w:rPr>
                <w:sz w:val="20"/>
              </w:rPr>
              <w:t>Modified BY</w:t>
            </w:r>
          </w:p>
        </w:tc>
        <w:tc>
          <w:tcPr>
            <w:tcW w:w="2393" w:type="dxa"/>
            <w:shd w:val="clear" w:color="auto" w:fill="33CCCC"/>
          </w:tcPr>
          <w:p w14:paraId="18D454A5" w14:textId="77777777" w:rsidR="000A5485" w:rsidRDefault="005703E5">
            <w:pPr>
              <w:pStyle w:val="TableParagraph"/>
              <w:spacing w:line="230" w:lineRule="exact"/>
              <w:ind w:right="119"/>
              <w:rPr>
                <w:sz w:val="20"/>
              </w:rPr>
            </w:pPr>
            <w:r>
              <w:rPr>
                <w:sz w:val="20"/>
              </w:rPr>
              <w:t>Section, Page(s) and Text Revised</w:t>
            </w:r>
          </w:p>
        </w:tc>
      </w:tr>
      <w:tr w:rsidR="000A5485" w14:paraId="71E4A139" w14:textId="77777777">
        <w:trPr>
          <w:trHeight w:val="230"/>
        </w:trPr>
        <w:tc>
          <w:tcPr>
            <w:tcW w:w="2396" w:type="dxa"/>
          </w:tcPr>
          <w:p w14:paraId="73C85A17" w14:textId="77777777" w:rsidR="000A5485" w:rsidRDefault="005703E5">
            <w:pPr>
              <w:pStyle w:val="TableParagraph"/>
              <w:spacing w:line="210" w:lineRule="exact"/>
              <w:rPr>
                <w:sz w:val="20"/>
              </w:rPr>
            </w:pPr>
            <w:r>
              <w:rPr>
                <w:color w:val="585858"/>
                <w:sz w:val="20"/>
              </w:rPr>
              <w:t>1.0</w:t>
            </w:r>
          </w:p>
        </w:tc>
        <w:tc>
          <w:tcPr>
            <w:tcW w:w="2393" w:type="dxa"/>
          </w:tcPr>
          <w:p w14:paraId="68351D83" w14:textId="77777777" w:rsidR="000A5485" w:rsidRDefault="005703E5">
            <w:pPr>
              <w:pStyle w:val="TableParagraph"/>
              <w:spacing w:line="210" w:lineRule="exact"/>
              <w:rPr>
                <w:sz w:val="20"/>
              </w:rPr>
            </w:pPr>
            <w:r>
              <w:rPr>
                <w:color w:val="585858"/>
                <w:sz w:val="20"/>
              </w:rPr>
              <w:t>28-Jan-2013</w:t>
            </w:r>
          </w:p>
        </w:tc>
        <w:tc>
          <w:tcPr>
            <w:tcW w:w="2396" w:type="dxa"/>
          </w:tcPr>
          <w:p w14:paraId="58BA1FDA" w14:textId="77777777" w:rsidR="000A5485" w:rsidRDefault="005703E5">
            <w:pPr>
              <w:pStyle w:val="TableParagraph"/>
              <w:spacing w:line="210" w:lineRule="exact"/>
              <w:rPr>
                <w:sz w:val="20"/>
              </w:rPr>
            </w:pPr>
            <w:r>
              <w:rPr>
                <w:color w:val="585858"/>
                <w:sz w:val="20"/>
              </w:rPr>
              <w:t>Recruitment</w:t>
            </w:r>
          </w:p>
        </w:tc>
        <w:tc>
          <w:tcPr>
            <w:tcW w:w="2393" w:type="dxa"/>
          </w:tcPr>
          <w:p w14:paraId="7764D24C" w14:textId="77777777" w:rsidR="000A5485" w:rsidRDefault="000A5485">
            <w:pPr>
              <w:pStyle w:val="TableParagraph"/>
              <w:ind w:left="0"/>
              <w:rPr>
                <w:rFonts w:ascii="Times New Roman"/>
                <w:sz w:val="16"/>
              </w:rPr>
            </w:pPr>
          </w:p>
        </w:tc>
      </w:tr>
      <w:tr w:rsidR="000A5485" w14:paraId="74BAB8E8" w14:textId="77777777">
        <w:trPr>
          <w:trHeight w:val="1380"/>
        </w:trPr>
        <w:tc>
          <w:tcPr>
            <w:tcW w:w="2396" w:type="dxa"/>
          </w:tcPr>
          <w:p w14:paraId="6B09EC09" w14:textId="77777777" w:rsidR="000A5485" w:rsidRDefault="005703E5">
            <w:pPr>
              <w:pStyle w:val="TableParagraph"/>
              <w:spacing w:line="227" w:lineRule="exact"/>
              <w:rPr>
                <w:sz w:val="20"/>
              </w:rPr>
            </w:pPr>
            <w:r>
              <w:rPr>
                <w:color w:val="585858"/>
                <w:sz w:val="20"/>
              </w:rPr>
              <w:t>1.1</w:t>
            </w:r>
          </w:p>
        </w:tc>
        <w:tc>
          <w:tcPr>
            <w:tcW w:w="2393" w:type="dxa"/>
          </w:tcPr>
          <w:p w14:paraId="76B0F77F" w14:textId="77777777" w:rsidR="000A5485" w:rsidRDefault="005703E5">
            <w:pPr>
              <w:pStyle w:val="TableParagraph"/>
              <w:spacing w:line="227" w:lineRule="exact"/>
              <w:rPr>
                <w:sz w:val="20"/>
              </w:rPr>
            </w:pPr>
            <w:r>
              <w:rPr>
                <w:color w:val="585858"/>
                <w:sz w:val="20"/>
              </w:rPr>
              <w:t>2-Jun-2014</w:t>
            </w:r>
          </w:p>
        </w:tc>
        <w:tc>
          <w:tcPr>
            <w:tcW w:w="2396" w:type="dxa"/>
          </w:tcPr>
          <w:p w14:paraId="7E13C86E" w14:textId="77777777" w:rsidR="000A5485" w:rsidRDefault="005703E5">
            <w:pPr>
              <w:pStyle w:val="TableParagraph"/>
              <w:spacing w:line="227" w:lineRule="exact"/>
              <w:rPr>
                <w:sz w:val="20"/>
              </w:rPr>
            </w:pPr>
            <w:r>
              <w:rPr>
                <w:color w:val="585858"/>
                <w:sz w:val="20"/>
              </w:rPr>
              <w:t>Recruitment</w:t>
            </w:r>
          </w:p>
        </w:tc>
        <w:tc>
          <w:tcPr>
            <w:tcW w:w="2393" w:type="dxa"/>
          </w:tcPr>
          <w:p w14:paraId="57FD298F" w14:textId="77777777" w:rsidR="000A5485" w:rsidRDefault="005703E5">
            <w:pPr>
              <w:pStyle w:val="TableParagraph"/>
              <w:ind w:right="119"/>
              <w:rPr>
                <w:sz w:val="20"/>
              </w:rPr>
            </w:pPr>
            <w:r>
              <w:rPr>
                <w:color w:val="585858"/>
                <w:sz w:val="20"/>
              </w:rPr>
              <w:t>Added Background Verification Process and Pre-Employment.</w:t>
            </w:r>
          </w:p>
          <w:p w14:paraId="263027B2" w14:textId="77777777" w:rsidR="000A5485" w:rsidRDefault="005703E5">
            <w:pPr>
              <w:pStyle w:val="TableParagraph"/>
              <w:rPr>
                <w:sz w:val="20"/>
              </w:rPr>
            </w:pPr>
            <w:r>
              <w:rPr>
                <w:color w:val="585858"/>
                <w:sz w:val="20"/>
              </w:rPr>
              <w:t>Modified the flowchart</w:t>
            </w:r>
          </w:p>
          <w:p w14:paraId="206F9BDA" w14:textId="77777777" w:rsidR="000A5485" w:rsidRDefault="005703E5">
            <w:pPr>
              <w:pStyle w:val="TableParagraph"/>
              <w:spacing w:before="4" w:line="228" w:lineRule="exact"/>
              <w:ind w:right="521"/>
              <w:rPr>
                <w:sz w:val="20"/>
              </w:rPr>
            </w:pPr>
            <w:r>
              <w:rPr>
                <w:color w:val="585858"/>
                <w:sz w:val="20"/>
              </w:rPr>
              <w:t>based on Hire Craft Workflow</w:t>
            </w:r>
          </w:p>
        </w:tc>
      </w:tr>
      <w:tr w:rsidR="000A5485" w14:paraId="288C4135" w14:textId="77777777">
        <w:trPr>
          <w:trHeight w:val="1151"/>
        </w:trPr>
        <w:tc>
          <w:tcPr>
            <w:tcW w:w="2396" w:type="dxa"/>
          </w:tcPr>
          <w:p w14:paraId="3A549DC2" w14:textId="77777777" w:rsidR="000A5485" w:rsidRDefault="005703E5">
            <w:pPr>
              <w:pStyle w:val="TableParagraph"/>
              <w:spacing w:line="227" w:lineRule="exact"/>
              <w:rPr>
                <w:sz w:val="20"/>
              </w:rPr>
            </w:pPr>
            <w:r>
              <w:rPr>
                <w:color w:val="585858"/>
                <w:sz w:val="20"/>
              </w:rPr>
              <w:t>1.2</w:t>
            </w:r>
          </w:p>
        </w:tc>
        <w:tc>
          <w:tcPr>
            <w:tcW w:w="2393" w:type="dxa"/>
          </w:tcPr>
          <w:p w14:paraId="5B34F085" w14:textId="77777777" w:rsidR="000A5485" w:rsidRDefault="005703E5">
            <w:pPr>
              <w:pStyle w:val="TableParagraph"/>
              <w:spacing w:line="227" w:lineRule="exact"/>
              <w:rPr>
                <w:sz w:val="20"/>
              </w:rPr>
            </w:pPr>
            <w:r>
              <w:rPr>
                <w:color w:val="585858"/>
                <w:sz w:val="20"/>
              </w:rPr>
              <w:t>27-Jul-2015</w:t>
            </w:r>
          </w:p>
        </w:tc>
        <w:tc>
          <w:tcPr>
            <w:tcW w:w="2396" w:type="dxa"/>
          </w:tcPr>
          <w:p w14:paraId="18FBFE61" w14:textId="77777777" w:rsidR="000A5485" w:rsidRDefault="005703E5">
            <w:pPr>
              <w:pStyle w:val="TableParagraph"/>
              <w:spacing w:line="227" w:lineRule="exact"/>
              <w:rPr>
                <w:sz w:val="20"/>
              </w:rPr>
            </w:pPr>
            <w:r>
              <w:rPr>
                <w:color w:val="585858"/>
                <w:sz w:val="20"/>
              </w:rPr>
              <w:t>Recruitment</w:t>
            </w:r>
          </w:p>
        </w:tc>
        <w:tc>
          <w:tcPr>
            <w:tcW w:w="2393" w:type="dxa"/>
          </w:tcPr>
          <w:p w14:paraId="165A7D79" w14:textId="77777777" w:rsidR="000A5485" w:rsidRDefault="005703E5">
            <w:pPr>
              <w:pStyle w:val="TableParagraph"/>
              <w:spacing w:line="230" w:lineRule="exact"/>
              <w:ind w:right="266"/>
              <w:rPr>
                <w:sz w:val="20"/>
              </w:rPr>
            </w:pPr>
            <w:r>
              <w:rPr>
                <w:color w:val="585858"/>
                <w:sz w:val="20"/>
              </w:rPr>
              <w:t>Added Verification of candidate during the interview and modified the performance Indicator</w:t>
            </w:r>
          </w:p>
        </w:tc>
      </w:tr>
      <w:tr w:rsidR="000A5485" w14:paraId="41EA16CD" w14:textId="77777777">
        <w:trPr>
          <w:trHeight w:val="918"/>
        </w:trPr>
        <w:tc>
          <w:tcPr>
            <w:tcW w:w="2396" w:type="dxa"/>
          </w:tcPr>
          <w:p w14:paraId="27AE5536" w14:textId="77777777" w:rsidR="000A5485" w:rsidRDefault="005703E5">
            <w:pPr>
              <w:pStyle w:val="TableParagraph"/>
              <w:spacing w:line="227" w:lineRule="exact"/>
              <w:rPr>
                <w:sz w:val="20"/>
              </w:rPr>
            </w:pPr>
            <w:r>
              <w:rPr>
                <w:color w:val="585858"/>
                <w:sz w:val="20"/>
              </w:rPr>
              <w:t>1.3</w:t>
            </w:r>
          </w:p>
        </w:tc>
        <w:tc>
          <w:tcPr>
            <w:tcW w:w="2393" w:type="dxa"/>
          </w:tcPr>
          <w:p w14:paraId="6607D2FB" w14:textId="77777777" w:rsidR="000A5485" w:rsidRDefault="005703E5">
            <w:pPr>
              <w:pStyle w:val="TableParagraph"/>
              <w:spacing w:line="227" w:lineRule="exact"/>
              <w:rPr>
                <w:sz w:val="20"/>
              </w:rPr>
            </w:pPr>
            <w:r>
              <w:rPr>
                <w:color w:val="585858"/>
                <w:sz w:val="20"/>
              </w:rPr>
              <w:t>11-Jan-2017</w:t>
            </w:r>
          </w:p>
        </w:tc>
        <w:tc>
          <w:tcPr>
            <w:tcW w:w="2396" w:type="dxa"/>
          </w:tcPr>
          <w:p w14:paraId="5535C345" w14:textId="77777777" w:rsidR="000A5485" w:rsidRDefault="005703E5">
            <w:pPr>
              <w:pStyle w:val="TableParagraph"/>
              <w:spacing w:line="227" w:lineRule="exact"/>
              <w:rPr>
                <w:sz w:val="20"/>
              </w:rPr>
            </w:pPr>
            <w:r>
              <w:rPr>
                <w:color w:val="585858"/>
                <w:sz w:val="20"/>
              </w:rPr>
              <w:t>Recruitment</w:t>
            </w:r>
          </w:p>
        </w:tc>
        <w:tc>
          <w:tcPr>
            <w:tcW w:w="2393" w:type="dxa"/>
          </w:tcPr>
          <w:p w14:paraId="0A9110FA" w14:textId="77777777" w:rsidR="000A5485" w:rsidRDefault="005703E5">
            <w:pPr>
              <w:pStyle w:val="TableParagraph"/>
              <w:rPr>
                <w:sz w:val="20"/>
              </w:rPr>
            </w:pPr>
            <w:r>
              <w:rPr>
                <w:color w:val="585858"/>
                <w:sz w:val="20"/>
              </w:rPr>
              <w:t>Modified with Hiring Request Form, Performance Indicators</w:t>
            </w:r>
          </w:p>
          <w:p w14:paraId="7A44F14D" w14:textId="77777777" w:rsidR="000A5485" w:rsidRDefault="005703E5">
            <w:pPr>
              <w:pStyle w:val="TableParagraph"/>
              <w:spacing w:line="212" w:lineRule="exact"/>
              <w:rPr>
                <w:sz w:val="20"/>
              </w:rPr>
            </w:pPr>
            <w:r>
              <w:rPr>
                <w:color w:val="585858"/>
                <w:sz w:val="20"/>
              </w:rPr>
              <w:t>and Assessment Form</w:t>
            </w:r>
          </w:p>
        </w:tc>
      </w:tr>
      <w:tr w:rsidR="000A5485" w14:paraId="1CF3B5BE" w14:textId="77777777">
        <w:trPr>
          <w:trHeight w:val="690"/>
        </w:trPr>
        <w:tc>
          <w:tcPr>
            <w:tcW w:w="2396" w:type="dxa"/>
          </w:tcPr>
          <w:p w14:paraId="4C798BD1" w14:textId="77777777" w:rsidR="000A5485" w:rsidRDefault="005703E5">
            <w:pPr>
              <w:pStyle w:val="TableParagraph"/>
              <w:spacing w:line="227" w:lineRule="exact"/>
              <w:rPr>
                <w:sz w:val="20"/>
              </w:rPr>
            </w:pPr>
            <w:r>
              <w:rPr>
                <w:color w:val="585858"/>
                <w:sz w:val="20"/>
              </w:rPr>
              <w:t>1.4</w:t>
            </w:r>
          </w:p>
        </w:tc>
        <w:tc>
          <w:tcPr>
            <w:tcW w:w="2393" w:type="dxa"/>
          </w:tcPr>
          <w:p w14:paraId="6DF5A67E" w14:textId="77777777" w:rsidR="000A5485" w:rsidRDefault="005703E5">
            <w:pPr>
              <w:pStyle w:val="TableParagraph"/>
              <w:spacing w:line="227" w:lineRule="exact"/>
              <w:rPr>
                <w:sz w:val="20"/>
              </w:rPr>
            </w:pPr>
            <w:r>
              <w:rPr>
                <w:color w:val="585858"/>
                <w:sz w:val="20"/>
              </w:rPr>
              <w:t>11-Nov-2017</w:t>
            </w:r>
          </w:p>
        </w:tc>
        <w:tc>
          <w:tcPr>
            <w:tcW w:w="2396" w:type="dxa"/>
          </w:tcPr>
          <w:p w14:paraId="04011A40" w14:textId="77777777" w:rsidR="000A5485" w:rsidRDefault="005703E5">
            <w:pPr>
              <w:pStyle w:val="TableParagraph"/>
              <w:spacing w:line="227" w:lineRule="exact"/>
              <w:rPr>
                <w:sz w:val="20"/>
              </w:rPr>
            </w:pPr>
            <w:r>
              <w:rPr>
                <w:color w:val="585858"/>
                <w:sz w:val="20"/>
              </w:rPr>
              <w:t>Recruitment</w:t>
            </w:r>
          </w:p>
        </w:tc>
        <w:tc>
          <w:tcPr>
            <w:tcW w:w="2393" w:type="dxa"/>
          </w:tcPr>
          <w:p w14:paraId="3958C113" w14:textId="77777777" w:rsidR="000A5485" w:rsidRDefault="005703E5">
            <w:pPr>
              <w:pStyle w:val="TableParagraph"/>
              <w:spacing w:line="230" w:lineRule="exact"/>
              <w:ind w:right="375"/>
              <w:jc w:val="both"/>
              <w:rPr>
                <w:sz w:val="20"/>
              </w:rPr>
            </w:pPr>
            <w:r>
              <w:rPr>
                <w:color w:val="585858"/>
                <w:sz w:val="20"/>
              </w:rPr>
              <w:t>Modified Screening</w:t>
            </w:r>
            <w:r>
              <w:rPr>
                <w:color w:val="585858"/>
                <w:spacing w:val="-7"/>
                <w:sz w:val="20"/>
              </w:rPr>
              <w:t xml:space="preserve"> </w:t>
            </w:r>
            <w:r>
              <w:rPr>
                <w:color w:val="585858"/>
                <w:sz w:val="20"/>
              </w:rPr>
              <w:t>&amp; Appointment process details.</w:t>
            </w:r>
          </w:p>
        </w:tc>
      </w:tr>
      <w:tr w:rsidR="000A5485" w14:paraId="062A1F5F" w14:textId="77777777">
        <w:trPr>
          <w:trHeight w:val="460"/>
        </w:trPr>
        <w:tc>
          <w:tcPr>
            <w:tcW w:w="2396" w:type="dxa"/>
          </w:tcPr>
          <w:p w14:paraId="4C900A92" w14:textId="77777777" w:rsidR="000A5485" w:rsidRDefault="005703E5">
            <w:pPr>
              <w:pStyle w:val="TableParagraph"/>
              <w:spacing w:line="227" w:lineRule="exact"/>
              <w:rPr>
                <w:sz w:val="20"/>
              </w:rPr>
            </w:pPr>
            <w:r>
              <w:rPr>
                <w:color w:val="585858"/>
                <w:sz w:val="20"/>
              </w:rPr>
              <w:t>1.5</w:t>
            </w:r>
          </w:p>
        </w:tc>
        <w:tc>
          <w:tcPr>
            <w:tcW w:w="2393" w:type="dxa"/>
          </w:tcPr>
          <w:p w14:paraId="4CF266FE" w14:textId="77777777" w:rsidR="000A5485" w:rsidRDefault="005703E5">
            <w:pPr>
              <w:pStyle w:val="TableParagraph"/>
              <w:spacing w:line="227" w:lineRule="exact"/>
              <w:rPr>
                <w:sz w:val="20"/>
              </w:rPr>
            </w:pPr>
            <w:r>
              <w:rPr>
                <w:color w:val="585858"/>
                <w:sz w:val="20"/>
              </w:rPr>
              <w:t>21-Nov-2018</w:t>
            </w:r>
          </w:p>
        </w:tc>
        <w:tc>
          <w:tcPr>
            <w:tcW w:w="2396" w:type="dxa"/>
          </w:tcPr>
          <w:p w14:paraId="0A6603F4" w14:textId="77777777" w:rsidR="000A5485" w:rsidRDefault="005703E5">
            <w:pPr>
              <w:pStyle w:val="TableParagraph"/>
              <w:spacing w:line="227" w:lineRule="exact"/>
              <w:rPr>
                <w:sz w:val="20"/>
              </w:rPr>
            </w:pPr>
            <w:r>
              <w:rPr>
                <w:color w:val="585858"/>
                <w:sz w:val="20"/>
              </w:rPr>
              <w:t>Recruitment</w:t>
            </w:r>
          </w:p>
        </w:tc>
        <w:tc>
          <w:tcPr>
            <w:tcW w:w="2393" w:type="dxa"/>
          </w:tcPr>
          <w:p w14:paraId="06B26DC7" w14:textId="77777777" w:rsidR="000A5485" w:rsidRDefault="005703E5">
            <w:pPr>
              <w:pStyle w:val="TableParagraph"/>
              <w:spacing w:before="1" w:line="230" w:lineRule="exact"/>
              <w:ind w:right="251"/>
              <w:rPr>
                <w:sz w:val="20"/>
              </w:rPr>
            </w:pPr>
            <w:r>
              <w:rPr>
                <w:color w:val="585858"/>
                <w:sz w:val="20"/>
              </w:rPr>
              <w:t>Included exemptions &amp; Re-hire Clause</w:t>
            </w:r>
          </w:p>
        </w:tc>
      </w:tr>
    </w:tbl>
    <w:p w14:paraId="19023C35" w14:textId="77777777" w:rsidR="000A5485" w:rsidRDefault="005703E5">
      <w:pPr>
        <w:spacing w:before="318"/>
        <w:ind w:left="108"/>
        <w:rPr>
          <w:b/>
          <w:sz w:val="28"/>
        </w:rPr>
      </w:pPr>
      <w:r>
        <w:rPr>
          <w:b/>
          <w:color w:val="365F91"/>
          <w:sz w:val="28"/>
        </w:rPr>
        <w:t>Table of Contents</w:t>
      </w:r>
    </w:p>
    <w:p w14:paraId="05CC75AE" w14:textId="77777777" w:rsidR="000A5485" w:rsidRDefault="000A5485">
      <w:pPr>
        <w:pStyle w:val="BodyText"/>
        <w:spacing w:before="3"/>
        <w:rPr>
          <w:b/>
          <w:sz w:val="25"/>
        </w:rPr>
      </w:pPr>
    </w:p>
    <w:p w14:paraId="0FCB3F13" w14:textId="77777777" w:rsidR="000A5485" w:rsidRDefault="005703E5">
      <w:pPr>
        <w:pStyle w:val="Heading1"/>
        <w:numPr>
          <w:ilvl w:val="0"/>
          <w:numId w:val="5"/>
        </w:numPr>
        <w:tabs>
          <w:tab w:val="left" w:pos="464"/>
        </w:tabs>
      </w:pPr>
      <w:r>
        <w:rPr>
          <w:color w:val="2E93B4"/>
        </w:rPr>
        <w:t>Introduction</w:t>
      </w:r>
    </w:p>
    <w:sdt>
      <w:sdtPr>
        <w:id w:val="-345329023"/>
        <w:docPartObj>
          <w:docPartGallery w:val="Table of Contents"/>
          <w:docPartUnique/>
        </w:docPartObj>
      </w:sdtPr>
      <w:sdtEndPr/>
      <w:sdtContent>
        <w:p w14:paraId="033F6B7C" w14:textId="77777777" w:rsidR="000A5485" w:rsidRDefault="005703E5">
          <w:pPr>
            <w:pStyle w:val="TOC2"/>
            <w:numPr>
              <w:ilvl w:val="1"/>
              <w:numId w:val="5"/>
            </w:numPr>
            <w:tabs>
              <w:tab w:val="left" w:pos="1162"/>
              <w:tab w:val="right" w:leader="dot" w:pos="9017"/>
            </w:tabs>
            <w:spacing w:before="186"/>
          </w:pPr>
          <w:hyperlink w:anchor="_TOC_250009" w:history="1">
            <w:r>
              <w:rPr>
                <w:color w:val="585858"/>
              </w:rPr>
              <w:t>Background</w:t>
            </w:r>
            <w:r>
              <w:rPr>
                <w:color w:val="585858"/>
              </w:rPr>
              <w:tab/>
              <w:t>3</w:t>
            </w:r>
          </w:hyperlink>
        </w:p>
        <w:p w14:paraId="330B34A3" w14:textId="77777777" w:rsidR="000A5485" w:rsidRDefault="005703E5">
          <w:pPr>
            <w:pStyle w:val="TOC2"/>
            <w:numPr>
              <w:ilvl w:val="1"/>
              <w:numId w:val="5"/>
            </w:numPr>
            <w:tabs>
              <w:tab w:val="left" w:pos="1162"/>
              <w:tab w:val="right" w:leader="dot" w:pos="9038"/>
            </w:tabs>
            <w:spacing w:before="229"/>
            <w:ind w:left="1161" w:hanging="333"/>
          </w:pPr>
          <w:hyperlink w:anchor="_TOC_250008" w:history="1">
            <w:r>
              <w:rPr>
                <w:color w:val="575757"/>
              </w:rPr>
              <w:t>Purpose</w:t>
            </w:r>
            <w:r>
              <w:rPr>
                <w:color w:val="575757"/>
              </w:rPr>
              <w:tab/>
              <w:t>3</w:t>
            </w:r>
          </w:hyperlink>
        </w:p>
        <w:p w14:paraId="4FEF1AB9" w14:textId="77777777" w:rsidR="000A5485" w:rsidRDefault="005703E5">
          <w:pPr>
            <w:pStyle w:val="TOC2"/>
            <w:numPr>
              <w:ilvl w:val="1"/>
              <w:numId w:val="5"/>
            </w:numPr>
            <w:tabs>
              <w:tab w:val="left" w:pos="1162"/>
              <w:tab w:val="right" w:leader="dot" w:pos="9096"/>
            </w:tabs>
            <w:ind w:left="1161" w:hanging="333"/>
          </w:pPr>
          <w:hyperlink w:anchor="_TOC_250007" w:history="1">
            <w:r>
              <w:rPr>
                <w:color w:val="575757"/>
              </w:rPr>
              <w:t>Scope</w:t>
            </w:r>
            <w:r>
              <w:rPr>
                <w:color w:val="575757"/>
              </w:rPr>
              <w:tab/>
              <w:t>3</w:t>
            </w:r>
          </w:hyperlink>
        </w:p>
        <w:p w14:paraId="22E0FCF5" w14:textId="77777777" w:rsidR="000A5485" w:rsidRDefault="005703E5">
          <w:pPr>
            <w:pStyle w:val="TOC2"/>
            <w:numPr>
              <w:ilvl w:val="1"/>
              <w:numId w:val="5"/>
            </w:numPr>
            <w:tabs>
              <w:tab w:val="left" w:pos="1162"/>
              <w:tab w:val="right" w:leader="dot" w:pos="9084"/>
            </w:tabs>
            <w:ind w:left="1161" w:hanging="333"/>
          </w:pPr>
          <w:hyperlink w:anchor="_TOC_250006" w:history="1">
            <w:r>
              <w:rPr>
                <w:color w:val="575757"/>
              </w:rPr>
              <w:t>Exemptions</w:t>
            </w:r>
            <w:r>
              <w:rPr>
                <w:color w:val="575757"/>
              </w:rPr>
              <w:tab/>
              <w:t>3</w:t>
            </w:r>
          </w:hyperlink>
        </w:p>
        <w:p w14:paraId="2C54FD00" w14:textId="77777777" w:rsidR="000A5485" w:rsidRDefault="005703E5">
          <w:pPr>
            <w:pStyle w:val="TOC2"/>
            <w:numPr>
              <w:ilvl w:val="1"/>
              <w:numId w:val="5"/>
            </w:numPr>
            <w:tabs>
              <w:tab w:val="left" w:pos="1160"/>
              <w:tab w:val="right" w:leader="dot" w:pos="9117"/>
            </w:tabs>
            <w:spacing w:before="229"/>
            <w:ind w:left="1159" w:hanging="331"/>
          </w:pPr>
          <w:hyperlink w:anchor="_TOC_250005" w:history="1">
            <w:r>
              <w:rPr>
                <w:color w:val="575757"/>
              </w:rPr>
              <w:t>Re-hire Clause</w:t>
            </w:r>
            <w:r>
              <w:rPr>
                <w:color w:val="575757"/>
              </w:rPr>
              <w:tab/>
              <w:t>3</w:t>
            </w:r>
          </w:hyperlink>
        </w:p>
        <w:p w14:paraId="537AB31A" w14:textId="77777777" w:rsidR="000A5485" w:rsidRDefault="005703E5">
          <w:pPr>
            <w:pStyle w:val="TOC1"/>
            <w:numPr>
              <w:ilvl w:val="0"/>
              <w:numId w:val="5"/>
            </w:numPr>
            <w:tabs>
              <w:tab w:val="left" w:pos="464"/>
            </w:tabs>
          </w:pPr>
          <w:r>
            <w:rPr>
              <w:color w:val="2E93B4"/>
            </w:rPr>
            <w:t>Functional Objectives</w:t>
          </w:r>
        </w:p>
        <w:p w14:paraId="2535DEF0" w14:textId="77777777" w:rsidR="000A5485" w:rsidRDefault="005703E5">
          <w:pPr>
            <w:pStyle w:val="TOC2"/>
            <w:numPr>
              <w:ilvl w:val="1"/>
              <w:numId w:val="5"/>
            </w:numPr>
            <w:tabs>
              <w:tab w:val="left" w:pos="1160"/>
              <w:tab w:val="right" w:leader="dot" w:pos="9151"/>
            </w:tabs>
            <w:spacing w:before="186"/>
            <w:ind w:left="1159" w:hanging="331"/>
          </w:pPr>
          <w:hyperlink w:anchor="_TOC_250004" w:history="1">
            <w:r>
              <w:rPr>
                <w:color w:val="575757"/>
              </w:rPr>
              <w:t>Recruitment</w:t>
            </w:r>
            <w:r>
              <w:rPr>
                <w:color w:val="575757"/>
                <w:spacing w:val="-2"/>
              </w:rPr>
              <w:t xml:space="preserve"> </w:t>
            </w:r>
            <w:r>
              <w:rPr>
                <w:color w:val="575757"/>
              </w:rPr>
              <w:t>Process</w:t>
            </w:r>
            <w:r>
              <w:rPr>
                <w:color w:val="575757"/>
              </w:rPr>
              <w:tab/>
              <w:t>4</w:t>
            </w:r>
          </w:hyperlink>
        </w:p>
        <w:p w14:paraId="1EB665A5" w14:textId="77777777" w:rsidR="000A5485" w:rsidRDefault="005703E5">
          <w:pPr>
            <w:pStyle w:val="TOC2"/>
            <w:numPr>
              <w:ilvl w:val="1"/>
              <w:numId w:val="5"/>
            </w:numPr>
            <w:tabs>
              <w:tab w:val="left" w:pos="1160"/>
              <w:tab w:val="right" w:leader="dot" w:pos="9175"/>
            </w:tabs>
            <w:ind w:left="1159" w:hanging="331"/>
          </w:pPr>
          <w:hyperlink w:anchor="_TOC_250003" w:history="1">
            <w:r>
              <w:rPr>
                <w:color w:val="575757"/>
              </w:rPr>
              <w:t>Changes to</w:t>
            </w:r>
            <w:r>
              <w:rPr>
                <w:color w:val="575757"/>
                <w:spacing w:val="1"/>
              </w:rPr>
              <w:t xml:space="preserve"> </w:t>
            </w:r>
            <w:r>
              <w:rPr>
                <w:color w:val="575757"/>
              </w:rPr>
              <w:t>Resource</w:t>
            </w:r>
            <w:r>
              <w:rPr>
                <w:color w:val="575757"/>
                <w:spacing w:val="1"/>
              </w:rPr>
              <w:t xml:space="preserve"> </w:t>
            </w:r>
            <w:r>
              <w:rPr>
                <w:color w:val="575757"/>
              </w:rPr>
              <w:t>Request</w:t>
            </w:r>
            <w:r>
              <w:rPr>
                <w:color w:val="575757"/>
              </w:rPr>
              <w:tab/>
              <w:t>6</w:t>
            </w:r>
          </w:hyperlink>
        </w:p>
        <w:p w14:paraId="56663738" w14:textId="77777777" w:rsidR="000A5485" w:rsidRDefault="005703E5">
          <w:pPr>
            <w:pStyle w:val="TOC2"/>
            <w:numPr>
              <w:ilvl w:val="1"/>
              <w:numId w:val="5"/>
            </w:numPr>
            <w:tabs>
              <w:tab w:val="left" w:pos="1162"/>
              <w:tab w:val="right" w:leader="dot" w:pos="9163"/>
            </w:tabs>
          </w:pPr>
          <w:hyperlink w:anchor="_TOC_250002" w:history="1">
            <w:r>
              <w:rPr>
                <w:color w:val="575757"/>
              </w:rPr>
              <w:t>Appointment</w:t>
            </w:r>
            <w:r>
              <w:rPr>
                <w:color w:val="575757"/>
              </w:rPr>
              <w:tab/>
              <w:t>6</w:t>
            </w:r>
          </w:hyperlink>
        </w:p>
        <w:p w14:paraId="2A6135BD" w14:textId="77777777" w:rsidR="000A5485" w:rsidRDefault="005703E5">
          <w:pPr>
            <w:pStyle w:val="TOC2"/>
            <w:numPr>
              <w:ilvl w:val="1"/>
              <w:numId w:val="5"/>
            </w:numPr>
            <w:tabs>
              <w:tab w:val="left" w:pos="1160"/>
              <w:tab w:val="right" w:leader="dot" w:pos="9185"/>
            </w:tabs>
            <w:spacing w:before="228"/>
            <w:ind w:left="1159" w:hanging="331"/>
          </w:pPr>
          <w:r>
            <w:rPr>
              <w:color w:val="575757"/>
            </w:rPr>
            <w:t>Document</w:t>
          </w:r>
          <w:r>
            <w:rPr>
              <w:color w:val="575757"/>
              <w:spacing w:val="-2"/>
            </w:rPr>
            <w:t xml:space="preserve"> </w:t>
          </w:r>
          <w:r>
            <w:rPr>
              <w:color w:val="575757"/>
            </w:rPr>
            <w:t>Reference</w:t>
          </w:r>
          <w:r>
            <w:rPr>
              <w:color w:val="575757"/>
            </w:rPr>
            <w:tab/>
            <w:t>6</w:t>
          </w:r>
        </w:p>
        <w:p w14:paraId="6E5757B1" w14:textId="77777777" w:rsidR="000A5485" w:rsidRDefault="005703E5">
          <w:pPr>
            <w:pStyle w:val="TOC2"/>
            <w:numPr>
              <w:ilvl w:val="1"/>
              <w:numId w:val="5"/>
            </w:numPr>
            <w:tabs>
              <w:tab w:val="left" w:pos="1160"/>
              <w:tab w:val="right" w:leader="dot" w:pos="9175"/>
            </w:tabs>
            <w:ind w:left="1159" w:hanging="331"/>
          </w:pPr>
          <w:hyperlink w:anchor="_TOC_250001" w:history="1">
            <w:r>
              <w:rPr>
                <w:color w:val="575757"/>
              </w:rPr>
              <w:t>Flow</w:t>
            </w:r>
            <w:r>
              <w:rPr>
                <w:color w:val="575757"/>
                <w:spacing w:val="-3"/>
              </w:rPr>
              <w:t xml:space="preserve"> </w:t>
            </w:r>
            <w:r>
              <w:rPr>
                <w:color w:val="575757"/>
              </w:rPr>
              <w:t>Chart</w:t>
            </w:r>
            <w:r>
              <w:rPr>
                <w:color w:val="575757"/>
              </w:rPr>
              <w:tab/>
              <w:t>7</w:t>
            </w:r>
          </w:hyperlink>
        </w:p>
        <w:p w14:paraId="27CC1ECF" w14:textId="77777777" w:rsidR="000A5485" w:rsidRDefault="005703E5">
          <w:pPr>
            <w:pStyle w:val="TOC2"/>
            <w:numPr>
              <w:ilvl w:val="1"/>
              <w:numId w:val="5"/>
            </w:numPr>
            <w:tabs>
              <w:tab w:val="left" w:pos="1160"/>
              <w:tab w:val="right" w:leader="dot" w:pos="9175"/>
            </w:tabs>
            <w:ind w:left="1159" w:hanging="331"/>
          </w:pPr>
          <w:hyperlink w:anchor="_TOC_250000" w:history="1">
            <w:r>
              <w:rPr>
                <w:color w:val="575757"/>
              </w:rPr>
              <w:t>Disclaimer</w:t>
            </w:r>
            <w:r>
              <w:rPr>
                <w:color w:val="575757"/>
              </w:rPr>
              <w:tab/>
              <w:t>7</w:t>
            </w:r>
          </w:hyperlink>
        </w:p>
      </w:sdtContent>
    </w:sdt>
    <w:p w14:paraId="5CC6A844" w14:textId="77777777" w:rsidR="000A5485" w:rsidRDefault="000A5485">
      <w:pPr>
        <w:sectPr w:rsidR="000A5485">
          <w:pgSz w:w="11910" w:h="16840"/>
          <w:pgMar w:top="840" w:right="820" w:bottom="680" w:left="900" w:header="0" w:footer="494" w:gutter="0"/>
          <w:pgBorders w:offsetFrom="page">
            <w:top w:val="single" w:sz="4" w:space="24" w:color="000000"/>
            <w:left w:val="single" w:sz="4" w:space="24" w:color="000000"/>
            <w:bottom w:val="single" w:sz="4" w:space="24" w:color="000000"/>
            <w:right w:val="single" w:sz="4" w:space="24" w:color="000000"/>
          </w:pgBorders>
          <w:cols w:space="720"/>
        </w:sectPr>
      </w:pPr>
    </w:p>
    <w:p w14:paraId="4C3213F7" w14:textId="77777777" w:rsidR="000A5485" w:rsidRDefault="005703E5">
      <w:pPr>
        <w:pStyle w:val="BodyText"/>
        <w:ind w:left="7968"/>
      </w:pPr>
      <w:r>
        <w:rPr>
          <w:noProof/>
        </w:rPr>
        <w:lastRenderedPageBreak/>
        <w:drawing>
          <wp:inline distT="0" distB="0" distL="0" distR="0" wp14:anchorId="45053D26" wp14:editId="7507B012">
            <wp:extent cx="1166156" cy="425672"/>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9" cstate="print"/>
                    <a:stretch>
                      <a:fillRect/>
                    </a:stretch>
                  </pic:blipFill>
                  <pic:spPr>
                    <a:xfrm>
                      <a:off x="0" y="0"/>
                      <a:ext cx="1166156" cy="425672"/>
                    </a:xfrm>
                    <a:prstGeom prst="rect">
                      <a:avLst/>
                    </a:prstGeom>
                  </pic:spPr>
                </pic:pic>
              </a:graphicData>
            </a:graphic>
          </wp:inline>
        </w:drawing>
      </w:r>
    </w:p>
    <w:p w14:paraId="3834CDB6" w14:textId="77777777" w:rsidR="000A5485" w:rsidRDefault="000A5485">
      <w:pPr>
        <w:pStyle w:val="BodyText"/>
        <w:rPr>
          <w:sz w:val="36"/>
        </w:rPr>
      </w:pPr>
    </w:p>
    <w:p w14:paraId="5CC496EF" w14:textId="77777777" w:rsidR="000A5485" w:rsidRDefault="000A5485">
      <w:pPr>
        <w:pStyle w:val="BodyText"/>
        <w:spacing w:before="1"/>
        <w:rPr>
          <w:sz w:val="35"/>
        </w:rPr>
      </w:pPr>
    </w:p>
    <w:p w14:paraId="7CDF242A" w14:textId="77777777" w:rsidR="000A5485" w:rsidRDefault="005703E5">
      <w:pPr>
        <w:ind w:left="108"/>
        <w:rPr>
          <w:sz w:val="32"/>
        </w:rPr>
      </w:pPr>
      <w:r>
        <w:rPr>
          <w:color w:val="2E93B4"/>
          <w:sz w:val="32"/>
        </w:rPr>
        <w:t>INTRODUCTION</w:t>
      </w:r>
    </w:p>
    <w:p w14:paraId="177B5B31" w14:textId="77777777" w:rsidR="000A5485" w:rsidRDefault="000A5485">
      <w:pPr>
        <w:pStyle w:val="BodyText"/>
        <w:rPr>
          <w:sz w:val="40"/>
        </w:rPr>
      </w:pPr>
    </w:p>
    <w:p w14:paraId="72662B0F" w14:textId="77777777" w:rsidR="000A5485" w:rsidRDefault="005703E5">
      <w:pPr>
        <w:pStyle w:val="Heading1"/>
        <w:numPr>
          <w:ilvl w:val="1"/>
          <w:numId w:val="4"/>
        </w:numPr>
        <w:tabs>
          <w:tab w:val="left" w:pos="642"/>
        </w:tabs>
      </w:pPr>
      <w:bookmarkStart w:id="7" w:name="_TOC_250009"/>
      <w:bookmarkEnd w:id="7"/>
      <w:r>
        <w:rPr>
          <w:color w:val="2E93B4"/>
        </w:rPr>
        <w:t>Background:</w:t>
      </w:r>
    </w:p>
    <w:p w14:paraId="548ECA7F" w14:textId="77777777" w:rsidR="000A5485" w:rsidRDefault="005703E5">
      <w:pPr>
        <w:pStyle w:val="BodyText"/>
        <w:spacing w:before="206" w:line="230" w:lineRule="auto"/>
        <w:ind w:left="948" w:right="189"/>
        <w:jc w:val="both"/>
      </w:pPr>
      <w:r>
        <w:rPr>
          <w:color w:val="575757"/>
        </w:rPr>
        <w:t xml:space="preserve">The Recruitment and selection </w:t>
      </w:r>
      <w:proofErr w:type="gramStart"/>
      <w:r>
        <w:rPr>
          <w:color w:val="575757"/>
        </w:rPr>
        <w:t>is</w:t>
      </w:r>
      <w:proofErr w:type="gramEnd"/>
      <w:r>
        <w:rPr>
          <w:color w:val="575757"/>
        </w:rPr>
        <w:t xml:space="preserve"> the major function of the human resource department and recruitment process is the first step towards creation of the competitive strength</w:t>
      </w:r>
      <w:r>
        <w:rPr>
          <w:color w:val="575757"/>
        </w:rPr>
        <w:t xml:space="preserve"> and the strategic advantage for the organizations. Recruitment process involves a systematic procedure from sourcing the potential candidates to </w:t>
      </w:r>
      <w:proofErr w:type="gramStart"/>
      <w:r>
        <w:rPr>
          <w:color w:val="575757"/>
        </w:rPr>
        <w:t>on-boarding</w:t>
      </w:r>
      <w:proofErr w:type="gramEnd"/>
      <w:r>
        <w:rPr>
          <w:color w:val="575757"/>
        </w:rPr>
        <w:t xml:space="preserve"> them to fulfill hiring needs to meet Business goals.</w:t>
      </w:r>
    </w:p>
    <w:p w14:paraId="04FB4148" w14:textId="77777777" w:rsidR="000A5485" w:rsidRDefault="000A5485">
      <w:pPr>
        <w:pStyle w:val="BodyText"/>
        <w:spacing w:before="2"/>
        <w:rPr>
          <w:sz w:val="31"/>
        </w:rPr>
      </w:pPr>
    </w:p>
    <w:p w14:paraId="36042426" w14:textId="77777777" w:rsidR="000A5485" w:rsidRDefault="005703E5">
      <w:pPr>
        <w:pStyle w:val="Heading1"/>
        <w:numPr>
          <w:ilvl w:val="1"/>
          <w:numId w:val="4"/>
        </w:numPr>
        <w:tabs>
          <w:tab w:val="left" w:pos="642"/>
        </w:tabs>
      </w:pPr>
      <w:bookmarkStart w:id="8" w:name="_TOC_250008"/>
      <w:bookmarkEnd w:id="8"/>
      <w:r>
        <w:rPr>
          <w:color w:val="2E93B4"/>
        </w:rPr>
        <w:t>Purpose:</w:t>
      </w:r>
    </w:p>
    <w:p w14:paraId="57EB9A19" w14:textId="77777777" w:rsidR="000A5485" w:rsidRDefault="005703E5">
      <w:pPr>
        <w:pStyle w:val="BodyText"/>
        <w:spacing w:before="203" w:line="230" w:lineRule="auto"/>
        <w:ind w:left="948" w:right="185"/>
        <w:jc w:val="both"/>
      </w:pPr>
      <w:r>
        <w:rPr>
          <w:color w:val="575757"/>
        </w:rPr>
        <w:t>The process defines the recruitment steps performed at Altran India, in order to have a successful and efficient recruitment of competent employees.</w:t>
      </w:r>
    </w:p>
    <w:p w14:paraId="04839830" w14:textId="77777777" w:rsidR="000A5485" w:rsidRDefault="005703E5">
      <w:pPr>
        <w:pStyle w:val="BodyText"/>
        <w:spacing w:before="3" w:line="230" w:lineRule="auto"/>
        <w:ind w:left="948" w:right="197"/>
        <w:jc w:val="both"/>
      </w:pPr>
      <w:r>
        <w:rPr>
          <w:color w:val="575757"/>
        </w:rPr>
        <w:t>Altran Recruiting Policy, outlining how Altran should conduct its recruitments, is the first step towards c</w:t>
      </w:r>
      <w:r>
        <w:rPr>
          <w:color w:val="575757"/>
        </w:rPr>
        <w:t>reation of the competitive strength and the strategic advantage for the company.</w:t>
      </w:r>
    </w:p>
    <w:p w14:paraId="47721A84" w14:textId="77777777" w:rsidR="000A5485" w:rsidRDefault="000A5485">
      <w:pPr>
        <w:pStyle w:val="BodyText"/>
        <w:spacing w:before="5"/>
        <w:rPr>
          <w:sz w:val="31"/>
        </w:rPr>
      </w:pPr>
    </w:p>
    <w:p w14:paraId="7F7012D1" w14:textId="77777777" w:rsidR="000A5485" w:rsidRDefault="005703E5">
      <w:pPr>
        <w:pStyle w:val="Heading1"/>
        <w:numPr>
          <w:ilvl w:val="1"/>
          <w:numId w:val="4"/>
        </w:numPr>
        <w:tabs>
          <w:tab w:val="left" w:pos="641"/>
        </w:tabs>
        <w:ind w:left="640" w:hanging="532"/>
      </w:pPr>
      <w:bookmarkStart w:id="9" w:name="_TOC_250007"/>
      <w:bookmarkEnd w:id="9"/>
      <w:r>
        <w:rPr>
          <w:color w:val="2E93B4"/>
        </w:rPr>
        <w:t>Scope:</w:t>
      </w:r>
    </w:p>
    <w:p w14:paraId="098EC61A" w14:textId="77777777" w:rsidR="000A5485" w:rsidRDefault="005703E5">
      <w:pPr>
        <w:pStyle w:val="BodyText"/>
        <w:spacing w:before="182" w:line="227" w:lineRule="exact"/>
        <w:ind w:left="948"/>
        <w:jc w:val="both"/>
      </w:pPr>
      <w:r>
        <w:rPr>
          <w:color w:val="575757"/>
        </w:rPr>
        <w:t>This process encompasses the following activities:</w:t>
      </w:r>
    </w:p>
    <w:p w14:paraId="455295C2" w14:textId="77777777" w:rsidR="000A5485" w:rsidRDefault="005703E5">
      <w:pPr>
        <w:pStyle w:val="ListParagraph"/>
        <w:numPr>
          <w:ilvl w:val="2"/>
          <w:numId w:val="4"/>
        </w:numPr>
        <w:tabs>
          <w:tab w:val="left" w:pos="1549"/>
        </w:tabs>
        <w:spacing w:line="222" w:lineRule="exact"/>
        <w:rPr>
          <w:sz w:val="20"/>
        </w:rPr>
      </w:pPr>
      <w:r>
        <w:rPr>
          <w:color w:val="575757"/>
          <w:sz w:val="20"/>
        </w:rPr>
        <w:t xml:space="preserve">Recruitment Hiring from Consultant Level, Internship, Level </w:t>
      </w:r>
      <w:r>
        <w:rPr>
          <w:color w:val="575757"/>
          <w:spacing w:val="2"/>
          <w:sz w:val="20"/>
        </w:rPr>
        <w:t xml:space="preserve">1- </w:t>
      </w:r>
      <w:r>
        <w:rPr>
          <w:color w:val="575757"/>
          <w:sz w:val="20"/>
        </w:rPr>
        <w:t>Level</w:t>
      </w:r>
      <w:r>
        <w:rPr>
          <w:color w:val="575757"/>
          <w:spacing w:val="-8"/>
          <w:sz w:val="20"/>
        </w:rPr>
        <w:t xml:space="preserve"> </w:t>
      </w:r>
      <w:r>
        <w:rPr>
          <w:color w:val="575757"/>
          <w:sz w:val="20"/>
        </w:rPr>
        <w:t>8</w:t>
      </w:r>
    </w:p>
    <w:p w14:paraId="0C4803CE" w14:textId="77777777" w:rsidR="000A5485" w:rsidRDefault="005703E5">
      <w:pPr>
        <w:pStyle w:val="ListParagraph"/>
        <w:numPr>
          <w:ilvl w:val="2"/>
          <w:numId w:val="4"/>
        </w:numPr>
        <w:tabs>
          <w:tab w:val="left" w:pos="1549"/>
        </w:tabs>
        <w:spacing w:line="225" w:lineRule="exact"/>
        <w:rPr>
          <w:sz w:val="20"/>
        </w:rPr>
      </w:pPr>
      <w:r>
        <w:rPr>
          <w:color w:val="575757"/>
          <w:sz w:val="20"/>
        </w:rPr>
        <w:t>Evaluation, Selection, Offers &amp;</w:t>
      </w:r>
      <w:r>
        <w:rPr>
          <w:color w:val="575757"/>
          <w:spacing w:val="-1"/>
          <w:sz w:val="20"/>
        </w:rPr>
        <w:t xml:space="preserve"> </w:t>
      </w:r>
      <w:proofErr w:type="spellStart"/>
      <w:r>
        <w:rPr>
          <w:color w:val="575757"/>
          <w:sz w:val="20"/>
        </w:rPr>
        <w:t>Joinees</w:t>
      </w:r>
      <w:proofErr w:type="spellEnd"/>
    </w:p>
    <w:p w14:paraId="41C69E86" w14:textId="77777777" w:rsidR="000A5485" w:rsidRDefault="000A5485">
      <w:pPr>
        <w:pStyle w:val="BodyText"/>
        <w:spacing w:before="5"/>
        <w:rPr>
          <w:sz w:val="19"/>
        </w:rPr>
      </w:pPr>
    </w:p>
    <w:p w14:paraId="7BBC465B" w14:textId="77777777" w:rsidR="000A5485" w:rsidRDefault="005703E5">
      <w:pPr>
        <w:pStyle w:val="Heading1"/>
        <w:numPr>
          <w:ilvl w:val="1"/>
          <w:numId w:val="4"/>
        </w:numPr>
        <w:tabs>
          <w:tab w:val="left" w:pos="641"/>
        </w:tabs>
        <w:spacing w:before="1"/>
        <w:ind w:left="640" w:hanging="532"/>
      </w:pPr>
      <w:bookmarkStart w:id="10" w:name="_TOC_250006"/>
      <w:bookmarkEnd w:id="10"/>
      <w:r>
        <w:rPr>
          <w:color w:val="2E93B4"/>
        </w:rPr>
        <w:t>Exemptions:</w:t>
      </w:r>
    </w:p>
    <w:p w14:paraId="00E3FC6F" w14:textId="77777777" w:rsidR="000A5485" w:rsidRDefault="005703E5">
      <w:pPr>
        <w:pStyle w:val="BodyText"/>
        <w:spacing w:before="260"/>
        <w:ind w:left="336" w:right="186"/>
        <w:jc w:val="both"/>
      </w:pPr>
      <w:r>
        <w:rPr>
          <w:color w:val="585858"/>
        </w:rPr>
        <w:t>Altran values academic achievements as it maintains high quality standards in the academic background and consequently on the knowle</w:t>
      </w:r>
      <w:r>
        <w:rPr>
          <w:color w:val="585858"/>
        </w:rPr>
        <w:t>dge of the potential candidates. It should however not be a barrier to getting a foot in the door. If a candidate has less than a 4-years’ university degree (except for Technicians and Advanced Technicians), then the potential should be assessed during the</w:t>
      </w:r>
      <w:r>
        <w:rPr>
          <w:color w:val="585858"/>
        </w:rPr>
        <w:t xml:space="preserve"> hiring process. An exception can also be made for specific fields (e.g. Mobile, Java Scrum, .Net, other technical skills, some Support Functions jobs etc.) if a candidate has strong certifications or</w:t>
      </w:r>
      <w:r>
        <w:rPr>
          <w:color w:val="585858"/>
          <w:spacing w:val="2"/>
        </w:rPr>
        <w:t xml:space="preserve"> </w:t>
      </w:r>
      <w:r>
        <w:rPr>
          <w:color w:val="585858"/>
        </w:rPr>
        <w:t>experience.</w:t>
      </w:r>
    </w:p>
    <w:p w14:paraId="4557ED0A" w14:textId="77777777" w:rsidR="000A5485" w:rsidRDefault="000A5485">
      <w:pPr>
        <w:pStyle w:val="BodyText"/>
        <w:spacing w:before="3"/>
        <w:rPr>
          <w:sz w:val="30"/>
        </w:rPr>
      </w:pPr>
    </w:p>
    <w:p w14:paraId="592D73BF" w14:textId="77777777" w:rsidR="000A5485" w:rsidRDefault="005703E5">
      <w:pPr>
        <w:pStyle w:val="Heading1"/>
        <w:numPr>
          <w:ilvl w:val="1"/>
          <w:numId w:val="4"/>
        </w:numPr>
        <w:tabs>
          <w:tab w:val="left" w:pos="642"/>
        </w:tabs>
        <w:spacing w:before="1"/>
      </w:pPr>
      <w:bookmarkStart w:id="11" w:name="_TOC_250005"/>
      <w:r>
        <w:rPr>
          <w:color w:val="2E93B4"/>
        </w:rPr>
        <w:t>Re-hire</w:t>
      </w:r>
      <w:r>
        <w:rPr>
          <w:color w:val="2E93B4"/>
          <w:spacing w:val="-2"/>
        </w:rPr>
        <w:t xml:space="preserve"> </w:t>
      </w:r>
      <w:bookmarkEnd w:id="11"/>
      <w:r>
        <w:rPr>
          <w:color w:val="2E93B4"/>
        </w:rPr>
        <w:t>Clause</w:t>
      </w:r>
    </w:p>
    <w:p w14:paraId="3FBE46E5" w14:textId="77777777" w:rsidR="000A5485" w:rsidRDefault="005703E5">
      <w:pPr>
        <w:pStyle w:val="BodyText"/>
        <w:spacing w:before="237"/>
        <w:ind w:left="336"/>
        <w:jc w:val="both"/>
      </w:pPr>
      <w:r>
        <w:rPr>
          <w:color w:val="585858"/>
        </w:rPr>
        <w:t>Employee separation on the below mentioned grounds will not be eligible for rehire</w:t>
      </w:r>
    </w:p>
    <w:p w14:paraId="01B2973C" w14:textId="77777777" w:rsidR="000A5485" w:rsidRDefault="005703E5">
      <w:pPr>
        <w:pStyle w:val="ListParagraph"/>
        <w:numPr>
          <w:ilvl w:val="0"/>
          <w:numId w:val="3"/>
        </w:numPr>
        <w:tabs>
          <w:tab w:val="left" w:pos="1908"/>
          <w:tab w:val="left" w:pos="1909"/>
        </w:tabs>
        <w:spacing w:before="114" w:line="239" w:lineRule="exact"/>
        <w:rPr>
          <w:rFonts w:ascii="Symbol"/>
          <w:color w:val="585858"/>
          <w:sz w:val="20"/>
        </w:rPr>
      </w:pPr>
      <w:r>
        <w:rPr>
          <w:color w:val="575757"/>
          <w:sz w:val="20"/>
        </w:rPr>
        <w:t>Violation of Code of</w:t>
      </w:r>
      <w:r>
        <w:rPr>
          <w:color w:val="575757"/>
          <w:spacing w:val="-1"/>
          <w:sz w:val="20"/>
        </w:rPr>
        <w:t xml:space="preserve"> </w:t>
      </w:r>
      <w:r>
        <w:rPr>
          <w:color w:val="575757"/>
          <w:sz w:val="20"/>
        </w:rPr>
        <w:t>Conduct</w:t>
      </w:r>
    </w:p>
    <w:p w14:paraId="3B609CAF" w14:textId="77777777" w:rsidR="000A5485" w:rsidRDefault="005703E5">
      <w:pPr>
        <w:pStyle w:val="ListParagraph"/>
        <w:numPr>
          <w:ilvl w:val="0"/>
          <w:numId w:val="3"/>
        </w:numPr>
        <w:tabs>
          <w:tab w:val="left" w:pos="1908"/>
          <w:tab w:val="left" w:pos="1909"/>
        </w:tabs>
        <w:spacing w:line="234" w:lineRule="exact"/>
        <w:rPr>
          <w:rFonts w:ascii="Symbol"/>
          <w:color w:val="585858"/>
          <w:sz w:val="20"/>
        </w:rPr>
      </w:pPr>
      <w:r>
        <w:rPr>
          <w:color w:val="575757"/>
          <w:sz w:val="20"/>
        </w:rPr>
        <w:t>Absconding</w:t>
      </w:r>
    </w:p>
    <w:p w14:paraId="0467AEC9" w14:textId="77777777" w:rsidR="000A5485" w:rsidRDefault="005703E5">
      <w:pPr>
        <w:pStyle w:val="ListParagraph"/>
        <w:numPr>
          <w:ilvl w:val="0"/>
          <w:numId w:val="3"/>
        </w:numPr>
        <w:tabs>
          <w:tab w:val="left" w:pos="1908"/>
          <w:tab w:val="left" w:pos="1909"/>
        </w:tabs>
        <w:spacing w:line="235" w:lineRule="exact"/>
        <w:rPr>
          <w:rFonts w:ascii="Symbol"/>
          <w:color w:val="585858"/>
          <w:sz w:val="20"/>
        </w:rPr>
      </w:pPr>
      <w:r>
        <w:rPr>
          <w:color w:val="575757"/>
          <w:sz w:val="20"/>
        </w:rPr>
        <w:t>POSH</w:t>
      </w:r>
    </w:p>
    <w:p w14:paraId="18A90AE5" w14:textId="77777777" w:rsidR="000A5485" w:rsidRDefault="005703E5">
      <w:pPr>
        <w:pStyle w:val="ListParagraph"/>
        <w:numPr>
          <w:ilvl w:val="0"/>
          <w:numId w:val="3"/>
        </w:numPr>
        <w:tabs>
          <w:tab w:val="left" w:pos="1908"/>
          <w:tab w:val="left" w:pos="1909"/>
        </w:tabs>
        <w:spacing w:line="235" w:lineRule="exact"/>
        <w:rPr>
          <w:rFonts w:ascii="Symbol"/>
          <w:color w:val="585858"/>
          <w:sz w:val="20"/>
        </w:rPr>
      </w:pPr>
      <w:r>
        <w:rPr>
          <w:color w:val="575757"/>
          <w:sz w:val="20"/>
        </w:rPr>
        <w:t>Performance</w:t>
      </w:r>
      <w:r>
        <w:rPr>
          <w:color w:val="575757"/>
          <w:spacing w:val="-2"/>
          <w:sz w:val="20"/>
        </w:rPr>
        <w:t xml:space="preserve"> </w:t>
      </w:r>
      <w:r>
        <w:rPr>
          <w:color w:val="575757"/>
          <w:sz w:val="20"/>
        </w:rPr>
        <w:t>Issue</w:t>
      </w:r>
    </w:p>
    <w:p w14:paraId="2813BDAC" w14:textId="77777777" w:rsidR="000A5485" w:rsidRDefault="005703E5">
      <w:pPr>
        <w:pStyle w:val="ListParagraph"/>
        <w:numPr>
          <w:ilvl w:val="0"/>
          <w:numId w:val="3"/>
        </w:numPr>
        <w:tabs>
          <w:tab w:val="left" w:pos="1908"/>
          <w:tab w:val="left" w:pos="1909"/>
        </w:tabs>
        <w:spacing w:line="240" w:lineRule="exact"/>
        <w:rPr>
          <w:rFonts w:ascii="Symbol"/>
          <w:color w:val="585858"/>
          <w:sz w:val="20"/>
        </w:rPr>
      </w:pPr>
      <w:r>
        <w:rPr>
          <w:color w:val="575757"/>
          <w:sz w:val="20"/>
        </w:rPr>
        <w:t>Workplace</w:t>
      </w:r>
      <w:r>
        <w:rPr>
          <w:color w:val="575757"/>
          <w:spacing w:val="-5"/>
          <w:sz w:val="20"/>
        </w:rPr>
        <w:t xml:space="preserve"> </w:t>
      </w:r>
      <w:r>
        <w:rPr>
          <w:color w:val="575757"/>
          <w:sz w:val="20"/>
        </w:rPr>
        <w:t>misbehavior</w:t>
      </w:r>
    </w:p>
    <w:p w14:paraId="18603818" w14:textId="77777777" w:rsidR="000A5485" w:rsidRDefault="005703E5">
      <w:pPr>
        <w:pStyle w:val="BodyText"/>
        <w:spacing w:before="116"/>
        <w:ind w:left="336" w:right="189"/>
        <w:jc w:val="both"/>
      </w:pPr>
      <w:r>
        <w:rPr>
          <w:color w:val="585858"/>
        </w:rPr>
        <w:t xml:space="preserve">Employee who have voluntarily separated from the company can be rehired after a cooling </w:t>
      </w:r>
      <w:r>
        <w:rPr>
          <w:color w:val="585858"/>
        </w:rPr>
        <w:t xml:space="preserve">period of 6 months from their exit date with prior approvals from </w:t>
      </w:r>
      <w:proofErr w:type="spellStart"/>
      <w:r>
        <w:rPr>
          <w:color w:val="585858"/>
        </w:rPr>
        <w:t>Engg</w:t>
      </w:r>
      <w:proofErr w:type="spellEnd"/>
      <w:r>
        <w:rPr>
          <w:color w:val="585858"/>
        </w:rPr>
        <w:t xml:space="preserve"> &amp; HR</w:t>
      </w:r>
      <w:r>
        <w:rPr>
          <w:color w:val="585858"/>
          <w:spacing w:val="11"/>
        </w:rPr>
        <w:t xml:space="preserve"> </w:t>
      </w:r>
      <w:r>
        <w:rPr>
          <w:color w:val="585858"/>
        </w:rPr>
        <w:t>Head</w:t>
      </w:r>
    </w:p>
    <w:p w14:paraId="3E54A492" w14:textId="77777777" w:rsidR="000A5485" w:rsidRDefault="000A5485">
      <w:pPr>
        <w:jc w:val="both"/>
        <w:sectPr w:rsidR="000A5485">
          <w:pgSz w:w="11910" w:h="16840"/>
          <w:pgMar w:top="840" w:right="820" w:bottom="680" w:left="900" w:header="0" w:footer="494" w:gutter="0"/>
          <w:pgBorders w:offsetFrom="page">
            <w:top w:val="single" w:sz="4" w:space="24" w:color="000000"/>
            <w:left w:val="single" w:sz="4" w:space="24" w:color="000000"/>
            <w:bottom w:val="single" w:sz="4" w:space="24" w:color="000000"/>
            <w:right w:val="single" w:sz="4" w:space="24" w:color="000000"/>
          </w:pgBorders>
          <w:cols w:space="720"/>
        </w:sectPr>
      </w:pPr>
    </w:p>
    <w:p w14:paraId="503A4330" w14:textId="77777777" w:rsidR="000A5485" w:rsidRDefault="005703E5">
      <w:pPr>
        <w:pStyle w:val="BodyText"/>
        <w:ind w:left="7968"/>
      </w:pPr>
      <w:r>
        <w:rPr>
          <w:noProof/>
        </w:rPr>
        <w:lastRenderedPageBreak/>
        <w:drawing>
          <wp:inline distT="0" distB="0" distL="0" distR="0" wp14:anchorId="42FA9781" wp14:editId="2292F82C">
            <wp:extent cx="1166156" cy="425672"/>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9" cstate="print"/>
                    <a:stretch>
                      <a:fillRect/>
                    </a:stretch>
                  </pic:blipFill>
                  <pic:spPr>
                    <a:xfrm>
                      <a:off x="0" y="0"/>
                      <a:ext cx="1166156" cy="425672"/>
                    </a:xfrm>
                    <a:prstGeom prst="rect">
                      <a:avLst/>
                    </a:prstGeom>
                  </pic:spPr>
                </pic:pic>
              </a:graphicData>
            </a:graphic>
          </wp:inline>
        </w:drawing>
      </w:r>
    </w:p>
    <w:p w14:paraId="66307395" w14:textId="77777777" w:rsidR="000A5485" w:rsidRDefault="000A5485">
      <w:pPr>
        <w:pStyle w:val="BodyText"/>
      </w:pPr>
    </w:p>
    <w:p w14:paraId="6BCF1197" w14:textId="77777777" w:rsidR="000A5485" w:rsidRDefault="000A5485">
      <w:pPr>
        <w:pStyle w:val="BodyText"/>
      </w:pPr>
    </w:p>
    <w:p w14:paraId="01E2AE5E" w14:textId="77777777" w:rsidR="000A5485" w:rsidRDefault="000A5485">
      <w:pPr>
        <w:pStyle w:val="BodyText"/>
        <w:spacing w:before="4"/>
        <w:rPr>
          <w:sz w:val="23"/>
        </w:rPr>
      </w:pPr>
    </w:p>
    <w:p w14:paraId="7047FDD3" w14:textId="77777777" w:rsidR="000A5485" w:rsidRDefault="005703E5">
      <w:pPr>
        <w:pStyle w:val="Heading1"/>
        <w:spacing w:before="89"/>
        <w:ind w:left="108" w:firstLine="0"/>
      </w:pPr>
      <w:r>
        <w:rPr>
          <w:color w:val="2E93B4"/>
        </w:rPr>
        <w:t>FUNCTIONAL OBJECTIVES</w:t>
      </w:r>
    </w:p>
    <w:p w14:paraId="14E171E8" w14:textId="77777777" w:rsidR="000A5485" w:rsidRDefault="005703E5">
      <w:pPr>
        <w:pStyle w:val="BodyText"/>
        <w:spacing w:before="261"/>
        <w:ind w:left="336"/>
        <w:jc w:val="both"/>
      </w:pPr>
      <w:r>
        <w:rPr>
          <w:color w:val="585858"/>
        </w:rPr>
        <w:t>Objectives of the Recruitment Process:</w:t>
      </w:r>
    </w:p>
    <w:p w14:paraId="27DB8B34" w14:textId="77777777" w:rsidR="000A5485" w:rsidRDefault="005703E5">
      <w:pPr>
        <w:pStyle w:val="BodyText"/>
        <w:spacing w:before="120"/>
        <w:ind w:left="336"/>
        <w:jc w:val="both"/>
      </w:pPr>
      <w:r>
        <w:rPr>
          <w:color w:val="585858"/>
        </w:rPr>
        <w:t>Cost effectiveness by focusing on recruitment from various sources</w:t>
      </w:r>
    </w:p>
    <w:p w14:paraId="2C780D07" w14:textId="77777777" w:rsidR="000A5485" w:rsidRDefault="005703E5">
      <w:pPr>
        <w:pStyle w:val="ListParagraph"/>
        <w:numPr>
          <w:ilvl w:val="0"/>
          <w:numId w:val="3"/>
        </w:numPr>
        <w:tabs>
          <w:tab w:val="left" w:pos="1908"/>
          <w:tab w:val="left" w:pos="1909"/>
        </w:tabs>
        <w:spacing w:before="112" w:line="240" w:lineRule="exact"/>
        <w:rPr>
          <w:rFonts w:ascii="Symbol"/>
          <w:color w:val="575757"/>
          <w:sz w:val="20"/>
        </w:rPr>
      </w:pPr>
      <w:r>
        <w:rPr>
          <w:color w:val="575757"/>
          <w:sz w:val="20"/>
        </w:rPr>
        <w:t>Employee Referral- 25</w:t>
      </w:r>
      <w:proofErr w:type="gramStart"/>
      <w:r>
        <w:rPr>
          <w:color w:val="575757"/>
          <w:sz w:val="20"/>
        </w:rPr>
        <w:t>% ;</w:t>
      </w:r>
      <w:proofErr w:type="gramEnd"/>
      <w:r>
        <w:rPr>
          <w:color w:val="575757"/>
          <w:sz w:val="20"/>
        </w:rPr>
        <w:t xml:space="preserve"> Agency-15% ;</w:t>
      </w:r>
      <w:r>
        <w:rPr>
          <w:color w:val="575757"/>
          <w:spacing w:val="-5"/>
          <w:sz w:val="20"/>
        </w:rPr>
        <w:t xml:space="preserve"> </w:t>
      </w:r>
      <w:r>
        <w:rPr>
          <w:color w:val="575757"/>
          <w:sz w:val="20"/>
        </w:rPr>
        <w:t>Others-60%</w:t>
      </w:r>
    </w:p>
    <w:p w14:paraId="149895CB" w14:textId="77777777" w:rsidR="000A5485" w:rsidRDefault="005703E5">
      <w:pPr>
        <w:pStyle w:val="ListParagraph"/>
        <w:numPr>
          <w:ilvl w:val="0"/>
          <w:numId w:val="3"/>
        </w:numPr>
        <w:tabs>
          <w:tab w:val="left" w:pos="1908"/>
          <w:tab w:val="left" w:pos="1909"/>
        </w:tabs>
        <w:spacing w:line="240" w:lineRule="exact"/>
        <w:rPr>
          <w:rFonts w:ascii="Symbol"/>
          <w:color w:val="575757"/>
          <w:sz w:val="20"/>
        </w:rPr>
      </w:pPr>
      <w:r>
        <w:rPr>
          <w:color w:val="575757"/>
          <w:sz w:val="20"/>
        </w:rPr>
        <w:t>Position Fulfillment - 30 - 120</w:t>
      </w:r>
      <w:r>
        <w:rPr>
          <w:color w:val="575757"/>
          <w:spacing w:val="1"/>
          <w:sz w:val="20"/>
        </w:rPr>
        <w:t xml:space="preserve"> </w:t>
      </w:r>
      <w:r>
        <w:rPr>
          <w:color w:val="575757"/>
          <w:sz w:val="20"/>
        </w:rPr>
        <w:t>Days</w:t>
      </w:r>
    </w:p>
    <w:p w14:paraId="3CB754D4" w14:textId="77777777" w:rsidR="000A5485" w:rsidRDefault="005703E5">
      <w:pPr>
        <w:pStyle w:val="Heading1"/>
        <w:numPr>
          <w:ilvl w:val="1"/>
          <w:numId w:val="2"/>
        </w:numPr>
        <w:tabs>
          <w:tab w:val="left" w:pos="642"/>
        </w:tabs>
        <w:spacing w:before="215"/>
      </w:pPr>
      <w:bookmarkStart w:id="12" w:name="_TOC_250004"/>
      <w:r>
        <w:rPr>
          <w:color w:val="2E93B4"/>
        </w:rPr>
        <w:t>Recruitment</w:t>
      </w:r>
      <w:r>
        <w:rPr>
          <w:color w:val="2E93B4"/>
          <w:spacing w:val="1"/>
        </w:rPr>
        <w:t xml:space="preserve"> </w:t>
      </w:r>
      <w:bookmarkEnd w:id="12"/>
      <w:r>
        <w:rPr>
          <w:color w:val="2E93B4"/>
        </w:rPr>
        <w:t>Process:</w:t>
      </w:r>
    </w:p>
    <w:p w14:paraId="603E18D0" w14:textId="77777777" w:rsidR="000A5485" w:rsidRDefault="005703E5">
      <w:pPr>
        <w:pStyle w:val="Heading2"/>
        <w:numPr>
          <w:ilvl w:val="0"/>
          <w:numId w:val="1"/>
        </w:numPr>
        <w:tabs>
          <w:tab w:val="left" w:pos="649"/>
        </w:tabs>
        <w:spacing w:before="143"/>
        <w:jc w:val="both"/>
      </w:pPr>
      <w:r>
        <w:rPr>
          <w:color w:val="2E93B4"/>
        </w:rPr>
        <w:t>Resource</w:t>
      </w:r>
      <w:r>
        <w:rPr>
          <w:color w:val="2E93B4"/>
          <w:spacing w:val="-2"/>
        </w:rPr>
        <w:t xml:space="preserve"> </w:t>
      </w:r>
      <w:r>
        <w:rPr>
          <w:color w:val="2E93B4"/>
        </w:rPr>
        <w:t>Request</w:t>
      </w:r>
    </w:p>
    <w:p w14:paraId="494ACE8F" w14:textId="77777777" w:rsidR="000A5485" w:rsidRDefault="005703E5">
      <w:pPr>
        <w:pStyle w:val="BodyText"/>
        <w:spacing w:before="119"/>
        <w:ind w:left="336"/>
      </w:pPr>
      <w:r>
        <w:rPr>
          <w:color w:val="585858"/>
        </w:rPr>
        <w:t xml:space="preserve">Based on the business needs and the project requirements in the </w:t>
      </w:r>
      <w:proofErr w:type="gramStart"/>
      <w:r>
        <w:rPr>
          <w:color w:val="585858"/>
        </w:rPr>
        <w:t>p</w:t>
      </w:r>
      <w:r>
        <w:rPr>
          <w:color w:val="585858"/>
        </w:rPr>
        <w:t>articular department</w:t>
      </w:r>
      <w:proofErr w:type="gramEnd"/>
      <w:r>
        <w:rPr>
          <w:color w:val="585858"/>
        </w:rPr>
        <w:t>, Resource Request Form is filled by the concerned hiring manager.</w:t>
      </w:r>
    </w:p>
    <w:p w14:paraId="55E32C79" w14:textId="77777777" w:rsidR="000A5485" w:rsidRDefault="005703E5">
      <w:pPr>
        <w:pStyle w:val="BodyText"/>
        <w:spacing w:before="119"/>
        <w:ind w:left="336" w:right="206"/>
      </w:pPr>
      <w:r>
        <w:rPr>
          <w:color w:val="585858"/>
        </w:rPr>
        <w:t>A Resource Request form includes a brief description of Altran, a short summary of the role’s purpose, a list of responsibilities, a list of requirements, contract type,</w:t>
      </w:r>
      <w:r>
        <w:rPr>
          <w:color w:val="585858"/>
        </w:rPr>
        <w:t xml:space="preserve"> start date, location.</w:t>
      </w:r>
    </w:p>
    <w:p w14:paraId="072E06B6" w14:textId="77777777" w:rsidR="000A5485" w:rsidRDefault="005703E5">
      <w:pPr>
        <w:pStyle w:val="BodyText"/>
        <w:spacing w:before="121"/>
        <w:ind w:left="336" w:right="206"/>
      </w:pPr>
      <w:r>
        <w:rPr>
          <w:color w:val="585858"/>
        </w:rPr>
        <w:t>The Recruitment Manager delegates the request to the concerned RECRUITER. The RECRUITER shall enter the details into Recruitment tracker to monitor further progress.</w:t>
      </w:r>
    </w:p>
    <w:p w14:paraId="0BC4250D" w14:textId="77777777" w:rsidR="000A5485" w:rsidRDefault="005703E5">
      <w:pPr>
        <w:pStyle w:val="BodyText"/>
        <w:spacing w:before="120"/>
        <w:ind w:left="336" w:right="190"/>
        <w:jc w:val="both"/>
      </w:pPr>
      <w:r>
        <w:rPr>
          <w:color w:val="585858"/>
        </w:rPr>
        <w:t xml:space="preserve">In case due to project needs or business needs the approved </w:t>
      </w:r>
      <w:proofErr w:type="gramStart"/>
      <w:r>
        <w:rPr>
          <w:color w:val="585858"/>
        </w:rPr>
        <w:t>resourc</w:t>
      </w:r>
      <w:r>
        <w:rPr>
          <w:color w:val="585858"/>
        </w:rPr>
        <w:t>e</w:t>
      </w:r>
      <w:proofErr w:type="gramEnd"/>
      <w:r>
        <w:rPr>
          <w:color w:val="585858"/>
        </w:rPr>
        <w:t xml:space="preserve"> request has to be cancelled, the Requesting Manager shall send an e-mail to the RECRUITER for the same. If the hiring manager does not act upon (short listing profiles, conducting interviews etc.) on open resource request for more than 4 weeks, then the </w:t>
      </w:r>
      <w:r>
        <w:rPr>
          <w:color w:val="585858"/>
        </w:rPr>
        <w:t>request shall stand cancelled or the ageing of the requirement will get reset.</w:t>
      </w:r>
    </w:p>
    <w:p w14:paraId="7ECE0849" w14:textId="77777777" w:rsidR="000A5485" w:rsidRDefault="005703E5">
      <w:pPr>
        <w:pStyle w:val="Heading2"/>
        <w:numPr>
          <w:ilvl w:val="0"/>
          <w:numId w:val="1"/>
        </w:numPr>
        <w:tabs>
          <w:tab w:val="left" w:pos="649"/>
        </w:tabs>
        <w:spacing w:before="121"/>
      </w:pPr>
      <w:r>
        <w:rPr>
          <w:color w:val="2E93B4"/>
        </w:rPr>
        <w:t>Sourcing and Preliminary</w:t>
      </w:r>
      <w:r>
        <w:rPr>
          <w:color w:val="2E93B4"/>
          <w:spacing w:val="-4"/>
        </w:rPr>
        <w:t xml:space="preserve"> </w:t>
      </w:r>
      <w:r>
        <w:rPr>
          <w:color w:val="2E93B4"/>
        </w:rPr>
        <w:t>Screening</w:t>
      </w:r>
    </w:p>
    <w:p w14:paraId="4120CAEF" w14:textId="77777777" w:rsidR="000A5485" w:rsidRDefault="000A5485">
      <w:pPr>
        <w:pStyle w:val="BodyText"/>
        <w:spacing w:before="10"/>
        <w:rPr>
          <w:sz w:val="23"/>
        </w:rPr>
      </w:pPr>
    </w:p>
    <w:p w14:paraId="22161AC0" w14:textId="77777777" w:rsidR="000A5485" w:rsidRDefault="005703E5">
      <w:pPr>
        <w:pStyle w:val="Heading3"/>
        <w:spacing w:before="0"/>
        <w:ind w:left="648"/>
      </w:pPr>
      <w:r>
        <w:t>External Sources</w:t>
      </w:r>
    </w:p>
    <w:p w14:paraId="450D0F1E" w14:textId="77777777" w:rsidR="000A5485" w:rsidRDefault="005703E5">
      <w:pPr>
        <w:pStyle w:val="BodyText"/>
        <w:spacing w:before="122"/>
        <w:ind w:left="336" w:right="184"/>
        <w:jc w:val="both"/>
      </w:pPr>
      <w:r>
        <w:rPr>
          <w:color w:val="585858"/>
        </w:rPr>
        <w:t>Recruitment team will launch the activity of sourcing the talent as per the requirements through various sources. Choice of one or multiple sources will be made depending on the skill availability and timeframe available to recruit. The various sources exp</w:t>
      </w:r>
      <w:r>
        <w:rPr>
          <w:color w:val="585858"/>
        </w:rPr>
        <w:t>lored are mentioned below:</w:t>
      </w:r>
    </w:p>
    <w:p w14:paraId="2109C3CC" w14:textId="77777777" w:rsidR="000A5485" w:rsidRDefault="005703E5">
      <w:pPr>
        <w:pStyle w:val="ListParagraph"/>
        <w:numPr>
          <w:ilvl w:val="1"/>
          <w:numId w:val="1"/>
        </w:numPr>
        <w:tabs>
          <w:tab w:val="left" w:pos="1909"/>
        </w:tabs>
        <w:spacing w:before="119"/>
        <w:rPr>
          <w:sz w:val="20"/>
        </w:rPr>
      </w:pPr>
      <w:r>
        <w:rPr>
          <w:color w:val="585858"/>
          <w:sz w:val="20"/>
        </w:rPr>
        <w:t>Job Portals (Naukri.com, Monster,</w:t>
      </w:r>
      <w:r>
        <w:rPr>
          <w:color w:val="585858"/>
          <w:spacing w:val="-2"/>
          <w:sz w:val="20"/>
        </w:rPr>
        <w:t xml:space="preserve"> </w:t>
      </w:r>
      <w:proofErr w:type="gramStart"/>
      <w:r>
        <w:rPr>
          <w:color w:val="585858"/>
          <w:sz w:val="20"/>
        </w:rPr>
        <w:t>etc..</w:t>
      </w:r>
      <w:proofErr w:type="gramEnd"/>
      <w:r>
        <w:rPr>
          <w:color w:val="585858"/>
          <w:sz w:val="20"/>
        </w:rPr>
        <w:t>)</w:t>
      </w:r>
    </w:p>
    <w:p w14:paraId="0EA9310B" w14:textId="77777777" w:rsidR="000A5485" w:rsidRDefault="005703E5">
      <w:pPr>
        <w:pStyle w:val="ListParagraph"/>
        <w:numPr>
          <w:ilvl w:val="1"/>
          <w:numId w:val="1"/>
        </w:numPr>
        <w:tabs>
          <w:tab w:val="left" w:pos="1909"/>
        </w:tabs>
        <w:spacing w:before="120"/>
        <w:rPr>
          <w:sz w:val="20"/>
        </w:rPr>
      </w:pPr>
      <w:r>
        <w:rPr>
          <w:color w:val="585858"/>
          <w:sz w:val="20"/>
        </w:rPr>
        <w:t>Social Media (LinkedIn, Twitter,</w:t>
      </w:r>
      <w:r>
        <w:rPr>
          <w:color w:val="585858"/>
          <w:spacing w:val="-4"/>
          <w:sz w:val="20"/>
        </w:rPr>
        <w:t xml:space="preserve"> </w:t>
      </w:r>
      <w:r>
        <w:rPr>
          <w:color w:val="585858"/>
          <w:sz w:val="20"/>
        </w:rPr>
        <w:t>Facebook)</w:t>
      </w:r>
    </w:p>
    <w:p w14:paraId="0BCB34DD" w14:textId="77777777" w:rsidR="000A5485" w:rsidRDefault="005703E5">
      <w:pPr>
        <w:pStyle w:val="ListParagraph"/>
        <w:numPr>
          <w:ilvl w:val="1"/>
          <w:numId w:val="1"/>
        </w:numPr>
        <w:tabs>
          <w:tab w:val="left" w:pos="1909"/>
        </w:tabs>
        <w:spacing w:before="120"/>
        <w:rPr>
          <w:sz w:val="20"/>
        </w:rPr>
      </w:pPr>
      <w:r>
        <w:rPr>
          <w:color w:val="585858"/>
          <w:sz w:val="20"/>
        </w:rPr>
        <w:t>Campus</w:t>
      </w:r>
      <w:r>
        <w:rPr>
          <w:color w:val="585858"/>
          <w:spacing w:val="-1"/>
          <w:sz w:val="20"/>
        </w:rPr>
        <w:t xml:space="preserve"> </w:t>
      </w:r>
      <w:r>
        <w:rPr>
          <w:color w:val="585858"/>
          <w:sz w:val="20"/>
        </w:rPr>
        <w:t>placements</w:t>
      </w:r>
    </w:p>
    <w:p w14:paraId="0DB7A8CD" w14:textId="77777777" w:rsidR="000A5485" w:rsidRDefault="005703E5">
      <w:pPr>
        <w:pStyle w:val="ListParagraph"/>
        <w:numPr>
          <w:ilvl w:val="1"/>
          <w:numId w:val="1"/>
        </w:numPr>
        <w:tabs>
          <w:tab w:val="left" w:pos="1909"/>
        </w:tabs>
        <w:spacing w:before="121"/>
        <w:rPr>
          <w:sz w:val="20"/>
        </w:rPr>
      </w:pPr>
      <w:r>
        <w:rPr>
          <w:color w:val="585858"/>
          <w:sz w:val="20"/>
        </w:rPr>
        <w:t>Employee</w:t>
      </w:r>
      <w:r>
        <w:rPr>
          <w:color w:val="585858"/>
          <w:spacing w:val="-2"/>
          <w:sz w:val="20"/>
        </w:rPr>
        <w:t xml:space="preserve"> </w:t>
      </w:r>
      <w:r>
        <w:rPr>
          <w:color w:val="585858"/>
          <w:sz w:val="20"/>
        </w:rPr>
        <w:t>Referrals</w:t>
      </w:r>
    </w:p>
    <w:p w14:paraId="59D381E2" w14:textId="77777777" w:rsidR="000A5485" w:rsidRDefault="005703E5">
      <w:pPr>
        <w:pStyle w:val="ListParagraph"/>
        <w:numPr>
          <w:ilvl w:val="1"/>
          <w:numId w:val="1"/>
        </w:numPr>
        <w:tabs>
          <w:tab w:val="left" w:pos="1909"/>
        </w:tabs>
        <w:spacing w:before="118"/>
        <w:rPr>
          <w:sz w:val="20"/>
        </w:rPr>
      </w:pPr>
      <w:r>
        <w:rPr>
          <w:color w:val="585858"/>
          <w:sz w:val="20"/>
        </w:rPr>
        <w:t>Walk in</w:t>
      </w:r>
      <w:r>
        <w:rPr>
          <w:color w:val="585858"/>
          <w:spacing w:val="-2"/>
          <w:sz w:val="20"/>
        </w:rPr>
        <w:t xml:space="preserve"> </w:t>
      </w:r>
      <w:r>
        <w:rPr>
          <w:color w:val="585858"/>
          <w:sz w:val="20"/>
        </w:rPr>
        <w:t>applicants</w:t>
      </w:r>
    </w:p>
    <w:p w14:paraId="222AAAE6" w14:textId="77777777" w:rsidR="000A5485" w:rsidRDefault="005703E5">
      <w:pPr>
        <w:pStyle w:val="ListParagraph"/>
        <w:numPr>
          <w:ilvl w:val="1"/>
          <w:numId w:val="1"/>
        </w:numPr>
        <w:tabs>
          <w:tab w:val="left" w:pos="1909"/>
        </w:tabs>
        <w:spacing w:before="121"/>
        <w:rPr>
          <w:sz w:val="20"/>
        </w:rPr>
      </w:pPr>
      <w:r>
        <w:rPr>
          <w:color w:val="585858"/>
          <w:sz w:val="20"/>
        </w:rPr>
        <w:t>Recruitment Agencies</w:t>
      </w:r>
      <w:r>
        <w:rPr>
          <w:color w:val="585858"/>
          <w:spacing w:val="-2"/>
          <w:sz w:val="20"/>
        </w:rPr>
        <w:t xml:space="preserve"> </w:t>
      </w:r>
      <w:r>
        <w:rPr>
          <w:color w:val="585858"/>
          <w:sz w:val="20"/>
        </w:rPr>
        <w:t>(Consultants)</w:t>
      </w:r>
    </w:p>
    <w:p w14:paraId="59EAED54" w14:textId="77777777" w:rsidR="000A5485" w:rsidRDefault="005703E5">
      <w:pPr>
        <w:pStyle w:val="ListParagraph"/>
        <w:numPr>
          <w:ilvl w:val="1"/>
          <w:numId w:val="1"/>
        </w:numPr>
        <w:tabs>
          <w:tab w:val="left" w:pos="1909"/>
        </w:tabs>
        <w:spacing w:before="120"/>
        <w:rPr>
          <w:sz w:val="20"/>
        </w:rPr>
      </w:pPr>
      <w:r>
        <w:rPr>
          <w:color w:val="585858"/>
          <w:sz w:val="20"/>
        </w:rPr>
        <w:t>Advertisements</w:t>
      </w:r>
    </w:p>
    <w:p w14:paraId="249F9D10" w14:textId="77777777" w:rsidR="000A5485" w:rsidRDefault="005703E5">
      <w:pPr>
        <w:pStyle w:val="ListParagraph"/>
        <w:numPr>
          <w:ilvl w:val="1"/>
          <w:numId w:val="1"/>
        </w:numPr>
        <w:tabs>
          <w:tab w:val="left" w:pos="1909"/>
        </w:tabs>
        <w:spacing w:before="121"/>
        <w:rPr>
          <w:sz w:val="20"/>
        </w:rPr>
      </w:pPr>
      <w:r>
        <w:rPr>
          <w:color w:val="585858"/>
          <w:sz w:val="20"/>
        </w:rPr>
        <w:t>Direct applications from</w:t>
      </w:r>
      <w:r>
        <w:rPr>
          <w:color w:val="585858"/>
          <w:spacing w:val="1"/>
          <w:sz w:val="20"/>
        </w:rPr>
        <w:t xml:space="preserve"> </w:t>
      </w:r>
      <w:r>
        <w:rPr>
          <w:color w:val="585858"/>
          <w:sz w:val="20"/>
        </w:rPr>
        <w:t>candidates</w:t>
      </w:r>
    </w:p>
    <w:p w14:paraId="1A5937B8" w14:textId="77777777" w:rsidR="000A5485" w:rsidRDefault="005703E5">
      <w:pPr>
        <w:pStyle w:val="ListParagraph"/>
        <w:numPr>
          <w:ilvl w:val="1"/>
          <w:numId w:val="1"/>
        </w:numPr>
        <w:tabs>
          <w:tab w:val="left" w:pos="1909"/>
        </w:tabs>
        <w:spacing w:before="120"/>
        <w:rPr>
          <w:sz w:val="20"/>
        </w:rPr>
      </w:pPr>
      <w:r>
        <w:rPr>
          <w:color w:val="585858"/>
          <w:sz w:val="20"/>
        </w:rPr>
        <w:t>Current Resume</w:t>
      </w:r>
      <w:r>
        <w:rPr>
          <w:color w:val="585858"/>
          <w:spacing w:val="-3"/>
          <w:sz w:val="20"/>
        </w:rPr>
        <w:t xml:space="preserve"> </w:t>
      </w:r>
      <w:r>
        <w:rPr>
          <w:color w:val="585858"/>
          <w:sz w:val="20"/>
        </w:rPr>
        <w:t>Database</w:t>
      </w:r>
    </w:p>
    <w:p w14:paraId="6BBB5D91" w14:textId="77777777" w:rsidR="000A5485" w:rsidRDefault="005703E5">
      <w:pPr>
        <w:pStyle w:val="ListParagraph"/>
        <w:numPr>
          <w:ilvl w:val="1"/>
          <w:numId w:val="1"/>
        </w:numPr>
        <w:tabs>
          <w:tab w:val="left" w:pos="1909"/>
        </w:tabs>
        <w:spacing w:before="118"/>
        <w:rPr>
          <w:sz w:val="20"/>
        </w:rPr>
      </w:pPr>
      <w:r>
        <w:rPr>
          <w:color w:val="585858"/>
          <w:sz w:val="20"/>
        </w:rPr>
        <w:t>Other</w:t>
      </w:r>
      <w:r>
        <w:rPr>
          <w:color w:val="585858"/>
          <w:spacing w:val="-1"/>
          <w:sz w:val="20"/>
        </w:rPr>
        <w:t xml:space="preserve"> </w:t>
      </w:r>
      <w:r>
        <w:rPr>
          <w:color w:val="585858"/>
          <w:sz w:val="20"/>
        </w:rPr>
        <w:t>sources</w:t>
      </w:r>
    </w:p>
    <w:p w14:paraId="0E0167B5" w14:textId="77777777" w:rsidR="000A5485" w:rsidRDefault="005703E5">
      <w:pPr>
        <w:pStyle w:val="Heading2"/>
        <w:numPr>
          <w:ilvl w:val="0"/>
          <w:numId w:val="1"/>
        </w:numPr>
        <w:tabs>
          <w:tab w:val="left" w:pos="649"/>
        </w:tabs>
        <w:spacing w:before="122"/>
        <w:jc w:val="both"/>
      </w:pPr>
      <w:r>
        <w:rPr>
          <w:color w:val="2E93B4"/>
        </w:rPr>
        <w:t>Screening</w:t>
      </w:r>
    </w:p>
    <w:p w14:paraId="66F4511C" w14:textId="77777777" w:rsidR="000A5485" w:rsidRDefault="005703E5">
      <w:pPr>
        <w:pStyle w:val="Heading3"/>
        <w:spacing w:before="228"/>
      </w:pPr>
      <w:r>
        <w:t>Initial HR Screening</w:t>
      </w:r>
    </w:p>
    <w:p w14:paraId="45D88E84" w14:textId="77777777" w:rsidR="000A5485" w:rsidRDefault="005703E5">
      <w:pPr>
        <w:pStyle w:val="BodyText"/>
        <w:spacing w:before="122"/>
        <w:ind w:left="336" w:right="206"/>
      </w:pPr>
      <w:r>
        <w:rPr>
          <w:color w:val="585858"/>
        </w:rPr>
        <w:t>Based on the relevance, Recruitment Team will source and then shortlist suitable candidates as per the specifications mentioned in Resource Request For</w:t>
      </w:r>
      <w:r>
        <w:rPr>
          <w:color w:val="585858"/>
        </w:rPr>
        <w:t>m. The recruiter will share the screened profiles with the hiring manager for further shortlisting. Manager Shortlisting step can be skipped in case of walk in tests / fresher tests.</w:t>
      </w:r>
    </w:p>
    <w:p w14:paraId="1FE034A6" w14:textId="77777777" w:rsidR="000A5485" w:rsidRDefault="005703E5">
      <w:pPr>
        <w:pStyle w:val="BodyText"/>
        <w:spacing w:before="120"/>
        <w:ind w:left="336"/>
        <w:jc w:val="both"/>
      </w:pPr>
      <w:r>
        <w:rPr>
          <w:color w:val="585858"/>
        </w:rPr>
        <w:lastRenderedPageBreak/>
        <w:t>The shortlisted candidates will be intimated regarding the preliminary te</w:t>
      </w:r>
      <w:r>
        <w:rPr>
          <w:color w:val="585858"/>
        </w:rPr>
        <w:t>st/interview via email.</w:t>
      </w:r>
    </w:p>
    <w:p w14:paraId="77507DD9" w14:textId="77777777" w:rsidR="000A5485" w:rsidRDefault="000A5485">
      <w:pPr>
        <w:jc w:val="both"/>
        <w:sectPr w:rsidR="000A5485">
          <w:pgSz w:w="11910" w:h="16840"/>
          <w:pgMar w:top="840" w:right="820" w:bottom="680" w:left="900" w:header="0" w:footer="494" w:gutter="0"/>
          <w:pgBorders w:offsetFrom="page">
            <w:top w:val="single" w:sz="4" w:space="24" w:color="000000"/>
            <w:left w:val="single" w:sz="4" w:space="24" w:color="000000"/>
            <w:bottom w:val="single" w:sz="4" w:space="24" w:color="000000"/>
            <w:right w:val="single" w:sz="4" w:space="24" w:color="000000"/>
          </w:pgBorders>
          <w:cols w:space="720"/>
        </w:sectPr>
      </w:pPr>
    </w:p>
    <w:p w14:paraId="65F8DADA" w14:textId="77777777" w:rsidR="000A5485" w:rsidRDefault="005703E5">
      <w:pPr>
        <w:pStyle w:val="BodyText"/>
        <w:ind w:left="7968"/>
      </w:pPr>
      <w:r>
        <w:rPr>
          <w:noProof/>
        </w:rPr>
        <w:lastRenderedPageBreak/>
        <w:drawing>
          <wp:inline distT="0" distB="0" distL="0" distR="0" wp14:anchorId="7B476E52" wp14:editId="7E6044C9">
            <wp:extent cx="1166156" cy="425672"/>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9" cstate="print"/>
                    <a:stretch>
                      <a:fillRect/>
                    </a:stretch>
                  </pic:blipFill>
                  <pic:spPr>
                    <a:xfrm>
                      <a:off x="0" y="0"/>
                      <a:ext cx="1166156" cy="425672"/>
                    </a:xfrm>
                    <a:prstGeom prst="rect">
                      <a:avLst/>
                    </a:prstGeom>
                  </pic:spPr>
                </pic:pic>
              </a:graphicData>
            </a:graphic>
          </wp:inline>
        </w:drawing>
      </w:r>
    </w:p>
    <w:p w14:paraId="16F0C220" w14:textId="77777777" w:rsidR="000A5485" w:rsidRDefault="000A5485">
      <w:pPr>
        <w:pStyle w:val="BodyText"/>
      </w:pPr>
    </w:p>
    <w:p w14:paraId="2D5412CD" w14:textId="77777777" w:rsidR="000A5485" w:rsidRDefault="000A5485">
      <w:pPr>
        <w:pStyle w:val="BodyText"/>
      </w:pPr>
    </w:p>
    <w:p w14:paraId="0D621FC3" w14:textId="77777777" w:rsidR="000A5485" w:rsidRDefault="000A5485">
      <w:pPr>
        <w:pStyle w:val="BodyText"/>
        <w:spacing w:before="2"/>
        <w:rPr>
          <w:sz w:val="23"/>
        </w:rPr>
      </w:pPr>
    </w:p>
    <w:p w14:paraId="086934CA" w14:textId="77777777" w:rsidR="000A5485" w:rsidRDefault="005703E5">
      <w:pPr>
        <w:pStyle w:val="Heading3"/>
        <w:spacing w:before="92"/>
      </w:pPr>
      <w:r>
        <w:t>Technical Interview</w:t>
      </w:r>
    </w:p>
    <w:p w14:paraId="471ADEA8" w14:textId="77777777" w:rsidR="000A5485" w:rsidRDefault="005703E5">
      <w:pPr>
        <w:pStyle w:val="BodyText"/>
        <w:spacing w:before="121"/>
        <w:ind w:left="336" w:right="206"/>
      </w:pPr>
      <w:r>
        <w:rPr>
          <w:color w:val="585858"/>
        </w:rPr>
        <w:t>Technical Screening process can include aptitude tests, technical tests, tool tests and technical Interviews. A choice of screening methodology is made based on the applicant’s skill, technical competencies and experience level.</w:t>
      </w:r>
    </w:p>
    <w:p w14:paraId="6CDCB27D" w14:textId="77777777" w:rsidR="000A5485" w:rsidRDefault="005703E5">
      <w:pPr>
        <w:pStyle w:val="BodyText"/>
        <w:spacing w:before="119"/>
        <w:ind w:left="336" w:right="206"/>
      </w:pPr>
      <w:r>
        <w:rPr>
          <w:color w:val="585858"/>
        </w:rPr>
        <w:t>The technical interview wil</w:t>
      </w:r>
      <w:r>
        <w:rPr>
          <w:color w:val="585858"/>
        </w:rPr>
        <w:t>l be conducted by a panel of interviewers selected by the hiring manager / Delivery Head. This interview aims to test the skills, domain expertise, and technical competence of the candidate &amp; the findings are recorded in the Candidate Evaluation Form.</w:t>
      </w:r>
    </w:p>
    <w:p w14:paraId="69B84EFB" w14:textId="77777777" w:rsidR="000A5485" w:rsidRDefault="005703E5">
      <w:pPr>
        <w:pStyle w:val="Heading3"/>
      </w:pPr>
      <w:r>
        <w:t>Mana</w:t>
      </w:r>
      <w:r>
        <w:t>ger Interview</w:t>
      </w:r>
    </w:p>
    <w:p w14:paraId="5EBAF0D6" w14:textId="77777777" w:rsidR="000A5485" w:rsidRDefault="005703E5">
      <w:pPr>
        <w:pStyle w:val="BodyText"/>
        <w:spacing w:before="122"/>
        <w:ind w:left="336"/>
      </w:pPr>
      <w:r>
        <w:rPr>
          <w:color w:val="585858"/>
        </w:rPr>
        <w:t>After the Technical assessment, the Delivery manager/ Head will conduct the final interview. Based on the performance of the candidate</w:t>
      </w:r>
    </w:p>
    <w:p w14:paraId="44B63309" w14:textId="77777777" w:rsidR="000A5485" w:rsidRDefault="005703E5">
      <w:pPr>
        <w:pStyle w:val="Heading3"/>
      </w:pPr>
      <w:r>
        <w:t>HR interview</w:t>
      </w:r>
    </w:p>
    <w:p w14:paraId="1CD0AC53" w14:textId="77777777" w:rsidR="000A5485" w:rsidRDefault="005703E5">
      <w:pPr>
        <w:pStyle w:val="BodyText"/>
        <w:spacing w:before="121"/>
        <w:ind w:left="336" w:right="285"/>
      </w:pPr>
      <w:r>
        <w:rPr>
          <w:color w:val="585858"/>
        </w:rPr>
        <w:t>If the candidate is found technically suitable at the first level, the Recruiter shall conduct</w:t>
      </w:r>
      <w:r>
        <w:rPr>
          <w:color w:val="585858"/>
        </w:rPr>
        <w:t xml:space="preserve"> HR interview. The interview aims to test the communication skills, attitude, cultural fitment, job fit and motivation. Salary fitment shall be checked during the HR assessment.</w:t>
      </w:r>
    </w:p>
    <w:p w14:paraId="0C6FADA5" w14:textId="77777777" w:rsidR="000A5485" w:rsidRDefault="005703E5">
      <w:pPr>
        <w:pStyle w:val="Heading2"/>
        <w:numPr>
          <w:ilvl w:val="0"/>
          <w:numId w:val="1"/>
        </w:numPr>
        <w:tabs>
          <w:tab w:val="left" w:pos="649"/>
        </w:tabs>
        <w:spacing w:before="120"/>
      </w:pPr>
      <w:r>
        <w:rPr>
          <w:color w:val="2E93B4"/>
        </w:rPr>
        <w:t>Offer</w:t>
      </w:r>
      <w:r>
        <w:rPr>
          <w:color w:val="2E93B4"/>
          <w:spacing w:val="-2"/>
        </w:rPr>
        <w:t xml:space="preserve"> </w:t>
      </w:r>
      <w:r>
        <w:rPr>
          <w:color w:val="2E93B4"/>
        </w:rPr>
        <w:t>Process</w:t>
      </w:r>
    </w:p>
    <w:p w14:paraId="33653CFA" w14:textId="77777777" w:rsidR="000A5485" w:rsidRDefault="005703E5">
      <w:pPr>
        <w:pStyle w:val="BodyText"/>
        <w:spacing w:before="120"/>
        <w:ind w:left="336"/>
      </w:pPr>
      <w:r>
        <w:rPr>
          <w:color w:val="585858"/>
        </w:rPr>
        <w:t>Once a candidate is selected, Hiring Manager/Business Unit Direc</w:t>
      </w:r>
      <w:r>
        <w:rPr>
          <w:color w:val="585858"/>
        </w:rPr>
        <w:t>tor will approve the offers.</w:t>
      </w:r>
    </w:p>
    <w:p w14:paraId="4DE118D6" w14:textId="77777777" w:rsidR="000A5485" w:rsidRDefault="005703E5">
      <w:pPr>
        <w:pStyle w:val="BodyText"/>
        <w:spacing w:before="118"/>
        <w:ind w:left="336" w:right="225"/>
      </w:pPr>
      <w:r>
        <w:rPr>
          <w:color w:val="585858"/>
        </w:rPr>
        <w:t xml:space="preserve">RECRUITER will prepare the offer letter and give to the candidate. The recruitment tracker will be updated at each stage of the recruitment process. The offer letter contains </w:t>
      </w:r>
      <w:proofErr w:type="gramStart"/>
      <w:r>
        <w:rPr>
          <w:color w:val="585858"/>
        </w:rPr>
        <w:t>salary particulars, required</w:t>
      </w:r>
      <w:proofErr w:type="gramEnd"/>
      <w:r>
        <w:rPr>
          <w:color w:val="585858"/>
        </w:rPr>
        <w:t xml:space="preserve"> date of joining, depart</w:t>
      </w:r>
      <w:r>
        <w:rPr>
          <w:color w:val="585858"/>
        </w:rPr>
        <w:t>ment he/she will be joining and the below documents that need to be submitted to Altran technologies India by the Employee on the actual date of joining. Candidate is given 3-5 working days to accept the offer. If the candidate accepts the offer, he/she wi</w:t>
      </w:r>
      <w:r>
        <w:rPr>
          <w:color w:val="585858"/>
        </w:rPr>
        <w:t>ll countersign the offer letter copy and return it to the HR/Accepts the offer through email.</w:t>
      </w:r>
    </w:p>
    <w:p w14:paraId="4F82B7A9" w14:textId="77777777" w:rsidR="000A5485" w:rsidRDefault="005703E5">
      <w:pPr>
        <w:pStyle w:val="BodyText"/>
        <w:spacing w:before="121"/>
        <w:ind w:left="336"/>
      </w:pPr>
      <w:r>
        <w:rPr>
          <w:color w:val="585858"/>
        </w:rPr>
        <w:t>Candidates will be asked to submit relevant documents like</w:t>
      </w:r>
    </w:p>
    <w:p w14:paraId="64CCBA24" w14:textId="77777777" w:rsidR="000A5485" w:rsidRDefault="005703E5">
      <w:pPr>
        <w:pStyle w:val="ListParagraph"/>
        <w:numPr>
          <w:ilvl w:val="1"/>
          <w:numId w:val="1"/>
        </w:numPr>
        <w:tabs>
          <w:tab w:val="left" w:pos="1057"/>
        </w:tabs>
        <w:spacing w:before="120"/>
        <w:ind w:left="1056"/>
        <w:rPr>
          <w:sz w:val="20"/>
        </w:rPr>
      </w:pPr>
      <w:r>
        <w:rPr>
          <w:color w:val="585858"/>
          <w:sz w:val="20"/>
        </w:rPr>
        <w:t>Aadhar Card &amp; PAN card (Identity</w:t>
      </w:r>
      <w:r>
        <w:rPr>
          <w:color w:val="585858"/>
          <w:spacing w:val="-6"/>
          <w:sz w:val="20"/>
        </w:rPr>
        <w:t xml:space="preserve"> </w:t>
      </w:r>
      <w:r>
        <w:rPr>
          <w:color w:val="585858"/>
          <w:sz w:val="20"/>
        </w:rPr>
        <w:t>proof)</w:t>
      </w:r>
    </w:p>
    <w:p w14:paraId="1D0DD890" w14:textId="77777777" w:rsidR="000A5485" w:rsidRDefault="005703E5">
      <w:pPr>
        <w:pStyle w:val="ListParagraph"/>
        <w:numPr>
          <w:ilvl w:val="1"/>
          <w:numId w:val="1"/>
        </w:numPr>
        <w:tabs>
          <w:tab w:val="left" w:pos="1057"/>
        </w:tabs>
        <w:spacing w:before="120"/>
        <w:ind w:left="1056"/>
        <w:rPr>
          <w:sz w:val="20"/>
        </w:rPr>
      </w:pPr>
      <w:r>
        <w:rPr>
          <w:color w:val="585858"/>
          <w:sz w:val="20"/>
        </w:rPr>
        <w:t>Educational certificates (All degree certificates including the semester marks</w:t>
      </w:r>
      <w:r>
        <w:rPr>
          <w:color w:val="585858"/>
          <w:spacing w:val="-8"/>
          <w:sz w:val="20"/>
        </w:rPr>
        <w:t xml:space="preserve"> </w:t>
      </w:r>
      <w:r>
        <w:rPr>
          <w:color w:val="585858"/>
          <w:sz w:val="20"/>
        </w:rPr>
        <w:t>sheet).</w:t>
      </w:r>
    </w:p>
    <w:p w14:paraId="3739CBDA" w14:textId="77777777" w:rsidR="000A5485" w:rsidRDefault="005703E5">
      <w:pPr>
        <w:pStyle w:val="ListParagraph"/>
        <w:numPr>
          <w:ilvl w:val="1"/>
          <w:numId w:val="1"/>
        </w:numPr>
        <w:tabs>
          <w:tab w:val="left" w:pos="1057"/>
        </w:tabs>
        <w:spacing w:before="121"/>
        <w:ind w:left="1056"/>
        <w:rPr>
          <w:sz w:val="20"/>
        </w:rPr>
      </w:pPr>
      <w:r>
        <w:rPr>
          <w:color w:val="585858"/>
          <w:sz w:val="20"/>
        </w:rPr>
        <w:t>Passport size</w:t>
      </w:r>
      <w:r>
        <w:rPr>
          <w:color w:val="585858"/>
          <w:spacing w:val="-11"/>
          <w:sz w:val="20"/>
        </w:rPr>
        <w:t xml:space="preserve"> </w:t>
      </w:r>
      <w:r>
        <w:rPr>
          <w:color w:val="585858"/>
          <w:sz w:val="20"/>
        </w:rPr>
        <w:t>photograph</w:t>
      </w:r>
    </w:p>
    <w:p w14:paraId="3F4E453C" w14:textId="77777777" w:rsidR="000A5485" w:rsidRDefault="005703E5">
      <w:pPr>
        <w:pStyle w:val="ListParagraph"/>
        <w:numPr>
          <w:ilvl w:val="1"/>
          <w:numId w:val="1"/>
        </w:numPr>
        <w:tabs>
          <w:tab w:val="left" w:pos="1057"/>
        </w:tabs>
        <w:spacing w:before="120"/>
        <w:ind w:left="1056"/>
        <w:rPr>
          <w:sz w:val="20"/>
        </w:rPr>
      </w:pPr>
      <w:r>
        <w:rPr>
          <w:color w:val="585858"/>
          <w:sz w:val="20"/>
        </w:rPr>
        <w:t>Last 3 months salary</w:t>
      </w:r>
      <w:r>
        <w:rPr>
          <w:color w:val="585858"/>
          <w:spacing w:val="-10"/>
          <w:sz w:val="20"/>
        </w:rPr>
        <w:t xml:space="preserve"> </w:t>
      </w:r>
      <w:r>
        <w:rPr>
          <w:color w:val="585858"/>
          <w:sz w:val="20"/>
        </w:rPr>
        <w:t>slips</w:t>
      </w:r>
    </w:p>
    <w:p w14:paraId="38C2DCDF" w14:textId="77777777" w:rsidR="000A5485" w:rsidRDefault="005703E5">
      <w:pPr>
        <w:pStyle w:val="ListParagraph"/>
        <w:numPr>
          <w:ilvl w:val="1"/>
          <w:numId w:val="1"/>
        </w:numPr>
        <w:tabs>
          <w:tab w:val="left" w:pos="1057"/>
        </w:tabs>
        <w:spacing w:before="121"/>
        <w:ind w:left="1056"/>
        <w:rPr>
          <w:sz w:val="20"/>
        </w:rPr>
      </w:pPr>
      <w:r>
        <w:rPr>
          <w:color w:val="585858"/>
          <w:sz w:val="20"/>
        </w:rPr>
        <w:t xml:space="preserve">Reliving / Experience letter </w:t>
      </w:r>
      <w:proofErr w:type="gramStart"/>
      <w:r>
        <w:rPr>
          <w:color w:val="585858"/>
          <w:sz w:val="20"/>
        </w:rPr>
        <w:t>( from</w:t>
      </w:r>
      <w:proofErr w:type="gramEnd"/>
      <w:r>
        <w:rPr>
          <w:color w:val="585858"/>
          <w:sz w:val="20"/>
        </w:rPr>
        <w:t xml:space="preserve"> all the last organizations )</w:t>
      </w:r>
    </w:p>
    <w:p w14:paraId="26A03B31" w14:textId="77777777" w:rsidR="000A5485" w:rsidRDefault="000A5485">
      <w:pPr>
        <w:pStyle w:val="BodyText"/>
        <w:spacing w:before="5"/>
        <w:rPr>
          <w:sz w:val="30"/>
        </w:rPr>
      </w:pPr>
    </w:p>
    <w:p w14:paraId="6C0B9B05" w14:textId="77777777" w:rsidR="000A5485" w:rsidRDefault="005703E5">
      <w:pPr>
        <w:pStyle w:val="Heading2"/>
        <w:numPr>
          <w:ilvl w:val="0"/>
          <w:numId w:val="1"/>
        </w:numPr>
        <w:tabs>
          <w:tab w:val="left" w:pos="649"/>
        </w:tabs>
      </w:pPr>
      <w:r>
        <w:rPr>
          <w:color w:val="2E93B4"/>
        </w:rPr>
        <w:t>Background Verification and Pre-Employment Medical</w:t>
      </w:r>
      <w:r>
        <w:rPr>
          <w:color w:val="2E93B4"/>
          <w:spacing w:val="-1"/>
        </w:rPr>
        <w:t xml:space="preserve"> </w:t>
      </w:r>
      <w:r>
        <w:rPr>
          <w:color w:val="2E93B4"/>
        </w:rPr>
        <w:t>Test</w:t>
      </w:r>
    </w:p>
    <w:p w14:paraId="1446EEF4" w14:textId="77777777" w:rsidR="000A5485" w:rsidRDefault="005703E5">
      <w:pPr>
        <w:pStyle w:val="BodyText"/>
        <w:spacing w:before="120"/>
        <w:ind w:left="336" w:right="450"/>
      </w:pPr>
      <w:r>
        <w:rPr>
          <w:color w:val="585858"/>
        </w:rPr>
        <w:t xml:space="preserve">Post the offer acceptances from the candidate, detailed background verification is done through third party vendor </w:t>
      </w:r>
      <w:proofErr w:type="gramStart"/>
      <w:r>
        <w:rPr>
          <w:color w:val="585858"/>
        </w:rPr>
        <w:t>and also</w:t>
      </w:r>
      <w:proofErr w:type="gramEnd"/>
      <w:r>
        <w:rPr>
          <w:color w:val="585858"/>
        </w:rPr>
        <w:t xml:space="preserve"> ensure their Pre-employment medical test is done.</w:t>
      </w:r>
    </w:p>
    <w:p w14:paraId="0049BBEB" w14:textId="77777777" w:rsidR="000A5485" w:rsidRDefault="000A5485">
      <w:pPr>
        <w:pStyle w:val="BodyText"/>
        <w:spacing w:before="6"/>
        <w:rPr>
          <w:sz w:val="23"/>
        </w:rPr>
      </w:pPr>
    </w:p>
    <w:p w14:paraId="27BADF78" w14:textId="77777777" w:rsidR="000A5485" w:rsidRDefault="005703E5">
      <w:pPr>
        <w:pStyle w:val="Heading2"/>
        <w:numPr>
          <w:ilvl w:val="0"/>
          <w:numId w:val="1"/>
        </w:numPr>
        <w:tabs>
          <w:tab w:val="left" w:pos="648"/>
          <w:tab w:val="left" w:pos="649"/>
        </w:tabs>
      </w:pPr>
      <w:r>
        <w:rPr>
          <w:color w:val="2E93B4"/>
        </w:rPr>
        <w:t>Post Offer</w:t>
      </w:r>
      <w:r>
        <w:rPr>
          <w:color w:val="2E93B4"/>
          <w:spacing w:val="-3"/>
        </w:rPr>
        <w:t xml:space="preserve"> </w:t>
      </w:r>
      <w:r>
        <w:rPr>
          <w:color w:val="2E93B4"/>
        </w:rPr>
        <w:t>Engagement</w:t>
      </w:r>
    </w:p>
    <w:p w14:paraId="471BC1CE" w14:textId="77777777" w:rsidR="000A5485" w:rsidRDefault="005703E5">
      <w:pPr>
        <w:pStyle w:val="BodyText"/>
        <w:spacing w:before="117"/>
        <w:ind w:left="336" w:right="684"/>
      </w:pPr>
      <w:r>
        <w:rPr>
          <w:color w:val="585858"/>
        </w:rPr>
        <w:t xml:space="preserve">Prospective </w:t>
      </w:r>
      <w:proofErr w:type="gramStart"/>
      <w:r>
        <w:rPr>
          <w:color w:val="585858"/>
        </w:rPr>
        <w:t>joiners</w:t>
      </w:r>
      <w:proofErr w:type="gramEnd"/>
      <w:r>
        <w:rPr>
          <w:color w:val="585858"/>
        </w:rPr>
        <w:t xml:space="preserve"> engagement is managed by concerned</w:t>
      </w:r>
      <w:r>
        <w:rPr>
          <w:color w:val="585858"/>
        </w:rPr>
        <w:t xml:space="preserve"> TA Manager, Recruiter and Hiring Manager. Various strategies followed are mentioned below</w:t>
      </w:r>
    </w:p>
    <w:p w14:paraId="0EE6E171" w14:textId="77777777" w:rsidR="000A5485" w:rsidRDefault="005703E5">
      <w:pPr>
        <w:pStyle w:val="ListParagraph"/>
        <w:numPr>
          <w:ilvl w:val="1"/>
          <w:numId w:val="1"/>
        </w:numPr>
        <w:tabs>
          <w:tab w:val="left" w:pos="1909"/>
        </w:tabs>
        <w:spacing w:before="121"/>
        <w:rPr>
          <w:sz w:val="20"/>
        </w:rPr>
      </w:pPr>
      <w:r>
        <w:rPr>
          <w:color w:val="585858"/>
          <w:sz w:val="20"/>
        </w:rPr>
        <w:t>Weekly follow-up calls by</w:t>
      </w:r>
      <w:r>
        <w:rPr>
          <w:color w:val="585858"/>
          <w:spacing w:val="-13"/>
          <w:sz w:val="20"/>
        </w:rPr>
        <w:t xml:space="preserve"> </w:t>
      </w:r>
      <w:r>
        <w:rPr>
          <w:color w:val="585858"/>
          <w:sz w:val="20"/>
        </w:rPr>
        <w:t>recruiters</w:t>
      </w:r>
    </w:p>
    <w:p w14:paraId="4A636B37" w14:textId="77777777" w:rsidR="000A5485" w:rsidRDefault="005703E5">
      <w:pPr>
        <w:pStyle w:val="ListParagraph"/>
        <w:numPr>
          <w:ilvl w:val="1"/>
          <w:numId w:val="1"/>
        </w:numPr>
        <w:tabs>
          <w:tab w:val="left" w:pos="1909"/>
        </w:tabs>
        <w:spacing w:before="121"/>
        <w:ind w:right="1404"/>
        <w:rPr>
          <w:sz w:val="20"/>
        </w:rPr>
      </w:pPr>
      <w:r>
        <w:rPr>
          <w:color w:val="585858"/>
          <w:sz w:val="20"/>
        </w:rPr>
        <w:t>Circulating</w:t>
      </w:r>
      <w:r>
        <w:rPr>
          <w:color w:val="585858"/>
          <w:spacing w:val="-8"/>
          <w:sz w:val="20"/>
        </w:rPr>
        <w:t xml:space="preserve"> </w:t>
      </w:r>
      <w:r>
        <w:rPr>
          <w:color w:val="585858"/>
          <w:sz w:val="20"/>
        </w:rPr>
        <w:t>company’s</w:t>
      </w:r>
      <w:r>
        <w:rPr>
          <w:color w:val="585858"/>
          <w:spacing w:val="-4"/>
          <w:sz w:val="20"/>
        </w:rPr>
        <w:t xml:space="preserve"> </w:t>
      </w:r>
      <w:r>
        <w:rPr>
          <w:color w:val="585858"/>
          <w:sz w:val="20"/>
        </w:rPr>
        <w:t>Newsletters</w:t>
      </w:r>
      <w:r>
        <w:rPr>
          <w:color w:val="585858"/>
          <w:spacing w:val="-5"/>
          <w:sz w:val="20"/>
        </w:rPr>
        <w:t xml:space="preserve"> </w:t>
      </w:r>
      <w:r>
        <w:rPr>
          <w:color w:val="585858"/>
          <w:sz w:val="20"/>
        </w:rPr>
        <w:t>&amp;</w:t>
      </w:r>
      <w:r>
        <w:rPr>
          <w:color w:val="585858"/>
          <w:spacing w:val="-6"/>
          <w:sz w:val="20"/>
        </w:rPr>
        <w:t xml:space="preserve"> </w:t>
      </w:r>
      <w:r>
        <w:rPr>
          <w:color w:val="585858"/>
          <w:sz w:val="20"/>
        </w:rPr>
        <w:t>Corporate</w:t>
      </w:r>
      <w:r>
        <w:rPr>
          <w:color w:val="585858"/>
          <w:spacing w:val="-8"/>
          <w:sz w:val="20"/>
        </w:rPr>
        <w:t xml:space="preserve"> </w:t>
      </w:r>
      <w:r>
        <w:rPr>
          <w:color w:val="585858"/>
          <w:sz w:val="20"/>
        </w:rPr>
        <w:t>communications</w:t>
      </w:r>
      <w:r>
        <w:rPr>
          <w:color w:val="585858"/>
          <w:spacing w:val="-6"/>
          <w:sz w:val="20"/>
        </w:rPr>
        <w:t xml:space="preserve"> </w:t>
      </w:r>
      <w:r>
        <w:rPr>
          <w:color w:val="585858"/>
          <w:sz w:val="20"/>
        </w:rPr>
        <w:t>for</w:t>
      </w:r>
      <w:r>
        <w:rPr>
          <w:color w:val="585858"/>
          <w:spacing w:val="-7"/>
          <w:sz w:val="20"/>
        </w:rPr>
        <w:t xml:space="preserve"> </w:t>
      </w:r>
      <w:r>
        <w:rPr>
          <w:color w:val="585858"/>
          <w:sz w:val="20"/>
        </w:rPr>
        <w:t>the</w:t>
      </w:r>
      <w:r>
        <w:rPr>
          <w:color w:val="585858"/>
          <w:spacing w:val="-7"/>
          <w:sz w:val="20"/>
        </w:rPr>
        <w:t xml:space="preserve"> </w:t>
      </w:r>
      <w:r>
        <w:rPr>
          <w:color w:val="585858"/>
          <w:sz w:val="20"/>
        </w:rPr>
        <w:t>better understanding about the</w:t>
      </w:r>
      <w:r>
        <w:rPr>
          <w:color w:val="585858"/>
          <w:spacing w:val="-2"/>
          <w:sz w:val="20"/>
        </w:rPr>
        <w:t xml:space="preserve"> </w:t>
      </w:r>
      <w:r>
        <w:rPr>
          <w:color w:val="585858"/>
          <w:sz w:val="20"/>
        </w:rPr>
        <w:t>organization</w:t>
      </w:r>
    </w:p>
    <w:p w14:paraId="6314FB8A" w14:textId="77777777" w:rsidR="000A5485" w:rsidRDefault="005703E5">
      <w:pPr>
        <w:pStyle w:val="ListParagraph"/>
        <w:numPr>
          <w:ilvl w:val="1"/>
          <w:numId w:val="1"/>
        </w:numPr>
        <w:tabs>
          <w:tab w:val="left" w:pos="1909"/>
        </w:tabs>
        <w:spacing w:before="118"/>
        <w:rPr>
          <w:sz w:val="20"/>
        </w:rPr>
      </w:pPr>
      <w:r>
        <w:rPr>
          <w:color w:val="585858"/>
          <w:sz w:val="20"/>
        </w:rPr>
        <w:t>Every fortnight or monthly lunch sessions with the TA Manager or Hiring</w:t>
      </w:r>
      <w:r>
        <w:rPr>
          <w:color w:val="585858"/>
          <w:spacing w:val="-11"/>
          <w:sz w:val="20"/>
        </w:rPr>
        <w:t xml:space="preserve"> </w:t>
      </w:r>
      <w:r>
        <w:rPr>
          <w:color w:val="585858"/>
          <w:sz w:val="20"/>
        </w:rPr>
        <w:t>Manager</w:t>
      </w:r>
    </w:p>
    <w:p w14:paraId="3702BFD0" w14:textId="77777777" w:rsidR="000A5485" w:rsidRDefault="005703E5">
      <w:pPr>
        <w:pStyle w:val="ListParagraph"/>
        <w:numPr>
          <w:ilvl w:val="1"/>
          <w:numId w:val="1"/>
        </w:numPr>
        <w:tabs>
          <w:tab w:val="left" w:pos="1909"/>
        </w:tabs>
        <w:spacing w:before="121"/>
        <w:rPr>
          <w:sz w:val="20"/>
        </w:rPr>
      </w:pPr>
      <w:r>
        <w:rPr>
          <w:color w:val="585858"/>
          <w:sz w:val="20"/>
        </w:rPr>
        <w:t xml:space="preserve">Explaining them about our beneficial policies </w:t>
      </w:r>
      <w:proofErr w:type="gramStart"/>
      <w:r>
        <w:rPr>
          <w:color w:val="585858"/>
          <w:sz w:val="20"/>
        </w:rPr>
        <w:t>and also</w:t>
      </w:r>
      <w:proofErr w:type="gramEnd"/>
      <w:r>
        <w:rPr>
          <w:color w:val="585858"/>
          <w:sz w:val="20"/>
        </w:rPr>
        <w:t xml:space="preserve"> the extended referral</w:t>
      </w:r>
      <w:r>
        <w:rPr>
          <w:color w:val="585858"/>
          <w:spacing w:val="-7"/>
          <w:sz w:val="20"/>
        </w:rPr>
        <w:t xml:space="preserve"> </w:t>
      </w:r>
      <w:r>
        <w:rPr>
          <w:color w:val="585858"/>
          <w:sz w:val="20"/>
        </w:rPr>
        <w:t>policy</w:t>
      </w:r>
    </w:p>
    <w:p w14:paraId="7F8570DD" w14:textId="77777777" w:rsidR="000A5485" w:rsidRDefault="000A5485">
      <w:pPr>
        <w:rPr>
          <w:sz w:val="20"/>
        </w:rPr>
        <w:sectPr w:rsidR="000A5485">
          <w:pgSz w:w="11910" w:h="16840"/>
          <w:pgMar w:top="840" w:right="820" w:bottom="680" w:left="900" w:header="0" w:footer="494" w:gutter="0"/>
          <w:pgBorders w:offsetFrom="page">
            <w:top w:val="single" w:sz="4" w:space="24" w:color="000000"/>
            <w:left w:val="single" w:sz="4" w:space="24" w:color="000000"/>
            <w:bottom w:val="single" w:sz="4" w:space="24" w:color="000000"/>
            <w:right w:val="single" w:sz="4" w:space="24" w:color="000000"/>
          </w:pgBorders>
          <w:cols w:space="720"/>
        </w:sectPr>
      </w:pPr>
    </w:p>
    <w:p w14:paraId="3D47DA7A" w14:textId="77777777" w:rsidR="000A5485" w:rsidRDefault="005703E5">
      <w:pPr>
        <w:pStyle w:val="BodyText"/>
        <w:ind w:left="7968"/>
      </w:pPr>
      <w:r>
        <w:rPr>
          <w:noProof/>
        </w:rPr>
        <w:lastRenderedPageBreak/>
        <w:drawing>
          <wp:inline distT="0" distB="0" distL="0" distR="0" wp14:anchorId="4E3BBCBE" wp14:editId="64C4AA40">
            <wp:extent cx="1166156" cy="425672"/>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9" cstate="print"/>
                    <a:stretch>
                      <a:fillRect/>
                    </a:stretch>
                  </pic:blipFill>
                  <pic:spPr>
                    <a:xfrm>
                      <a:off x="0" y="0"/>
                      <a:ext cx="1166156" cy="425672"/>
                    </a:xfrm>
                    <a:prstGeom prst="rect">
                      <a:avLst/>
                    </a:prstGeom>
                  </pic:spPr>
                </pic:pic>
              </a:graphicData>
            </a:graphic>
          </wp:inline>
        </w:drawing>
      </w:r>
    </w:p>
    <w:p w14:paraId="08954E78" w14:textId="77777777" w:rsidR="000A5485" w:rsidRDefault="000A5485">
      <w:pPr>
        <w:pStyle w:val="BodyText"/>
      </w:pPr>
    </w:p>
    <w:p w14:paraId="62F00465" w14:textId="77777777" w:rsidR="000A5485" w:rsidRDefault="000A5485">
      <w:pPr>
        <w:pStyle w:val="BodyText"/>
      </w:pPr>
    </w:p>
    <w:p w14:paraId="2CE57660" w14:textId="77777777" w:rsidR="000A5485" w:rsidRDefault="000A5485">
      <w:pPr>
        <w:pStyle w:val="BodyText"/>
        <w:spacing w:before="4"/>
        <w:rPr>
          <w:sz w:val="23"/>
        </w:rPr>
      </w:pPr>
    </w:p>
    <w:p w14:paraId="79FB18FD" w14:textId="77777777" w:rsidR="000A5485" w:rsidRDefault="005703E5">
      <w:pPr>
        <w:pStyle w:val="Heading1"/>
        <w:numPr>
          <w:ilvl w:val="1"/>
          <w:numId w:val="2"/>
        </w:numPr>
        <w:tabs>
          <w:tab w:val="left" w:pos="642"/>
        </w:tabs>
        <w:spacing w:before="89"/>
      </w:pPr>
      <w:bookmarkStart w:id="13" w:name="_TOC_250003"/>
      <w:r>
        <w:rPr>
          <w:color w:val="2E93B4"/>
        </w:rPr>
        <w:t>Changes to Resource</w:t>
      </w:r>
      <w:r>
        <w:rPr>
          <w:color w:val="2E93B4"/>
          <w:spacing w:val="1"/>
        </w:rPr>
        <w:t xml:space="preserve"> </w:t>
      </w:r>
      <w:bookmarkEnd w:id="13"/>
      <w:r>
        <w:rPr>
          <w:color w:val="2E93B4"/>
        </w:rPr>
        <w:t>Request</w:t>
      </w:r>
    </w:p>
    <w:p w14:paraId="30FA9321" w14:textId="77777777" w:rsidR="000A5485" w:rsidRDefault="005703E5">
      <w:pPr>
        <w:pStyle w:val="BodyText"/>
        <w:spacing w:before="306"/>
        <w:ind w:left="336"/>
      </w:pPr>
      <w:r>
        <w:rPr>
          <w:color w:val="585858"/>
        </w:rPr>
        <w:t xml:space="preserve">The changes to Resource Request are envisaged as </w:t>
      </w:r>
      <w:proofErr w:type="gramStart"/>
      <w:r>
        <w:rPr>
          <w:color w:val="585858"/>
        </w:rPr>
        <w:t>follows:-</w:t>
      </w:r>
      <w:proofErr w:type="gramEnd"/>
    </w:p>
    <w:p w14:paraId="17EB1E26" w14:textId="77777777" w:rsidR="000A5485" w:rsidRDefault="000A5485">
      <w:pPr>
        <w:pStyle w:val="BodyText"/>
      </w:pPr>
    </w:p>
    <w:p w14:paraId="31F06462" w14:textId="77777777" w:rsidR="000A5485" w:rsidRDefault="000A5485">
      <w:pPr>
        <w:pStyle w:val="BodyText"/>
        <w:spacing w:before="9"/>
        <w:rPr>
          <w:sz w:val="1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3448"/>
        <w:gridCol w:w="5380"/>
      </w:tblGrid>
      <w:tr w:rsidR="000A5485" w14:paraId="0D459119" w14:textId="77777777">
        <w:trPr>
          <w:trHeight w:val="470"/>
        </w:trPr>
        <w:tc>
          <w:tcPr>
            <w:tcW w:w="994" w:type="dxa"/>
          </w:tcPr>
          <w:p w14:paraId="6E47CF80" w14:textId="77777777" w:rsidR="000A5485" w:rsidRDefault="005703E5">
            <w:pPr>
              <w:pStyle w:val="TableParagraph"/>
              <w:spacing w:before="114"/>
              <w:ind w:left="318"/>
              <w:rPr>
                <w:b/>
                <w:sz w:val="20"/>
              </w:rPr>
            </w:pPr>
            <w:r>
              <w:rPr>
                <w:b/>
                <w:color w:val="585858"/>
                <w:sz w:val="20"/>
              </w:rPr>
              <w:t>SL No</w:t>
            </w:r>
          </w:p>
        </w:tc>
        <w:tc>
          <w:tcPr>
            <w:tcW w:w="3448" w:type="dxa"/>
          </w:tcPr>
          <w:p w14:paraId="53F061C7" w14:textId="77777777" w:rsidR="000A5485" w:rsidRDefault="005703E5">
            <w:pPr>
              <w:pStyle w:val="TableParagraph"/>
              <w:spacing w:before="114"/>
              <w:ind w:left="940"/>
              <w:rPr>
                <w:b/>
                <w:sz w:val="20"/>
              </w:rPr>
            </w:pPr>
            <w:r>
              <w:rPr>
                <w:b/>
                <w:color w:val="585858"/>
                <w:sz w:val="20"/>
              </w:rPr>
              <w:t>Change Envisaged</w:t>
            </w:r>
          </w:p>
        </w:tc>
        <w:tc>
          <w:tcPr>
            <w:tcW w:w="5380" w:type="dxa"/>
          </w:tcPr>
          <w:p w14:paraId="47E3E7EF" w14:textId="77777777" w:rsidR="000A5485" w:rsidRDefault="005703E5">
            <w:pPr>
              <w:pStyle w:val="TableParagraph"/>
              <w:spacing w:before="114"/>
              <w:ind w:left="2468" w:right="2239"/>
              <w:jc w:val="center"/>
              <w:rPr>
                <w:b/>
                <w:sz w:val="20"/>
              </w:rPr>
            </w:pPr>
            <w:r>
              <w:rPr>
                <w:b/>
                <w:color w:val="585858"/>
                <w:sz w:val="20"/>
              </w:rPr>
              <w:t>Action</w:t>
            </w:r>
          </w:p>
        </w:tc>
      </w:tr>
      <w:tr w:rsidR="000A5485" w14:paraId="53A53313" w14:textId="77777777">
        <w:trPr>
          <w:trHeight w:val="1159"/>
        </w:trPr>
        <w:tc>
          <w:tcPr>
            <w:tcW w:w="994" w:type="dxa"/>
          </w:tcPr>
          <w:p w14:paraId="40DC1452" w14:textId="77777777" w:rsidR="000A5485" w:rsidRDefault="000A5485">
            <w:pPr>
              <w:pStyle w:val="TableParagraph"/>
              <w:ind w:left="0"/>
            </w:pPr>
          </w:p>
          <w:p w14:paraId="56045605" w14:textId="77777777" w:rsidR="000A5485" w:rsidRDefault="000A5485">
            <w:pPr>
              <w:pStyle w:val="TableParagraph"/>
              <w:spacing w:before="3"/>
              <w:ind w:left="0"/>
              <w:rPr>
                <w:sz w:val="18"/>
              </w:rPr>
            </w:pPr>
          </w:p>
          <w:p w14:paraId="7F64DB8C" w14:textId="77777777" w:rsidR="000A5485" w:rsidRDefault="005703E5">
            <w:pPr>
              <w:pStyle w:val="TableParagraph"/>
              <w:ind w:left="297"/>
              <w:rPr>
                <w:sz w:val="20"/>
              </w:rPr>
            </w:pPr>
            <w:r>
              <w:rPr>
                <w:color w:val="585858"/>
                <w:w w:val="99"/>
                <w:sz w:val="20"/>
              </w:rPr>
              <w:t>1</w:t>
            </w:r>
          </w:p>
        </w:tc>
        <w:tc>
          <w:tcPr>
            <w:tcW w:w="3448" w:type="dxa"/>
          </w:tcPr>
          <w:p w14:paraId="5B4792FA" w14:textId="77777777" w:rsidR="000A5485" w:rsidRDefault="005703E5">
            <w:pPr>
              <w:pStyle w:val="TableParagraph"/>
              <w:spacing w:before="117"/>
              <w:ind w:left="296" w:right="176"/>
              <w:rPr>
                <w:sz w:val="20"/>
              </w:rPr>
            </w:pPr>
            <w:r>
              <w:rPr>
                <w:color w:val="585858"/>
                <w:sz w:val="20"/>
              </w:rPr>
              <w:t>Change in skill, Competence Requirements, Nature of Position (Permanent to Contract OR Contract to Permanent)</w:t>
            </w:r>
          </w:p>
        </w:tc>
        <w:tc>
          <w:tcPr>
            <w:tcW w:w="5380" w:type="dxa"/>
          </w:tcPr>
          <w:p w14:paraId="63DE6A3E" w14:textId="77777777" w:rsidR="000A5485" w:rsidRDefault="000A5485">
            <w:pPr>
              <w:pStyle w:val="TableParagraph"/>
              <w:ind w:left="0"/>
            </w:pPr>
          </w:p>
          <w:p w14:paraId="669EBC2A" w14:textId="77777777" w:rsidR="000A5485" w:rsidRDefault="000A5485">
            <w:pPr>
              <w:pStyle w:val="TableParagraph"/>
              <w:spacing w:before="3"/>
              <w:ind w:left="0"/>
              <w:rPr>
                <w:sz w:val="18"/>
              </w:rPr>
            </w:pPr>
          </w:p>
          <w:p w14:paraId="72A589D2" w14:textId="77777777" w:rsidR="000A5485" w:rsidRDefault="005703E5">
            <w:pPr>
              <w:pStyle w:val="TableParagraph"/>
              <w:ind w:left="296"/>
              <w:rPr>
                <w:sz w:val="20"/>
              </w:rPr>
            </w:pPr>
            <w:r>
              <w:rPr>
                <w:color w:val="585858"/>
                <w:sz w:val="20"/>
              </w:rPr>
              <w:t>New Resource request form to be raised</w:t>
            </w:r>
          </w:p>
        </w:tc>
      </w:tr>
      <w:tr w:rsidR="000A5485" w14:paraId="0B64445A" w14:textId="77777777">
        <w:trPr>
          <w:trHeight w:val="470"/>
        </w:trPr>
        <w:tc>
          <w:tcPr>
            <w:tcW w:w="994" w:type="dxa"/>
          </w:tcPr>
          <w:p w14:paraId="03A54E6D" w14:textId="77777777" w:rsidR="000A5485" w:rsidRDefault="005703E5">
            <w:pPr>
              <w:pStyle w:val="TableParagraph"/>
              <w:spacing w:before="117"/>
              <w:ind w:left="297"/>
              <w:rPr>
                <w:sz w:val="20"/>
              </w:rPr>
            </w:pPr>
            <w:r>
              <w:rPr>
                <w:color w:val="585858"/>
                <w:w w:val="99"/>
                <w:sz w:val="20"/>
              </w:rPr>
              <w:t>2</w:t>
            </w:r>
          </w:p>
        </w:tc>
        <w:tc>
          <w:tcPr>
            <w:tcW w:w="3448" w:type="dxa"/>
          </w:tcPr>
          <w:p w14:paraId="77BE5C00" w14:textId="77777777" w:rsidR="000A5485" w:rsidRDefault="005703E5">
            <w:pPr>
              <w:pStyle w:val="TableParagraph"/>
              <w:spacing w:before="117"/>
              <w:ind w:left="296"/>
              <w:rPr>
                <w:sz w:val="20"/>
              </w:rPr>
            </w:pPr>
            <w:r>
              <w:rPr>
                <w:color w:val="585858"/>
                <w:sz w:val="20"/>
              </w:rPr>
              <w:t>Increase in number of positions</w:t>
            </w:r>
          </w:p>
        </w:tc>
        <w:tc>
          <w:tcPr>
            <w:tcW w:w="5380" w:type="dxa"/>
          </w:tcPr>
          <w:p w14:paraId="5CDC52E0" w14:textId="77777777" w:rsidR="000A5485" w:rsidRDefault="005703E5">
            <w:pPr>
              <w:pStyle w:val="TableParagraph"/>
              <w:spacing w:before="117"/>
              <w:ind w:left="296"/>
              <w:rPr>
                <w:sz w:val="20"/>
              </w:rPr>
            </w:pPr>
            <w:r>
              <w:rPr>
                <w:color w:val="585858"/>
                <w:sz w:val="20"/>
              </w:rPr>
              <w:t>New Resource request form to be raised</w:t>
            </w:r>
          </w:p>
        </w:tc>
      </w:tr>
      <w:tr w:rsidR="000A5485" w14:paraId="0762F72E" w14:textId="77777777">
        <w:trPr>
          <w:trHeight w:val="1161"/>
        </w:trPr>
        <w:tc>
          <w:tcPr>
            <w:tcW w:w="994" w:type="dxa"/>
          </w:tcPr>
          <w:p w14:paraId="209EF688" w14:textId="77777777" w:rsidR="000A5485" w:rsidRDefault="000A5485">
            <w:pPr>
              <w:pStyle w:val="TableParagraph"/>
              <w:ind w:left="0"/>
            </w:pPr>
          </w:p>
          <w:p w14:paraId="0D647DFA" w14:textId="77777777" w:rsidR="000A5485" w:rsidRDefault="000A5485">
            <w:pPr>
              <w:pStyle w:val="TableParagraph"/>
              <w:spacing w:before="2"/>
              <w:ind w:left="0"/>
              <w:rPr>
                <w:sz w:val="18"/>
              </w:rPr>
            </w:pPr>
          </w:p>
          <w:p w14:paraId="634186A2" w14:textId="77777777" w:rsidR="000A5485" w:rsidRDefault="005703E5">
            <w:pPr>
              <w:pStyle w:val="TableParagraph"/>
              <w:ind w:left="297"/>
              <w:rPr>
                <w:sz w:val="20"/>
              </w:rPr>
            </w:pPr>
            <w:r>
              <w:rPr>
                <w:color w:val="585858"/>
                <w:w w:val="99"/>
                <w:sz w:val="20"/>
              </w:rPr>
              <w:t>3</w:t>
            </w:r>
          </w:p>
        </w:tc>
        <w:tc>
          <w:tcPr>
            <w:tcW w:w="3448" w:type="dxa"/>
          </w:tcPr>
          <w:p w14:paraId="63D6D223" w14:textId="77777777" w:rsidR="000A5485" w:rsidRDefault="000A5485">
            <w:pPr>
              <w:pStyle w:val="TableParagraph"/>
              <w:ind w:left="0"/>
            </w:pPr>
          </w:p>
          <w:p w14:paraId="43486806" w14:textId="77777777" w:rsidR="000A5485" w:rsidRDefault="000A5485">
            <w:pPr>
              <w:pStyle w:val="TableParagraph"/>
              <w:spacing w:before="2"/>
              <w:ind w:left="0"/>
              <w:rPr>
                <w:sz w:val="18"/>
              </w:rPr>
            </w:pPr>
          </w:p>
          <w:p w14:paraId="4BCB89D1" w14:textId="77777777" w:rsidR="000A5485" w:rsidRDefault="005703E5">
            <w:pPr>
              <w:pStyle w:val="TableParagraph"/>
              <w:ind w:left="296"/>
              <w:rPr>
                <w:sz w:val="20"/>
              </w:rPr>
            </w:pPr>
            <w:r>
              <w:rPr>
                <w:color w:val="585858"/>
                <w:sz w:val="20"/>
              </w:rPr>
              <w:t>Decrease in number of positions</w:t>
            </w:r>
          </w:p>
        </w:tc>
        <w:tc>
          <w:tcPr>
            <w:tcW w:w="5380" w:type="dxa"/>
          </w:tcPr>
          <w:p w14:paraId="5A72F662" w14:textId="77777777" w:rsidR="000A5485" w:rsidRDefault="005703E5">
            <w:pPr>
              <w:pStyle w:val="TableParagraph"/>
              <w:spacing w:before="117"/>
              <w:ind w:left="296" w:right="124"/>
              <w:rPr>
                <w:sz w:val="20"/>
              </w:rPr>
            </w:pPr>
            <w:r>
              <w:rPr>
                <w:color w:val="585858"/>
                <w:sz w:val="20"/>
              </w:rPr>
              <w:t>Mail notification received from the Requesting manager is attached to the Resource request or the Hiring Request form is updated with an acknowledgment by the Requesting manager</w:t>
            </w:r>
          </w:p>
        </w:tc>
      </w:tr>
      <w:tr w:rsidR="000A5485" w14:paraId="54BF3BF1" w14:textId="77777777">
        <w:trPr>
          <w:trHeight w:val="1495"/>
        </w:trPr>
        <w:tc>
          <w:tcPr>
            <w:tcW w:w="994" w:type="dxa"/>
          </w:tcPr>
          <w:p w14:paraId="7AB15090" w14:textId="77777777" w:rsidR="000A5485" w:rsidRDefault="000A5485">
            <w:pPr>
              <w:pStyle w:val="TableParagraph"/>
              <w:ind w:left="0"/>
            </w:pPr>
          </w:p>
          <w:p w14:paraId="7F6C8EA2" w14:textId="77777777" w:rsidR="000A5485" w:rsidRDefault="000A5485">
            <w:pPr>
              <w:pStyle w:val="TableParagraph"/>
              <w:spacing w:before="7"/>
              <w:ind w:left="0"/>
              <w:rPr>
                <w:sz w:val="32"/>
              </w:rPr>
            </w:pPr>
          </w:p>
          <w:p w14:paraId="02A8D378" w14:textId="77777777" w:rsidR="000A5485" w:rsidRDefault="005703E5">
            <w:pPr>
              <w:pStyle w:val="TableParagraph"/>
              <w:ind w:left="297"/>
              <w:rPr>
                <w:sz w:val="20"/>
              </w:rPr>
            </w:pPr>
            <w:r>
              <w:rPr>
                <w:color w:val="585858"/>
                <w:w w:val="99"/>
                <w:sz w:val="20"/>
              </w:rPr>
              <w:t>4</w:t>
            </w:r>
          </w:p>
        </w:tc>
        <w:tc>
          <w:tcPr>
            <w:tcW w:w="3448" w:type="dxa"/>
          </w:tcPr>
          <w:p w14:paraId="21C54463" w14:textId="77777777" w:rsidR="000A5485" w:rsidRDefault="000A5485">
            <w:pPr>
              <w:pStyle w:val="TableParagraph"/>
              <w:ind w:left="0"/>
            </w:pPr>
          </w:p>
          <w:p w14:paraId="27DD60BC" w14:textId="77777777" w:rsidR="000A5485" w:rsidRDefault="000A5485">
            <w:pPr>
              <w:pStyle w:val="TableParagraph"/>
              <w:spacing w:before="7"/>
              <w:ind w:left="0"/>
            </w:pPr>
          </w:p>
          <w:p w14:paraId="72D4E3CF" w14:textId="77777777" w:rsidR="000A5485" w:rsidRDefault="005703E5">
            <w:pPr>
              <w:pStyle w:val="TableParagraph"/>
              <w:ind w:left="296" w:right="453"/>
              <w:rPr>
                <w:sz w:val="20"/>
              </w:rPr>
            </w:pPr>
            <w:r>
              <w:rPr>
                <w:color w:val="585858"/>
                <w:sz w:val="20"/>
              </w:rPr>
              <w:t>The Hiring need is put on hold after approval.</w:t>
            </w:r>
          </w:p>
        </w:tc>
        <w:tc>
          <w:tcPr>
            <w:tcW w:w="5380" w:type="dxa"/>
          </w:tcPr>
          <w:p w14:paraId="6C348265" w14:textId="77777777" w:rsidR="000A5485" w:rsidRDefault="000A5485">
            <w:pPr>
              <w:pStyle w:val="TableParagraph"/>
              <w:spacing w:before="6"/>
              <w:ind w:left="0"/>
              <w:rPr>
                <w:sz w:val="24"/>
              </w:rPr>
            </w:pPr>
          </w:p>
          <w:p w14:paraId="357B42D2" w14:textId="77777777" w:rsidR="000A5485" w:rsidRDefault="005703E5">
            <w:pPr>
              <w:pStyle w:val="TableParagraph"/>
              <w:ind w:left="296" w:right="35"/>
              <w:rPr>
                <w:sz w:val="20"/>
              </w:rPr>
            </w:pPr>
            <w:r>
              <w:rPr>
                <w:color w:val="585858"/>
                <w:sz w:val="20"/>
              </w:rPr>
              <w:t>Mail notification (requesting to hold the requirement) should be attached with the Resource Request. A request can be put on hold for a maximum of 2 weeks beyond which the resource request will stand cancelle</w:t>
            </w:r>
            <w:r>
              <w:rPr>
                <w:color w:val="585858"/>
                <w:sz w:val="20"/>
              </w:rPr>
              <w:t>d.</w:t>
            </w:r>
          </w:p>
        </w:tc>
      </w:tr>
    </w:tbl>
    <w:p w14:paraId="476B7B98" w14:textId="77777777" w:rsidR="000A5485" w:rsidRDefault="000A5485">
      <w:pPr>
        <w:pStyle w:val="BodyText"/>
        <w:rPr>
          <w:sz w:val="22"/>
        </w:rPr>
      </w:pPr>
    </w:p>
    <w:p w14:paraId="01715768" w14:textId="77777777" w:rsidR="000A5485" w:rsidRDefault="000A5485">
      <w:pPr>
        <w:pStyle w:val="BodyText"/>
        <w:spacing w:before="6"/>
        <w:rPr>
          <w:sz w:val="25"/>
        </w:rPr>
      </w:pPr>
    </w:p>
    <w:p w14:paraId="7432D472" w14:textId="77777777" w:rsidR="000A5485" w:rsidRDefault="005703E5">
      <w:pPr>
        <w:pStyle w:val="Heading1"/>
        <w:numPr>
          <w:ilvl w:val="1"/>
          <w:numId w:val="2"/>
        </w:numPr>
        <w:tabs>
          <w:tab w:val="left" w:pos="641"/>
        </w:tabs>
        <w:ind w:left="640" w:hanging="532"/>
      </w:pPr>
      <w:bookmarkStart w:id="14" w:name="_TOC_250002"/>
      <w:bookmarkEnd w:id="14"/>
      <w:r>
        <w:rPr>
          <w:color w:val="2E93B4"/>
        </w:rPr>
        <w:t>Appointment</w:t>
      </w:r>
    </w:p>
    <w:p w14:paraId="5D0D04F0" w14:textId="77777777" w:rsidR="000A5485" w:rsidRDefault="000A5485">
      <w:pPr>
        <w:pStyle w:val="BodyText"/>
        <w:spacing w:before="7"/>
        <w:rPr>
          <w:sz w:val="34"/>
        </w:rPr>
      </w:pPr>
    </w:p>
    <w:p w14:paraId="57834361" w14:textId="77777777" w:rsidR="000A5485" w:rsidRDefault="005703E5">
      <w:pPr>
        <w:pStyle w:val="BodyText"/>
        <w:ind w:left="336" w:right="206"/>
      </w:pPr>
      <w:r>
        <w:rPr>
          <w:color w:val="585858"/>
        </w:rPr>
        <w:t xml:space="preserve">On the date of joining the candidate will submit all the necessary documents to the HR SPOC. The appointment letter mentions the employment terms and conditions, compensation &amp; benefit details. The acknowledgement copy of these documents is submitted back </w:t>
      </w:r>
      <w:r>
        <w:rPr>
          <w:color w:val="585858"/>
        </w:rPr>
        <w:t xml:space="preserve">to the HR representative. This forms a record in the individual’s dossier. HR initiates the joining formalities and introduces the new </w:t>
      </w:r>
      <w:proofErr w:type="spellStart"/>
      <w:r>
        <w:rPr>
          <w:color w:val="585858"/>
        </w:rPr>
        <w:t>joinee</w:t>
      </w:r>
      <w:proofErr w:type="spellEnd"/>
      <w:r>
        <w:rPr>
          <w:color w:val="585858"/>
        </w:rPr>
        <w:t xml:space="preserve"> to ALTRAN India through mail.</w:t>
      </w:r>
    </w:p>
    <w:p w14:paraId="61BCB20F" w14:textId="77777777" w:rsidR="000A5485" w:rsidRDefault="000A5485">
      <w:pPr>
        <w:pStyle w:val="BodyText"/>
        <w:rPr>
          <w:sz w:val="22"/>
        </w:rPr>
      </w:pPr>
    </w:p>
    <w:p w14:paraId="1F07D0C7" w14:textId="77777777" w:rsidR="000A5485" w:rsidRDefault="000A5485">
      <w:pPr>
        <w:pStyle w:val="BodyText"/>
        <w:spacing w:before="8"/>
        <w:rPr>
          <w:sz w:val="18"/>
        </w:rPr>
      </w:pPr>
    </w:p>
    <w:p w14:paraId="09E12848" w14:textId="77777777" w:rsidR="000A5485" w:rsidRDefault="005703E5">
      <w:pPr>
        <w:pStyle w:val="ListParagraph"/>
        <w:numPr>
          <w:ilvl w:val="1"/>
          <w:numId w:val="2"/>
        </w:numPr>
        <w:tabs>
          <w:tab w:val="left" w:pos="641"/>
        </w:tabs>
        <w:ind w:left="640" w:hanging="532"/>
        <w:rPr>
          <w:sz w:val="20"/>
        </w:rPr>
      </w:pPr>
      <w:r>
        <w:rPr>
          <w:color w:val="2E93B4"/>
          <w:sz w:val="32"/>
        </w:rPr>
        <w:t xml:space="preserve">Document Reference: </w:t>
      </w:r>
      <w:r>
        <w:rPr>
          <w:color w:val="585858"/>
          <w:sz w:val="20"/>
        </w:rPr>
        <w:t>Please refer to</w:t>
      </w:r>
      <w:r>
        <w:rPr>
          <w:color w:val="585858"/>
          <w:spacing w:val="1"/>
          <w:sz w:val="20"/>
        </w:rPr>
        <w:t xml:space="preserve"> </w:t>
      </w:r>
      <w:r>
        <w:rPr>
          <w:color w:val="585858"/>
          <w:sz w:val="20"/>
        </w:rPr>
        <w:t>Intranet</w:t>
      </w:r>
    </w:p>
    <w:p w14:paraId="1DD2F84C" w14:textId="77777777" w:rsidR="000A5485" w:rsidRDefault="005703E5">
      <w:pPr>
        <w:pStyle w:val="ListParagraph"/>
        <w:numPr>
          <w:ilvl w:val="2"/>
          <w:numId w:val="2"/>
        </w:numPr>
        <w:tabs>
          <w:tab w:val="left" w:pos="829"/>
        </w:tabs>
        <w:spacing w:before="218"/>
        <w:rPr>
          <w:sz w:val="20"/>
        </w:rPr>
      </w:pPr>
      <w:r>
        <w:rPr>
          <w:color w:val="585858"/>
          <w:sz w:val="20"/>
        </w:rPr>
        <w:t>Resource Request Form,</w:t>
      </w:r>
      <w:r>
        <w:rPr>
          <w:color w:val="585858"/>
          <w:spacing w:val="-4"/>
          <w:sz w:val="20"/>
        </w:rPr>
        <w:t xml:space="preserve"> </w:t>
      </w:r>
      <w:r>
        <w:rPr>
          <w:color w:val="585858"/>
          <w:sz w:val="20"/>
        </w:rPr>
        <w:t>ATI_F_HRF</w:t>
      </w:r>
    </w:p>
    <w:p w14:paraId="418C408B" w14:textId="77777777" w:rsidR="000A5485" w:rsidRDefault="005703E5">
      <w:pPr>
        <w:pStyle w:val="ListParagraph"/>
        <w:numPr>
          <w:ilvl w:val="2"/>
          <w:numId w:val="2"/>
        </w:numPr>
        <w:tabs>
          <w:tab w:val="left" w:pos="829"/>
        </w:tabs>
        <w:spacing w:before="29"/>
        <w:rPr>
          <w:sz w:val="20"/>
        </w:rPr>
      </w:pPr>
      <w:r>
        <w:rPr>
          <w:color w:val="585858"/>
          <w:sz w:val="20"/>
        </w:rPr>
        <w:t>Asse</w:t>
      </w:r>
      <w:r>
        <w:rPr>
          <w:color w:val="585858"/>
          <w:sz w:val="20"/>
        </w:rPr>
        <w:t>ssment Form,</w:t>
      </w:r>
      <w:r>
        <w:rPr>
          <w:color w:val="585858"/>
          <w:spacing w:val="-3"/>
          <w:sz w:val="20"/>
        </w:rPr>
        <w:t xml:space="preserve"> </w:t>
      </w:r>
      <w:r>
        <w:rPr>
          <w:color w:val="585858"/>
          <w:sz w:val="20"/>
        </w:rPr>
        <w:t>ATI_F_AF</w:t>
      </w:r>
    </w:p>
    <w:p w14:paraId="3C94F288" w14:textId="77777777" w:rsidR="000A5485" w:rsidRDefault="005703E5">
      <w:pPr>
        <w:pStyle w:val="ListParagraph"/>
        <w:numPr>
          <w:ilvl w:val="2"/>
          <w:numId w:val="2"/>
        </w:numPr>
        <w:tabs>
          <w:tab w:val="left" w:pos="829"/>
        </w:tabs>
        <w:spacing w:before="29"/>
        <w:rPr>
          <w:sz w:val="20"/>
        </w:rPr>
      </w:pPr>
      <w:r>
        <w:rPr>
          <w:color w:val="585858"/>
          <w:sz w:val="20"/>
        </w:rPr>
        <w:t>Background Verification Form, ATI_F_</w:t>
      </w:r>
      <w:r>
        <w:rPr>
          <w:color w:val="585858"/>
          <w:spacing w:val="-4"/>
          <w:sz w:val="20"/>
        </w:rPr>
        <w:t xml:space="preserve"> </w:t>
      </w:r>
      <w:r>
        <w:rPr>
          <w:color w:val="585858"/>
          <w:sz w:val="20"/>
        </w:rPr>
        <w:t>BGF</w:t>
      </w:r>
    </w:p>
    <w:p w14:paraId="392923AC" w14:textId="77777777" w:rsidR="000A5485" w:rsidRDefault="005703E5">
      <w:pPr>
        <w:pStyle w:val="ListParagraph"/>
        <w:numPr>
          <w:ilvl w:val="2"/>
          <w:numId w:val="2"/>
        </w:numPr>
        <w:tabs>
          <w:tab w:val="left" w:pos="829"/>
        </w:tabs>
        <w:spacing w:before="32"/>
        <w:rPr>
          <w:sz w:val="20"/>
        </w:rPr>
      </w:pPr>
      <w:r>
        <w:rPr>
          <w:color w:val="585858"/>
          <w:sz w:val="20"/>
        </w:rPr>
        <w:t>Offer Letter,</w:t>
      </w:r>
      <w:r>
        <w:rPr>
          <w:color w:val="585858"/>
          <w:spacing w:val="-3"/>
          <w:sz w:val="20"/>
        </w:rPr>
        <w:t xml:space="preserve"> </w:t>
      </w:r>
      <w:r>
        <w:rPr>
          <w:color w:val="585858"/>
          <w:sz w:val="20"/>
        </w:rPr>
        <w:t>ATI_T_OFLV</w:t>
      </w:r>
    </w:p>
    <w:p w14:paraId="7A4A5645" w14:textId="77777777" w:rsidR="000A5485" w:rsidRDefault="005703E5">
      <w:pPr>
        <w:pStyle w:val="ListParagraph"/>
        <w:numPr>
          <w:ilvl w:val="2"/>
          <w:numId w:val="2"/>
        </w:numPr>
        <w:tabs>
          <w:tab w:val="left" w:pos="829"/>
        </w:tabs>
        <w:spacing w:before="29"/>
        <w:rPr>
          <w:sz w:val="20"/>
        </w:rPr>
      </w:pPr>
      <w:r>
        <w:rPr>
          <w:color w:val="585858"/>
          <w:sz w:val="20"/>
        </w:rPr>
        <w:t>Expense Claim Form (Interview and Recruitment),</w:t>
      </w:r>
      <w:r>
        <w:rPr>
          <w:color w:val="585858"/>
          <w:spacing w:val="2"/>
          <w:sz w:val="20"/>
        </w:rPr>
        <w:t xml:space="preserve"> </w:t>
      </w:r>
      <w:r>
        <w:rPr>
          <w:color w:val="585858"/>
          <w:sz w:val="20"/>
        </w:rPr>
        <w:t>ATI_F_EXF</w:t>
      </w:r>
    </w:p>
    <w:p w14:paraId="10DC9EA3" w14:textId="77777777" w:rsidR="000A5485" w:rsidRDefault="005703E5">
      <w:pPr>
        <w:pStyle w:val="ListParagraph"/>
        <w:numPr>
          <w:ilvl w:val="2"/>
          <w:numId w:val="2"/>
        </w:numPr>
        <w:tabs>
          <w:tab w:val="left" w:pos="829"/>
        </w:tabs>
        <w:spacing w:before="29"/>
        <w:rPr>
          <w:sz w:val="20"/>
        </w:rPr>
      </w:pPr>
      <w:r>
        <w:rPr>
          <w:color w:val="585858"/>
          <w:sz w:val="20"/>
        </w:rPr>
        <w:t>Recruitment Tracker,</w:t>
      </w:r>
      <w:r>
        <w:rPr>
          <w:color w:val="585858"/>
          <w:spacing w:val="-3"/>
          <w:sz w:val="20"/>
        </w:rPr>
        <w:t xml:space="preserve"> </w:t>
      </w:r>
      <w:r>
        <w:rPr>
          <w:color w:val="585858"/>
          <w:sz w:val="20"/>
        </w:rPr>
        <w:t>ATI_F_RET</w:t>
      </w:r>
    </w:p>
    <w:p w14:paraId="7ABE9992" w14:textId="77777777" w:rsidR="000A5485" w:rsidRDefault="000A5485">
      <w:pPr>
        <w:rPr>
          <w:sz w:val="20"/>
        </w:rPr>
        <w:sectPr w:rsidR="000A5485">
          <w:pgSz w:w="11910" w:h="16840"/>
          <w:pgMar w:top="840" w:right="820" w:bottom="680" w:left="900" w:header="0" w:footer="494" w:gutter="0"/>
          <w:pgBorders w:offsetFrom="page">
            <w:top w:val="single" w:sz="4" w:space="24" w:color="000000"/>
            <w:left w:val="single" w:sz="4" w:space="24" w:color="000000"/>
            <w:bottom w:val="single" w:sz="4" w:space="24" w:color="000000"/>
            <w:right w:val="single" w:sz="4" w:space="24" w:color="000000"/>
          </w:pgBorders>
          <w:cols w:space="720"/>
        </w:sectPr>
      </w:pPr>
    </w:p>
    <w:p w14:paraId="7D166561" w14:textId="77777777" w:rsidR="000A5485" w:rsidRDefault="005703E5">
      <w:pPr>
        <w:pStyle w:val="BodyText"/>
        <w:ind w:left="7968"/>
      </w:pPr>
      <w:r>
        <w:rPr>
          <w:noProof/>
        </w:rPr>
        <w:lastRenderedPageBreak/>
        <w:drawing>
          <wp:inline distT="0" distB="0" distL="0" distR="0" wp14:anchorId="67C4424C" wp14:editId="6F3050C6">
            <wp:extent cx="1166156" cy="425672"/>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9" cstate="print"/>
                    <a:stretch>
                      <a:fillRect/>
                    </a:stretch>
                  </pic:blipFill>
                  <pic:spPr>
                    <a:xfrm>
                      <a:off x="0" y="0"/>
                      <a:ext cx="1166156" cy="425672"/>
                    </a:xfrm>
                    <a:prstGeom prst="rect">
                      <a:avLst/>
                    </a:prstGeom>
                  </pic:spPr>
                </pic:pic>
              </a:graphicData>
            </a:graphic>
          </wp:inline>
        </w:drawing>
      </w:r>
    </w:p>
    <w:p w14:paraId="5F3C3771" w14:textId="77777777" w:rsidR="000A5485" w:rsidRDefault="000A5485">
      <w:pPr>
        <w:pStyle w:val="BodyText"/>
      </w:pPr>
    </w:p>
    <w:p w14:paraId="2427D7F9" w14:textId="77777777" w:rsidR="000A5485" w:rsidRDefault="000A5485">
      <w:pPr>
        <w:pStyle w:val="BodyText"/>
      </w:pPr>
    </w:p>
    <w:p w14:paraId="279530D8" w14:textId="77777777" w:rsidR="000A5485" w:rsidRDefault="000A5485">
      <w:pPr>
        <w:pStyle w:val="BodyText"/>
        <w:spacing w:before="4"/>
        <w:rPr>
          <w:sz w:val="23"/>
        </w:rPr>
      </w:pPr>
    </w:p>
    <w:p w14:paraId="217F8997" w14:textId="77777777" w:rsidR="000A5485" w:rsidRDefault="005703E5">
      <w:pPr>
        <w:pStyle w:val="Heading1"/>
        <w:numPr>
          <w:ilvl w:val="1"/>
          <w:numId w:val="2"/>
        </w:numPr>
        <w:tabs>
          <w:tab w:val="left" w:pos="641"/>
        </w:tabs>
        <w:spacing w:before="89"/>
        <w:ind w:left="640" w:hanging="532"/>
      </w:pPr>
      <w:bookmarkStart w:id="15" w:name="_TOC_250001"/>
      <w:r>
        <w:rPr>
          <w:color w:val="2E93B4"/>
        </w:rPr>
        <w:t>Flow</w:t>
      </w:r>
      <w:r>
        <w:rPr>
          <w:color w:val="2E93B4"/>
          <w:spacing w:val="-3"/>
        </w:rPr>
        <w:t xml:space="preserve"> </w:t>
      </w:r>
      <w:bookmarkEnd w:id="15"/>
      <w:r>
        <w:rPr>
          <w:color w:val="2E93B4"/>
        </w:rPr>
        <w:t>Chart</w:t>
      </w:r>
    </w:p>
    <w:p w14:paraId="34CE2565" w14:textId="77777777" w:rsidR="000A5485" w:rsidRDefault="000A5485">
      <w:pPr>
        <w:pStyle w:val="BodyText"/>
      </w:pPr>
    </w:p>
    <w:p w14:paraId="637D6EBA" w14:textId="77777777" w:rsidR="000A5485" w:rsidRDefault="005703E5">
      <w:pPr>
        <w:pStyle w:val="BodyText"/>
        <w:spacing w:before="8"/>
        <w:rPr>
          <w:sz w:val="10"/>
        </w:rPr>
      </w:pPr>
      <w:r>
        <w:rPr>
          <w:noProof/>
        </w:rPr>
        <w:drawing>
          <wp:anchor distT="0" distB="0" distL="0" distR="0" simplePos="0" relativeHeight="268434431" behindDoc="1" locked="0" layoutInCell="1" allowOverlap="1" wp14:anchorId="2B979CBD" wp14:editId="7264CC35">
            <wp:simplePos x="0" y="0"/>
            <wp:positionH relativeFrom="page">
              <wp:posOffset>901123</wp:posOffset>
            </wp:positionH>
            <wp:positionV relativeFrom="paragraph">
              <wp:posOffset>103061</wp:posOffset>
            </wp:positionV>
            <wp:extent cx="5667391" cy="4192809"/>
            <wp:effectExtent l="0" t="0" r="0" b="0"/>
            <wp:wrapTopAndBottom/>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10" cstate="print"/>
                    <a:stretch>
                      <a:fillRect/>
                    </a:stretch>
                  </pic:blipFill>
                  <pic:spPr>
                    <a:xfrm>
                      <a:off x="0" y="0"/>
                      <a:ext cx="5667391" cy="4192809"/>
                    </a:xfrm>
                    <a:prstGeom prst="rect">
                      <a:avLst/>
                    </a:prstGeom>
                  </pic:spPr>
                </pic:pic>
              </a:graphicData>
            </a:graphic>
          </wp:anchor>
        </w:drawing>
      </w:r>
    </w:p>
    <w:p w14:paraId="5E0DCA02" w14:textId="77777777" w:rsidR="000A5485" w:rsidRDefault="000A5485">
      <w:pPr>
        <w:pStyle w:val="BodyText"/>
        <w:rPr>
          <w:sz w:val="36"/>
        </w:rPr>
      </w:pPr>
    </w:p>
    <w:p w14:paraId="520B92E8" w14:textId="77777777" w:rsidR="000A5485" w:rsidRDefault="005703E5">
      <w:pPr>
        <w:pStyle w:val="Heading1"/>
        <w:numPr>
          <w:ilvl w:val="1"/>
          <w:numId w:val="2"/>
        </w:numPr>
        <w:tabs>
          <w:tab w:val="left" w:pos="641"/>
        </w:tabs>
        <w:spacing w:before="218"/>
        <w:ind w:left="640" w:hanging="532"/>
      </w:pPr>
      <w:bookmarkStart w:id="16" w:name="_TOC_250000"/>
      <w:bookmarkEnd w:id="16"/>
      <w:r>
        <w:rPr>
          <w:color w:val="2E93B4"/>
        </w:rPr>
        <w:t>Disclaimer</w:t>
      </w:r>
    </w:p>
    <w:p w14:paraId="210FA281" w14:textId="77777777" w:rsidR="000A5485" w:rsidRDefault="005703E5">
      <w:pPr>
        <w:pStyle w:val="BodyText"/>
        <w:spacing w:before="278"/>
        <w:ind w:left="288" w:right="185"/>
        <w:jc w:val="both"/>
      </w:pPr>
      <w:r>
        <w:rPr>
          <w:color w:val="585858"/>
        </w:rPr>
        <w:t xml:space="preserve">This policy and its contents are confidential and intended solely for the use by employees of Altran Technologies India Pvt. Ltd. Transmitting, Disclosing, Copying, distributing </w:t>
      </w:r>
      <w:proofErr w:type="gramStart"/>
      <w:r>
        <w:rPr>
          <w:color w:val="585858"/>
        </w:rPr>
        <w:t>these content</w:t>
      </w:r>
      <w:proofErr w:type="gramEnd"/>
      <w:r>
        <w:rPr>
          <w:color w:val="585858"/>
        </w:rPr>
        <w:t xml:space="preserve"> to other than the intended recipient / users is stric</w:t>
      </w:r>
      <w:r>
        <w:rPr>
          <w:color w:val="585858"/>
        </w:rPr>
        <w:t>tly prohibited. It is the sole discretion of the Management to change, amend the entire policy and/or its clause/s from time to time and/or withdraw the same, without any notice. This policy supersedes all earlier versions if</w:t>
      </w:r>
      <w:r>
        <w:rPr>
          <w:color w:val="585858"/>
          <w:spacing w:val="-4"/>
        </w:rPr>
        <w:t xml:space="preserve"> </w:t>
      </w:r>
      <w:r>
        <w:rPr>
          <w:color w:val="585858"/>
        </w:rPr>
        <w:t>any.</w:t>
      </w:r>
    </w:p>
    <w:sectPr w:rsidR="000A5485">
      <w:pgSz w:w="11910" w:h="16840"/>
      <w:pgMar w:top="840" w:right="820" w:bottom="680" w:left="900" w:header="0" w:footer="49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C86A7" w14:textId="77777777" w:rsidR="005703E5" w:rsidRDefault="005703E5">
      <w:r>
        <w:separator/>
      </w:r>
    </w:p>
  </w:endnote>
  <w:endnote w:type="continuationSeparator" w:id="0">
    <w:p w14:paraId="383955DB" w14:textId="77777777" w:rsidR="005703E5" w:rsidRDefault="0057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835DB" w14:textId="77777777" w:rsidR="002A3863" w:rsidRDefault="002A3863" w:rsidP="002A3863">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260"/>
    </w:tblGrid>
    <w:tr w:rsidR="002A3863" w14:paraId="0B543A2A" w14:textId="77777777" w:rsidTr="00D773F9">
      <w:trPr>
        <w:trHeight w:hRule="exact" w:val="115"/>
        <w:jc w:val="center"/>
      </w:trPr>
      <w:tc>
        <w:tcPr>
          <w:tcW w:w="4686" w:type="dxa"/>
          <w:shd w:val="clear" w:color="auto" w:fill="5B9BD5"/>
          <w:tcMar>
            <w:top w:w="0" w:type="dxa"/>
            <w:bottom w:w="0" w:type="dxa"/>
          </w:tcMar>
        </w:tcPr>
        <w:p w14:paraId="74C6D7DD" w14:textId="77777777" w:rsidR="002A3863" w:rsidRDefault="002A3863" w:rsidP="002A3863">
          <w:pPr>
            <w:pStyle w:val="Header"/>
            <w:rPr>
              <w:caps/>
              <w:sz w:val="18"/>
            </w:rPr>
          </w:pPr>
        </w:p>
      </w:tc>
    </w:tr>
  </w:tbl>
  <w:p w14:paraId="394820EB" w14:textId="77777777" w:rsidR="002A3863" w:rsidRPr="008B3BD3" w:rsidRDefault="002A3863" w:rsidP="002A3863">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2B89108E" w14:textId="02C2F864" w:rsidR="000A5485" w:rsidRDefault="000A5485">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88D68" w14:textId="77777777" w:rsidR="005703E5" w:rsidRDefault="005703E5">
      <w:r>
        <w:separator/>
      </w:r>
    </w:p>
  </w:footnote>
  <w:footnote w:type="continuationSeparator" w:id="0">
    <w:p w14:paraId="6759E436" w14:textId="77777777" w:rsidR="005703E5" w:rsidRDefault="00570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FB740" w14:textId="77777777" w:rsidR="002A3863" w:rsidRDefault="002A3863" w:rsidP="002A3863">
    <w:pPr>
      <w:spacing w:line="264" w:lineRule="auto"/>
      <w:jc w:val="center"/>
      <w:rPr>
        <w:rFonts w:ascii="Cambria" w:hAnsi="Cambria"/>
        <w:b/>
        <w:sz w:val="28"/>
        <w:szCs w:val="28"/>
      </w:rPr>
    </w:pPr>
    <w:bookmarkStart w:id="1" w:name="_Hlk13649082"/>
    <w:bookmarkStart w:id="2" w:name="_Hlk13649083"/>
    <w:bookmarkStart w:id="3" w:name="_Hlk13649319"/>
    <w:bookmarkStart w:id="4" w:name="_Hlk13649320"/>
    <w:bookmarkStart w:id="5" w:name="_Hlk13649455"/>
    <w:bookmarkStart w:id="6" w:name="_Hlk13649456"/>
    <w:r>
      <w:rPr>
        <w:noProof/>
        <w:lang w:val="en-IN" w:eastAsia="en-IN"/>
      </w:rPr>
      <w:drawing>
        <wp:inline distT="0" distB="0" distL="0" distR="0" wp14:anchorId="31E5B818" wp14:editId="54D430C6">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1"/>
    <w:bookmarkEnd w:id="2"/>
    <w:bookmarkEnd w:id="3"/>
    <w:bookmarkEnd w:id="4"/>
    <w:bookmarkEnd w:id="5"/>
    <w:bookmarkEnd w:id="6"/>
  </w:p>
  <w:p w14:paraId="7C673281" w14:textId="77777777" w:rsidR="002A3863" w:rsidRDefault="002A3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C18A5"/>
    <w:multiLevelType w:val="multilevel"/>
    <w:tmpl w:val="634E3FA6"/>
    <w:lvl w:ilvl="0">
      <w:start w:val="2"/>
      <w:numFmt w:val="decimal"/>
      <w:lvlText w:val="%1"/>
      <w:lvlJc w:val="left"/>
      <w:pPr>
        <w:ind w:left="641" w:hanging="533"/>
        <w:jc w:val="left"/>
      </w:pPr>
      <w:rPr>
        <w:rFonts w:hint="default"/>
        <w:lang w:val="en-US" w:eastAsia="en-US" w:bidi="en-US"/>
      </w:rPr>
    </w:lvl>
    <w:lvl w:ilvl="1">
      <w:start w:val="1"/>
      <w:numFmt w:val="decimal"/>
      <w:lvlText w:val="%1.%2"/>
      <w:lvlJc w:val="left"/>
      <w:pPr>
        <w:ind w:left="641" w:hanging="533"/>
        <w:jc w:val="left"/>
      </w:pPr>
      <w:rPr>
        <w:rFonts w:ascii="Arial" w:eastAsia="Arial" w:hAnsi="Arial" w:cs="Arial" w:hint="default"/>
        <w:color w:val="2E93B4"/>
        <w:w w:val="99"/>
        <w:sz w:val="32"/>
        <w:szCs w:val="32"/>
        <w:lang w:val="en-US" w:eastAsia="en-US" w:bidi="en-US"/>
      </w:rPr>
    </w:lvl>
    <w:lvl w:ilvl="2">
      <w:start w:val="1"/>
      <w:numFmt w:val="decimal"/>
      <w:lvlText w:val="%3."/>
      <w:lvlJc w:val="left"/>
      <w:pPr>
        <w:ind w:left="828" w:hanging="180"/>
        <w:jc w:val="left"/>
      </w:pPr>
      <w:rPr>
        <w:rFonts w:ascii="Arial" w:eastAsia="Arial" w:hAnsi="Arial" w:cs="Arial" w:hint="default"/>
        <w:color w:val="585858"/>
        <w:spacing w:val="-1"/>
        <w:w w:val="99"/>
        <w:sz w:val="18"/>
        <w:szCs w:val="18"/>
        <w:lang w:val="en-US" w:eastAsia="en-US" w:bidi="en-US"/>
      </w:rPr>
    </w:lvl>
    <w:lvl w:ilvl="3">
      <w:numFmt w:val="bullet"/>
      <w:lvlText w:val="•"/>
      <w:lvlJc w:val="left"/>
      <w:pPr>
        <w:ind w:left="2901" w:hanging="180"/>
      </w:pPr>
      <w:rPr>
        <w:rFonts w:hint="default"/>
        <w:lang w:val="en-US" w:eastAsia="en-US" w:bidi="en-US"/>
      </w:rPr>
    </w:lvl>
    <w:lvl w:ilvl="4">
      <w:numFmt w:val="bullet"/>
      <w:lvlText w:val="•"/>
      <w:lvlJc w:val="left"/>
      <w:pPr>
        <w:ind w:left="3942" w:hanging="180"/>
      </w:pPr>
      <w:rPr>
        <w:rFonts w:hint="default"/>
        <w:lang w:val="en-US" w:eastAsia="en-US" w:bidi="en-US"/>
      </w:rPr>
    </w:lvl>
    <w:lvl w:ilvl="5">
      <w:numFmt w:val="bullet"/>
      <w:lvlText w:val="•"/>
      <w:lvlJc w:val="left"/>
      <w:pPr>
        <w:ind w:left="4982" w:hanging="180"/>
      </w:pPr>
      <w:rPr>
        <w:rFonts w:hint="default"/>
        <w:lang w:val="en-US" w:eastAsia="en-US" w:bidi="en-US"/>
      </w:rPr>
    </w:lvl>
    <w:lvl w:ilvl="6">
      <w:numFmt w:val="bullet"/>
      <w:lvlText w:val="•"/>
      <w:lvlJc w:val="left"/>
      <w:pPr>
        <w:ind w:left="6023" w:hanging="180"/>
      </w:pPr>
      <w:rPr>
        <w:rFonts w:hint="default"/>
        <w:lang w:val="en-US" w:eastAsia="en-US" w:bidi="en-US"/>
      </w:rPr>
    </w:lvl>
    <w:lvl w:ilvl="7">
      <w:numFmt w:val="bullet"/>
      <w:lvlText w:val="•"/>
      <w:lvlJc w:val="left"/>
      <w:pPr>
        <w:ind w:left="7064" w:hanging="180"/>
      </w:pPr>
      <w:rPr>
        <w:rFonts w:hint="default"/>
        <w:lang w:val="en-US" w:eastAsia="en-US" w:bidi="en-US"/>
      </w:rPr>
    </w:lvl>
    <w:lvl w:ilvl="8">
      <w:numFmt w:val="bullet"/>
      <w:lvlText w:val="•"/>
      <w:lvlJc w:val="left"/>
      <w:pPr>
        <w:ind w:left="8104" w:hanging="180"/>
      </w:pPr>
      <w:rPr>
        <w:rFonts w:hint="default"/>
        <w:lang w:val="en-US" w:eastAsia="en-US" w:bidi="en-US"/>
      </w:rPr>
    </w:lvl>
  </w:abstractNum>
  <w:abstractNum w:abstractNumId="1" w15:restartNumberingAfterBreak="0">
    <w:nsid w:val="3B3B7438"/>
    <w:multiLevelType w:val="multilevel"/>
    <w:tmpl w:val="52921A4A"/>
    <w:lvl w:ilvl="0">
      <w:start w:val="1"/>
      <w:numFmt w:val="decimal"/>
      <w:lvlText w:val="%1."/>
      <w:lvlJc w:val="left"/>
      <w:pPr>
        <w:ind w:left="463" w:hanging="355"/>
        <w:jc w:val="left"/>
      </w:pPr>
      <w:rPr>
        <w:rFonts w:ascii="Arial" w:eastAsia="Arial" w:hAnsi="Arial" w:cs="Arial" w:hint="default"/>
        <w:color w:val="2E93B4"/>
        <w:w w:val="99"/>
        <w:sz w:val="32"/>
        <w:szCs w:val="32"/>
        <w:lang w:val="en-US" w:eastAsia="en-US" w:bidi="en-US"/>
      </w:rPr>
    </w:lvl>
    <w:lvl w:ilvl="1">
      <w:start w:val="1"/>
      <w:numFmt w:val="decimal"/>
      <w:lvlText w:val="%1.%2"/>
      <w:lvlJc w:val="left"/>
      <w:pPr>
        <w:ind w:left="1162" w:hanging="334"/>
        <w:jc w:val="left"/>
      </w:pPr>
      <w:rPr>
        <w:rFonts w:ascii="Arial" w:eastAsia="Arial" w:hAnsi="Arial" w:cs="Arial" w:hint="default"/>
        <w:color w:val="575757"/>
        <w:spacing w:val="-1"/>
        <w:w w:val="99"/>
        <w:sz w:val="20"/>
        <w:szCs w:val="20"/>
        <w:lang w:val="en-US" w:eastAsia="en-US" w:bidi="en-US"/>
      </w:rPr>
    </w:lvl>
    <w:lvl w:ilvl="2">
      <w:numFmt w:val="bullet"/>
      <w:lvlText w:val="•"/>
      <w:lvlJc w:val="left"/>
      <w:pPr>
        <w:ind w:left="2162" w:hanging="334"/>
      </w:pPr>
      <w:rPr>
        <w:rFonts w:hint="default"/>
        <w:lang w:val="en-US" w:eastAsia="en-US" w:bidi="en-US"/>
      </w:rPr>
    </w:lvl>
    <w:lvl w:ilvl="3">
      <w:numFmt w:val="bullet"/>
      <w:lvlText w:val="•"/>
      <w:lvlJc w:val="left"/>
      <w:pPr>
        <w:ind w:left="3165" w:hanging="334"/>
      </w:pPr>
      <w:rPr>
        <w:rFonts w:hint="default"/>
        <w:lang w:val="en-US" w:eastAsia="en-US" w:bidi="en-US"/>
      </w:rPr>
    </w:lvl>
    <w:lvl w:ilvl="4">
      <w:numFmt w:val="bullet"/>
      <w:lvlText w:val="•"/>
      <w:lvlJc w:val="left"/>
      <w:pPr>
        <w:ind w:left="4168" w:hanging="334"/>
      </w:pPr>
      <w:rPr>
        <w:rFonts w:hint="default"/>
        <w:lang w:val="en-US" w:eastAsia="en-US" w:bidi="en-US"/>
      </w:rPr>
    </w:lvl>
    <w:lvl w:ilvl="5">
      <w:numFmt w:val="bullet"/>
      <w:lvlText w:val="•"/>
      <w:lvlJc w:val="left"/>
      <w:pPr>
        <w:ind w:left="5171" w:hanging="334"/>
      </w:pPr>
      <w:rPr>
        <w:rFonts w:hint="default"/>
        <w:lang w:val="en-US" w:eastAsia="en-US" w:bidi="en-US"/>
      </w:rPr>
    </w:lvl>
    <w:lvl w:ilvl="6">
      <w:numFmt w:val="bullet"/>
      <w:lvlText w:val="•"/>
      <w:lvlJc w:val="left"/>
      <w:pPr>
        <w:ind w:left="6174" w:hanging="334"/>
      </w:pPr>
      <w:rPr>
        <w:rFonts w:hint="default"/>
        <w:lang w:val="en-US" w:eastAsia="en-US" w:bidi="en-US"/>
      </w:rPr>
    </w:lvl>
    <w:lvl w:ilvl="7">
      <w:numFmt w:val="bullet"/>
      <w:lvlText w:val="•"/>
      <w:lvlJc w:val="left"/>
      <w:pPr>
        <w:ind w:left="7177" w:hanging="334"/>
      </w:pPr>
      <w:rPr>
        <w:rFonts w:hint="default"/>
        <w:lang w:val="en-US" w:eastAsia="en-US" w:bidi="en-US"/>
      </w:rPr>
    </w:lvl>
    <w:lvl w:ilvl="8">
      <w:numFmt w:val="bullet"/>
      <w:lvlText w:val="•"/>
      <w:lvlJc w:val="left"/>
      <w:pPr>
        <w:ind w:left="8180" w:hanging="334"/>
      </w:pPr>
      <w:rPr>
        <w:rFonts w:hint="default"/>
        <w:lang w:val="en-US" w:eastAsia="en-US" w:bidi="en-US"/>
      </w:rPr>
    </w:lvl>
  </w:abstractNum>
  <w:abstractNum w:abstractNumId="2" w15:restartNumberingAfterBreak="0">
    <w:nsid w:val="68D757E6"/>
    <w:multiLevelType w:val="multilevel"/>
    <w:tmpl w:val="D56E9F3A"/>
    <w:lvl w:ilvl="0">
      <w:start w:val="1"/>
      <w:numFmt w:val="decimal"/>
      <w:lvlText w:val="%1"/>
      <w:lvlJc w:val="left"/>
      <w:pPr>
        <w:ind w:left="641" w:hanging="533"/>
        <w:jc w:val="left"/>
      </w:pPr>
      <w:rPr>
        <w:rFonts w:hint="default"/>
        <w:lang w:val="en-US" w:eastAsia="en-US" w:bidi="en-US"/>
      </w:rPr>
    </w:lvl>
    <w:lvl w:ilvl="1">
      <w:start w:val="1"/>
      <w:numFmt w:val="decimal"/>
      <w:lvlText w:val="%1.%2"/>
      <w:lvlJc w:val="left"/>
      <w:pPr>
        <w:ind w:left="641" w:hanging="533"/>
        <w:jc w:val="left"/>
      </w:pPr>
      <w:rPr>
        <w:rFonts w:ascii="Arial" w:eastAsia="Arial" w:hAnsi="Arial" w:cs="Arial" w:hint="default"/>
        <w:color w:val="2E93B4"/>
        <w:w w:val="99"/>
        <w:sz w:val="32"/>
        <w:szCs w:val="32"/>
        <w:lang w:val="en-US" w:eastAsia="en-US" w:bidi="en-US"/>
      </w:rPr>
    </w:lvl>
    <w:lvl w:ilvl="2">
      <w:start w:val="1"/>
      <w:numFmt w:val="decimal"/>
      <w:lvlText w:val="%3."/>
      <w:lvlJc w:val="left"/>
      <w:pPr>
        <w:ind w:left="1548" w:hanging="240"/>
        <w:jc w:val="left"/>
      </w:pPr>
      <w:rPr>
        <w:rFonts w:ascii="Arial" w:eastAsia="Arial" w:hAnsi="Arial" w:cs="Arial" w:hint="default"/>
        <w:color w:val="575757"/>
        <w:spacing w:val="-1"/>
        <w:w w:val="99"/>
        <w:sz w:val="20"/>
        <w:szCs w:val="20"/>
        <w:lang w:val="en-US" w:eastAsia="en-US" w:bidi="en-US"/>
      </w:rPr>
    </w:lvl>
    <w:lvl w:ilvl="3">
      <w:numFmt w:val="bullet"/>
      <w:lvlText w:val="•"/>
      <w:lvlJc w:val="left"/>
      <w:pPr>
        <w:ind w:left="3461" w:hanging="240"/>
      </w:pPr>
      <w:rPr>
        <w:rFonts w:hint="default"/>
        <w:lang w:val="en-US" w:eastAsia="en-US" w:bidi="en-US"/>
      </w:rPr>
    </w:lvl>
    <w:lvl w:ilvl="4">
      <w:numFmt w:val="bullet"/>
      <w:lvlText w:val="•"/>
      <w:lvlJc w:val="left"/>
      <w:pPr>
        <w:ind w:left="4422" w:hanging="240"/>
      </w:pPr>
      <w:rPr>
        <w:rFonts w:hint="default"/>
        <w:lang w:val="en-US" w:eastAsia="en-US" w:bidi="en-US"/>
      </w:rPr>
    </w:lvl>
    <w:lvl w:ilvl="5">
      <w:numFmt w:val="bullet"/>
      <w:lvlText w:val="•"/>
      <w:lvlJc w:val="left"/>
      <w:pPr>
        <w:ind w:left="5382" w:hanging="240"/>
      </w:pPr>
      <w:rPr>
        <w:rFonts w:hint="default"/>
        <w:lang w:val="en-US" w:eastAsia="en-US" w:bidi="en-US"/>
      </w:rPr>
    </w:lvl>
    <w:lvl w:ilvl="6">
      <w:numFmt w:val="bullet"/>
      <w:lvlText w:val="•"/>
      <w:lvlJc w:val="left"/>
      <w:pPr>
        <w:ind w:left="6343" w:hanging="240"/>
      </w:pPr>
      <w:rPr>
        <w:rFonts w:hint="default"/>
        <w:lang w:val="en-US" w:eastAsia="en-US" w:bidi="en-US"/>
      </w:rPr>
    </w:lvl>
    <w:lvl w:ilvl="7">
      <w:numFmt w:val="bullet"/>
      <w:lvlText w:val="•"/>
      <w:lvlJc w:val="left"/>
      <w:pPr>
        <w:ind w:left="7304" w:hanging="240"/>
      </w:pPr>
      <w:rPr>
        <w:rFonts w:hint="default"/>
        <w:lang w:val="en-US" w:eastAsia="en-US" w:bidi="en-US"/>
      </w:rPr>
    </w:lvl>
    <w:lvl w:ilvl="8">
      <w:numFmt w:val="bullet"/>
      <w:lvlText w:val="•"/>
      <w:lvlJc w:val="left"/>
      <w:pPr>
        <w:ind w:left="8264" w:hanging="240"/>
      </w:pPr>
      <w:rPr>
        <w:rFonts w:hint="default"/>
        <w:lang w:val="en-US" w:eastAsia="en-US" w:bidi="en-US"/>
      </w:rPr>
    </w:lvl>
  </w:abstractNum>
  <w:abstractNum w:abstractNumId="3" w15:restartNumberingAfterBreak="0">
    <w:nsid w:val="6B1F5F78"/>
    <w:multiLevelType w:val="hybridMultilevel"/>
    <w:tmpl w:val="6F5806F2"/>
    <w:lvl w:ilvl="0" w:tplc="B25E58B8">
      <w:start w:val="1"/>
      <w:numFmt w:val="lowerLetter"/>
      <w:lvlText w:val="%1."/>
      <w:lvlJc w:val="left"/>
      <w:pPr>
        <w:ind w:left="648" w:hanging="360"/>
        <w:jc w:val="left"/>
      </w:pPr>
      <w:rPr>
        <w:rFonts w:ascii="Arial" w:eastAsia="Arial" w:hAnsi="Arial" w:cs="Arial" w:hint="default"/>
        <w:color w:val="2E93B4"/>
        <w:spacing w:val="-1"/>
        <w:w w:val="99"/>
        <w:sz w:val="26"/>
        <w:szCs w:val="26"/>
        <w:lang w:val="en-US" w:eastAsia="en-US" w:bidi="en-US"/>
      </w:rPr>
    </w:lvl>
    <w:lvl w:ilvl="1" w:tplc="1D4E9320">
      <w:start w:val="1"/>
      <w:numFmt w:val="decimal"/>
      <w:lvlText w:val="%2."/>
      <w:lvlJc w:val="left"/>
      <w:pPr>
        <w:ind w:left="1908" w:hanging="360"/>
        <w:jc w:val="left"/>
      </w:pPr>
      <w:rPr>
        <w:rFonts w:ascii="Arial" w:eastAsia="Arial" w:hAnsi="Arial" w:cs="Arial" w:hint="default"/>
        <w:color w:val="585858"/>
        <w:spacing w:val="-1"/>
        <w:w w:val="99"/>
        <w:sz w:val="20"/>
        <w:szCs w:val="20"/>
        <w:lang w:val="en-US" w:eastAsia="en-US" w:bidi="en-US"/>
      </w:rPr>
    </w:lvl>
    <w:lvl w:ilvl="2" w:tplc="963E6784">
      <w:numFmt w:val="bullet"/>
      <w:lvlText w:val="•"/>
      <w:lvlJc w:val="left"/>
      <w:pPr>
        <w:ind w:left="1900" w:hanging="360"/>
      </w:pPr>
      <w:rPr>
        <w:rFonts w:hint="default"/>
        <w:lang w:val="en-US" w:eastAsia="en-US" w:bidi="en-US"/>
      </w:rPr>
    </w:lvl>
    <w:lvl w:ilvl="3" w:tplc="AA9C9624">
      <w:numFmt w:val="bullet"/>
      <w:lvlText w:val="•"/>
      <w:lvlJc w:val="left"/>
      <w:pPr>
        <w:ind w:left="2935" w:hanging="360"/>
      </w:pPr>
      <w:rPr>
        <w:rFonts w:hint="default"/>
        <w:lang w:val="en-US" w:eastAsia="en-US" w:bidi="en-US"/>
      </w:rPr>
    </w:lvl>
    <w:lvl w:ilvl="4" w:tplc="850229AC">
      <w:numFmt w:val="bullet"/>
      <w:lvlText w:val="•"/>
      <w:lvlJc w:val="left"/>
      <w:pPr>
        <w:ind w:left="3971" w:hanging="360"/>
      </w:pPr>
      <w:rPr>
        <w:rFonts w:hint="default"/>
        <w:lang w:val="en-US" w:eastAsia="en-US" w:bidi="en-US"/>
      </w:rPr>
    </w:lvl>
    <w:lvl w:ilvl="5" w:tplc="F454D69E">
      <w:numFmt w:val="bullet"/>
      <w:lvlText w:val="•"/>
      <w:lvlJc w:val="left"/>
      <w:pPr>
        <w:ind w:left="5007" w:hanging="360"/>
      </w:pPr>
      <w:rPr>
        <w:rFonts w:hint="default"/>
        <w:lang w:val="en-US" w:eastAsia="en-US" w:bidi="en-US"/>
      </w:rPr>
    </w:lvl>
    <w:lvl w:ilvl="6" w:tplc="FA24C55C">
      <w:numFmt w:val="bullet"/>
      <w:lvlText w:val="•"/>
      <w:lvlJc w:val="left"/>
      <w:pPr>
        <w:ind w:left="6043" w:hanging="360"/>
      </w:pPr>
      <w:rPr>
        <w:rFonts w:hint="default"/>
        <w:lang w:val="en-US" w:eastAsia="en-US" w:bidi="en-US"/>
      </w:rPr>
    </w:lvl>
    <w:lvl w:ilvl="7" w:tplc="0292E36E">
      <w:numFmt w:val="bullet"/>
      <w:lvlText w:val="•"/>
      <w:lvlJc w:val="left"/>
      <w:pPr>
        <w:ind w:left="7079" w:hanging="360"/>
      </w:pPr>
      <w:rPr>
        <w:rFonts w:hint="default"/>
        <w:lang w:val="en-US" w:eastAsia="en-US" w:bidi="en-US"/>
      </w:rPr>
    </w:lvl>
    <w:lvl w:ilvl="8" w:tplc="7F1E114E">
      <w:numFmt w:val="bullet"/>
      <w:lvlText w:val="•"/>
      <w:lvlJc w:val="left"/>
      <w:pPr>
        <w:ind w:left="8114" w:hanging="360"/>
      </w:pPr>
      <w:rPr>
        <w:rFonts w:hint="default"/>
        <w:lang w:val="en-US" w:eastAsia="en-US" w:bidi="en-US"/>
      </w:rPr>
    </w:lvl>
  </w:abstractNum>
  <w:abstractNum w:abstractNumId="4" w15:restartNumberingAfterBreak="0">
    <w:nsid w:val="772F178C"/>
    <w:multiLevelType w:val="hybridMultilevel"/>
    <w:tmpl w:val="37EE0A4E"/>
    <w:lvl w:ilvl="0" w:tplc="B99AF242">
      <w:numFmt w:val="bullet"/>
      <w:lvlText w:val=""/>
      <w:lvlJc w:val="left"/>
      <w:pPr>
        <w:ind w:left="1908" w:hanging="360"/>
      </w:pPr>
      <w:rPr>
        <w:rFonts w:hint="default"/>
        <w:w w:val="99"/>
        <w:lang w:val="en-US" w:eastAsia="en-US" w:bidi="en-US"/>
      </w:rPr>
    </w:lvl>
    <w:lvl w:ilvl="1" w:tplc="5720DF36">
      <w:numFmt w:val="bullet"/>
      <w:lvlText w:val="•"/>
      <w:lvlJc w:val="left"/>
      <w:pPr>
        <w:ind w:left="2728" w:hanging="360"/>
      </w:pPr>
      <w:rPr>
        <w:rFonts w:hint="default"/>
        <w:lang w:val="en-US" w:eastAsia="en-US" w:bidi="en-US"/>
      </w:rPr>
    </w:lvl>
    <w:lvl w:ilvl="2" w:tplc="B378928C">
      <w:numFmt w:val="bullet"/>
      <w:lvlText w:val="•"/>
      <w:lvlJc w:val="left"/>
      <w:pPr>
        <w:ind w:left="3557" w:hanging="360"/>
      </w:pPr>
      <w:rPr>
        <w:rFonts w:hint="default"/>
        <w:lang w:val="en-US" w:eastAsia="en-US" w:bidi="en-US"/>
      </w:rPr>
    </w:lvl>
    <w:lvl w:ilvl="3" w:tplc="6BC62808">
      <w:numFmt w:val="bullet"/>
      <w:lvlText w:val="•"/>
      <w:lvlJc w:val="left"/>
      <w:pPr>
        <w:ind w:left="4385" w:hanging="360"/>
      </w:pPr>
      <w:rPr>
        <w:rFonts w:hint="default"/>
        <w:lang w:val="en-US" w:eastAsia="en-US" w:bidi="en-US"/>
      </w:rPr>
    </w:lvl>
    <w:lvl w:ilvl="4" w:tplc="0FDA85E8">
      <w:numFmt w:val="bullet"/>
      <w:lvlText w:val="•"/>
      <w:lvlJc w:val="left"/>
      <w:pPr>
        <w:ind w:left="5214" w:hanging="360"/>
      </w:pPr>
      <w:rPr>
        <w:rFonts w:hint="default"/>
        <w:lang w:val="en-US" w:eastAsia="en-US" w:bidi="en-US"/>
      </w:rPr>
    </w:lvl>
    <w:lvl w:ilvl="5" w:tplc="A3023260">
      <w:numFmt w:val="bullet"/>
      <w:lvlText w:val="•"/>
      <w:lvlJc w:val="left"/>
      <w:pPr>
        <w:ind w:left="6043" w:hanging="360"/>
      </w:pPr>
      <w:rPr>
        <w:rFonts w:hint="default"/>
        <w:lang w:val="en-US" w:eastAsia="en-US" w:bidi="en-US"/>
      </w:rPr>
    </w:lvl>
    <w:lvl w:ilvl="6" w:tplc="FD78AF76">
      <w:numFmt w:val="bullet"/>
      <w:lvlText w:val="•"/>
      <w:lvlJc w:val="left"/>
      <w:pPr>
        <w:ind w:left="6871" w:hanging="360"/>
      </w:pPr>
      <w:rPr>
        <w:rFonts w:hint="default"/>
        <w:lang w:val="en-US" w:eastAsia="en-US" w:bidi="en-US"/>
      </w:rPr>
    </w:lvl>
    <w:lvl w:ilvl="7" w:tplc="CD724DA4">
      <w:numFmt w:val="bullet"/>
      <w:lvlText w:val="•"/>
      <w:lvlJc w:val="left"/>
      <w:pPr>
        <w:ind w:left="7700" w:hanging="360"/>
      </w:pPr>
      <w:rPr>
        <w:rFonts w:hint="default"/>
        <w:lang w:val="en-US" w:eastAsia="en-US" w:bidi="en-US"/>
      </w:rPr>
    </w:lvl>
    <w:lvl w:ilvl="8" w:tplc="E2628DFE">
      <w:numFmt w:val="bullet"/>
      <w:lvlText w:val="•"/>
      <w:lvlJc w:val="left"/>
      <w:pPr>
        <w:ind w:left="8529" w:hanging="360"/>
      </w:pPr>
      <w:rPr>
        <w:rFonts w:hint="default"/>
        <w:lang w:val="en-US" w:eastAsia="en-US" w:bidi="en-US"/>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A5485"/>
    <w:rsid w:val="000A5485"/>
    <w:rsid w:val="002A3863"/>
    <w:rsid w:val="00570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A69CA"/>
  <w15:docId w15:val="{55ECC9CA-E35B-4F37-9510-FFA7FCCD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640" w:hanging="533"/>
      <w:outlineLvl w:val="0"/>
    </w:pPr>
    <w:rPr>
      <w:sz w:val="32"/>
      <w:szCs w:val="32"/>
    </w:rPr>
  </w:style>
  <w:style w:type="paragraph" w:styleId="Heading2">
    <w:name w:val="heading 2"/>
    <w:basedOn w:val="Normal"/>
    <w:uiPriority w:val="9"/>
    <w:unhideWhenUsed/>
    <w:qFormat/>
    <w:pPr>
      <w:ind w:left="648" w:hanging="360"/>
      <w:outlineLvl w:val="1"/>
    </w:pPr>
    <w:rPr>
      <w:sz w:val="26"/>
      <w:szCs w:val="26"/>
    </w:rPr>
  </w:style>
  <w:style w:type="paragraph" w:styleId="Heading3">
    <w:name w:val="heading 3"/>
    <w:basedOn w:val="Normal"/>
    <w:uiPriority w:val="9"/>
    <w:unhideWhenUsed/>
    <w:qFormat/>
    <w:pPr>
      <w:spacing w:before="120"/>
      <w:ind w:left="82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4"/>
      <w:ind w:left="463" w:hanging="355"/>
    </w:pPr>
    <w:rPr>
      <w:sz w:val="32"/>
      <w:szCs w:val="32"/>
    </w:rPr>
  </w:style>
  <w:style w:type="paragraph" w:styleId="TOC2">
    <w:name w:val="toc 2"/>
    <w:basedOn w:val="Normal"/>
    <w:uiPriority w:val="1"/>
    <w:qFormat/>
    <w:pPr>
      <w:spacing w:before="231"/>
      <w:ind w:left="1159" w:hanging="331"/>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908"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2A3863"/>
    <w:pPr>
      <w:tabs>
        <w:tab w:val="center" w:pos="4513"/>
        <w:tab w:val="right" w:pos="9026"/>
      </w:tabs>
    </w:pPr>
  </w:style>
  <w:style w:type="character" w:customStyle="1" w:styleId="HeaderChar">
    <w:name w:val="Header Char"/>
    <w:basedOn w:val="DefaultParagraphFont"/>
    <w:link w:val="Header"/>
    <w:uiPriority w:val="99"/>
    <w:rsid w:val="002A3863"/>
    <w:rPr>
      <w:rFonts w:ascii="Arial" w:eastAsia="Arial" w:hAnsi="Arial" w:cs="Arial"/>
      <w:lang w:bidi="en-US"/>
    </w:rPr>
  </w:style>
  <w:style w:type="paragraph" w:styleId="Footer">
    <w:name w:val="footer"/>
    <w:basedOn w:val="Normal"/>
    <w:link w:val="FooterChar"/>
    <w:uiPriority w:val="99"/>
    <w:unhideWhenUsed/>
    <w:rsid w:val="002A3863"/>
    <w:pPr>
      <w:tabs>
        <w:tab w:val="center" w:pos="4513"/>
        <w:tab w:val="right" w:pos="9026"/>
      </w:tabs>
    </w:pPr>
  </w:style>
  <w:style w:type="character" w:customStyle="1" w:styleId="FooterChar">
    <w:name w:val="Footer Char"/>
    <w:basedOn w:val="DefaultParagraphFont"/>
    <w:link w:val="Footer"/>
    <w:uiPriority w:val="99"/>
    <w:rsid w:val="002A3863"/>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1510</Words>
  <Characters>8613</Characters>
  <Application>Microsoft Office Word</Application>
  <DocSecurity>0</DocSecurity>
  <Lines>71</Lines>
  <Paragraphs>20</Paragraphs>
  <ScaleCrop>false</ScaleCrop>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Vandeveer</dc:title>
  <dc:creator>pnk228356</dc:creator>
  <cp:lastModifiedBy>Sandhya Rani</cp:lastModifiedBy>
  <cp:revision>2</cp:revision>
  <dcterms:created xsi:type="dcterms:W3CDTF">2019-11-28T08:44:00Z</dcterms:created>
  <dcterms:modified xsi:type="dcterms:W3CDTF">2019-11-28T08:47:00Z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Microsoft® Word 2010</vt:lpwstr>
  </property>
  <property fmtid="{D5CDD505-2E9C-101B-9397-08002B2CF9AE}" pid="4" name="LastSaved">
    <vt:filetime>2019-11-28T00:00:00Z</vt:filetime>
  </property>
</Properties>
</file>