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27 June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LTVIP2025TMID59050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Learnhub: Your Center For Skill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Enhancement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Proposed Solution Template:</w:t>
      </w:r>
    </w:p>
    <w:p>
      <w:pPr>
        <w:pStyle w:val="Normal"/>
        <w:rPr/>
      </w:pPr>
      <w:r>
        <w:rPr/>
        <w:t>Project team shall fill the following information in the proposed solution template.</w:t>
      </w:r>
    </w:p>
    <w:tbl>
      <w:tblPr>
        <w:tblStyle w:val="a0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hanging="360" w:left="64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hanging="360" w:left="64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hanging="360" w:left="64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hanging="360" w:left="64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hanging="360" w:left="64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hanging="360" w:left="64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LibreOffice/7.6.7.2$Linux_X86_64 LibreOffice_project/60$Build-2</Application>
  <AppVersion>15.0000</AppVersion>
  <Pages>1</Pages>
  <Words>75</Words>
  <Characters>443</Characters>
  <CharactersWithSpaces>491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cp:lastPrinted>2025-06-27T19:37:43Z</cp:lastPrinted>
  <dcterms:modified xsi:type="dcterms:W3CDTF">2025-06-27T19:37:32Z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