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5FD4F" w14:textId="77777777" w:rsidR="004E45C6" w:rsidRPr="007F26F3" w:rsidRDefault="004E45C6" w:rsidP="004E45C6">
      <w:pPr>
        <w:spacing w:line="200" w:lineRule="exact"/>
        <w:rPr>
          <w:rFonts w:asciiTheme="majorHAnsi" w:hAnsiTheme="majorHAnsi"/>
          <w:sz w:val="16"/>
        </w:rPr>
      </w:pPr>
    </w:p>
    <w:p w14:paraId="0F738204" w14:textId="4CD8E4ED" w:rsidR="004E45C6" w:rsidRPr="00AF3A45" w:rsidRDefault="00811BAA" w:rsidP="004E45C6">
      <w:pPr>
        <w:spacing w:before="1080"/>
        <w:jc w:val="center"/>
        <w:rPr>
          <w:rFonts w:ascii="Calisto MT" w:hAnsi="Calisto MT" w:cs="Times New Roman"/>
          <w:color w:val="7F7F7F" w:themeColor="text1" w:themeTint="80"/>
        </w:rPr>
      </w:pPr>
      <w:r>
        <w:rPr>
          <w:rFonts w:ascii="Calisto MT" w:hAnsi="Calisto MT"/>
          <w:b/>
          <w:color w:val="EB1C24"/>
          <w:sz w:val="48"/>
          <w:szCs w:val="48"/>
        </w:rPr>
        <w:t xml:space="preserve">NSDD Drill </w:t>
      </w:r>
      <w:r w:rsidR="00DE28D2">
        <w:rPr>
          <w:rFonts w:ascii="Calisto MT" w:hAnsi="Calisto MT"/>
          <w:b/>
          <w:color w:val="EB1C24"/>
          <w:sz w:val="48"/>
          <w:szCs w:val="48"/>
        </w:rPr>
        <w:t>March</w:t>
      </w:r>
      <w:r>
        <w:rPr>
          <w:rFonts w:ascii="Calisto MT" w:hAnsi="Calisto MT"/>
          <w:b/>
          <w:color w:val="EB1C24"/>
          <w:sz w:val="48"/>
          <w:szCs w:val="48"/>
        </w:rPr>
        <w:t xml:space="preserve"> 202</w:t>
      </w:r>
      <w:r w:rsidR="00DE28D2">
        <w:rPr>
          <w:rFonts w:ascii="Calisto MT" w:hAnsi="Calisto MT"/>
          <w:b/>
          <w:color w:val="EB1C24"/>
          <w:sz w:val="48"/>
          <w:szCs w:val="48"/>
        </w:rPr>
        <w:t>1</w:t>
      </w:r>
      <w:r>
        <w:rPr>
          <w:rFonts w:ascii="Calisto MT" w:hAnsi="Calisto MT"/>
          <w:b/>
          <w:color w:val="EB1C24"/>
          <w:sz w:val="48"/>
          <w:szCs w:val="48"/>
        </w:rPr>
        <w:t xml:space="preserve"> </w:t>
      </w:r>
      <w:r w:rsidR="009311B4">
        <w:rPr>
          <w:rFonts w:ascii="Calisto MT" w:hAnsi="Calisto MT"/>
          <w:b/>
          <w:color w:val="EB1C24"/>
          <w:sz w:val="48"/>
          <w:szCs w:val="48"/>
        </w:rPr>
        <w:t>Answers</w:t>
      </w:r>
      <w:r w:rsidR="004E45C6" w:rsidRPr="00CF3878">
        <w:rPr>
          <w:rFonts w:ascii="Calisto MT" w:hAnsi="Calisto MT"/>
          <w:b/>
          <w:color w:val="FF0000"/>
          <w:sz w:val="48"/>
          <w:szCs w:val="48"/>
        </w:rPr>
        <w:br/>
      </w:r>
      <w:r w:rsidR="001A06BA">
        <w:rPr>
          <w:rFonts w:ascii="Calisto MT" w:hAnsi="Calisto MT" w:cs="Arial"/>
          <w:color w:val="7F7F7F" w:themeColor="text1" w:themeTint="80"/>
          <w:sz w:val="28"/>
          <w:szCs w:val="36"/>
        </w:rPr>
        <w:t>15 April</w:t>
      </w:r>
      <w:r w:rsidR="00DE28D2">
        <w:rPr>
          <w:rFonts w:ascii="Calisto MT" w:hAnsi="Calisto MT" w:cs="Arial"/>
          <w:color w:val="7F7F7F" w:themeColor="text1" w:themeTint="80"/>
          <w:sz w:val="28"/>
          <w:szCs w:val="36"/>
        </w:rPr>
        <w:t xml:space="preserve"> 2021</w:t>
      </w:r>
    </w:p>
    <w:p w14:paraId="5D4F7D69" w14:textId="77777777" w:rsidR="004E45C6" w:rsidRDefault="004E45C6" w:rsidP="004E45C6">
      <w:pPr>
        <w:tabs>
          <w:tab w:val="left" w:pos="3825"/>
        </w:tabs>
        <w:rPr>
          <w:rFonts w:ascii="Calisto MT" w:hAnsi="Calisto MT"/>
        </w:rPr>
      </w:pPr>
    </w:p>
    <w:p w14:paraId="4D8B1A8F" w14:textId="28BB0339" w:rsidR="004256F5" w:rsidRPr="007F187D" w:rsidRDefault="004E45C6" w:rsidP="004256F5">
      <w:pPr>
        <w:spacing w:after="0"/>
        <w:rPr>
          <w:sz w:val="24"/>
          <w:szCs w:val="24"/>
        </w:rPr>
      </w:pPr>
      <w:r w:rsidRPr="004532CE">
        <w:rPr>
          <w:rFonts w:ascii="Calisto MT" w:hAnsi="Calisto MT"/>
        </w:rPr>
        <w:br w:type="page"/>
      </w:r>
      <w:r w:rsidR="00734C0B" w:rsidRPr="0079635A">
        <w:rPr>
          <w:sz w:val="24"/>
          <w:szCs w:val="24"/>
        </w:rPr>
        <w:lastRenderedPageBreak/>
        <w:t>LA-UR-21-</w:t>
      </w:r>
      <w:r w:rsidR="00BA260A">
        <w:rPr>
          <w:sz w:val="24"/>
          <w:szCs w:val="24"/>
        </w:rPr>
        <w:t>23546</w:t>
      </w:r>
    </w:p>
    <w:p w14:paraId="6C86ABA0" w14:textId="77777777" w:rsidR="004256F5" w:rsidRPr="007F187D" w:rsidRDefault="004256F5" w:rsidP="004256F5">
      <w:pPr>
        <w:spacing w:after="0"/>
        <w:rPr>
          <w:sz w:val="24"/>
          <w:szCs w:val="24"/>
        </w:rPr>
      </w:pPr>
      <w:r w:rsidRPr="007F187D">
        <w:rPr>
          <w:sz w:val="24"/>
          <w:szCs w:val="24"/>
        </w:rPr>
        <w:t>Approved for public release; distribution is unlimited.</w:t>
      </w:r>
    </w:p>
    <w:p w14:paraId="05730480" w14:textId="77777777" w:rsidR="004256F5" w:rsidRPr="007F187D" w:rsidRDefault="004256F5" w:rsidP="004256F5">
      <w:pPr>
        <w:spacing w:after="0"/>
        <w:rPr>
          <w:sz w:val="24"/>
          <w:szCs w:val="24"/>
        </w:rPr>
      </w:pPr>
      <w:r w:rsidRPr="007F187D">
        <w:rPr>
          <w:sz w:val="24"/>
          <w:szCs w:val="24"/>
        </w:rPr>
        <w:t xml:space="preserve">Title: NSDD Drill </w:t>
      </w:r>
      <w:r w:rsidR="00DE28D2" w:rsidRPr="007F187D">
        <w:rPr>
          <w:sz w:val="24"/>
          <w:szCs w:val="24"/>
        </w:rPr>
        <w:t xml:space="preserve">March </w:t>
      </w:r>
      <w:r w:rsidRPr="007F187D">
        <w:rPr>
          <w:sz w:val="24"/>
          <w:szCs w:val="24"/>
        </w:rPr>
        <w:t>202</w:t>
      </w:r>
      <w:r w:rsidR="00DE28D2" w:rsidRPr="007F187D">
        <w:rPr>
          <w:sz w:val="24"/>
          <w:szCs w:val="24"/>
        </w:rPr>
        <w:t>1</w:t>
      </w:r>
      <w:r w:rsidRPr="007F187D">
        <w:rPr>
          <w:sz w:val="24"/>
          <w:szCs w:val="24"/>
        </w:rPr>
        <w:t xml:space="preserve"> Questions</w:t>
      </w:r>
    </w:p>
    <w:p w14:paraId="28806137" w14:textId="77777777" w:rsidR="004256F5" w:rsidRPr="007F187D" w:rsidRDefault="004256F5" w:rsidP="004256F5">
      <w:pPr>
        <w:spacing w:after="0"/>
        <w:rPr>
          <w:sz w:val="24"/>
          <w:szCs w:val="24"/>
        </w:rPr>
      </w:pPr>
      <w:r w:rsidRPr="007F187D">
        <w:rPr>
          <w:sz w:val="24"/>
          <w:szCs w:val="24"/>
        </w:rPr>
        <w:t>Author: David J. Mercer and Jennifer L. Auxier</w:t>
      </w:r>
    </w:p>
    <w:p w14:paraId="601E5617" w14:textId="49EC86ED" w:rsidR="004256F5" w:rsidRPr="007F187D" w:rsidRDefault="004256F5" w:rsidP="004256F5">
      <w:pPr>
        <w:spacing w:after="0"/>
        <w:rPr>
          <w:sz w:val="24"/>
          <w:szCs w:val="24"/>
        </w:rPr>
      </w:pPr>
      <w:r w:rsidRPr="007F187D">
        <w:rPr>
          <w:sz w:val="24"/>
          <w:szCs w:val="24"/>
        </w:rPr>
        <w:t xml:space="preserve">Date: </w:t>
      </w:r>
      <w:r w:rsidR="00E970AD">
        <w:rPr>
          <w:sz w:val="24"/>
          <w:szCs w:val="24"/>
        </w:rPr>
        <w:t>15</w:t>
      </w:r>
      <w:r w:rsidR="00DE28D2" w:rsidRPr="007F187D">
        <w:rPr>
          <w:sz w:val="24"/>
          <w:szCs w:val="24"/>
        </w:rPr>
        <w:t xml:space="preserve"> </w:t>
      </w:r>
      <w:r w:rsidR="00E970AD">
        <w:rPr>
          <w:sz w:val="24"/>
          <w:szCs w:val="24"/>
        </w:rPr>
        <w:t xml:space="preserve">April </w:t>
      </w:r>
      <w:r w:rsidR="00DE28D2" w:rsidRPr="007F187D">
        <w:rPr>
          <w:sz w:val="24"/>
          <w:szCs w:val="24"/>
        </w:rPr>
        <w:t>2021</w:t>
      </w:r>
    </w:p>
    <w:p w14:paraId="06D9ABC4" w14:textId="77777777" w:rsidR="004256F5" w:rsidRDefault="004256F5" w:rsidP="004256F5">
      <w:pPr>
        <w:spacing w:after="0"/>
        <w:rPr>
          <w:sz w:val="24"/>
          <w:szCs w:val="24"/>
        </w:rPr>
      </w:pPr>
    </w:p>
    <w:p w14:paraId="679F37E5" w14:textId="50291CE5" w:rsidR="004256F5" w:rsidRDefault="004256F5" w:rsidP="004256F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is the </w:t>
      </w:r>
      <w:r w:rsidR="00784C31">
        <w:rPr>
          <w:sz w:val="24"/>
          <w:szCs w:val="24"/>
        </w:rPr>
        <w:t xml:space="preserve">NSDD </w:t>
      </w:r>
      <w:r>
        <w:rPr>
          <w:sz w:val="24"/>
          <w:szCs w:val="24"/>
        </w:rPr>
        <w:t xml:space="preserve">“Flavor of the Month” </w:t>
      </w:r>
      <w:r w:rsidR="004A6979">
        <w:rPr>
          <w:sz w:val="24"/>
          <w:szCs w:val="24"/>
        </w:rPr>
        <w:t>drill</w:t>
      </w:r>
      <w:r>
        <w:rPr>
          <w:sz w:val="24"/>
          <w:szCs w:val="24"/>
        </w:rPr>
        <w:t xml:space="preserve"> for </w:t>
      </w:r>
      <w:r w:rsidR="00DE28D2">
        <w:rPr>
          <w:sz w:val="24"/>
          <w:szCs w:val="24"/>
        </w:rPr>
        <w:t>March 2021</w:t>
      </w:r>
      <w:r>
        <w:rPr>
          <w:sz w:val="24"/>
          <w:szCs w:val="24"/>
        </w:rPr>
        <w:t>.</w:t>
      </w:r>
      <w:r w:rsidR="008426F7">
        <w:rPr>
          <w:sz w:val="24"/>
          <w:szCs w:val="24"/>
        </w:rPr>
        <w:t xml:space="preserve"> </w:t>
      </w:r>
      <w:r w:rsidR="00761453">
        <w:rPr>
          <w:sz w:val="24"/>
          <w:szCs w:val="24"/>
        </w:rPr>
        <w:t xml:space="preserve">All of the </w:t>
      </w:r>
      <w:r w:rsidRPr="009A3C4E">
        <w:rPr>
          <w:sz w:val="24"/>
          <w:szCs w:val="24"/>
        </w:rPr>
        <w:t xml:space="preserve">examples involve </w:t>
      </w:r>
      <w:r w:rsidR="007F187D">
        <w:rPr>
          <w:sz w:val="24"/>
          <w:szCs w:val="24"/>
        </w:rPr>
        <w:t xml:space="preserve">radiopharmaceuticals that </w:t>
      </w:r>
      <w:proofErr w:type="gramStart"/>
      <w:r w:rsidR="007F187D">
        <w:rPr>
          <w:sz w:val="24"/>
          <w:szCs w:val="24"/>
        </w:rPr>
        <w:t>have been approved</w:t>
      </w:r>
      <w:proofErr w:type="gramEnd"/>
      <w:r w:rsidR="007F187D">
        <w:rPr>
          <w:sz w:val="24"/>
          <w:szCs w:val="24"/>
        </w:rPr>
        <w:t xml:space="preserve"> </w:t>
      </w:r>
      <w:r w:rsidR="00DD7654">
        <w:rPr>
          <w:sz w:val="24"/>
          <w:szCs w:val="24"/>
        </w:rPr>
        <w:t xml:space="preserve">recently or are </w:t>
      </w:r>
      <w:r w:rsidR="008426F7">
        <w:rPr>
          <w:sz w:val="24"/>
          <w:szCs w:val="24"/>
        </w:rPr>
        <w:t>undergoing</w:t>
      </w:r>
      <w:r w:rsidR="007F187D">
        <w:rPr>
          <w:sz w:val="24"/>
          <w:szCs w:val="24"/>
        </w:rPr>
        <w:t xml:space="preserve"> clinical trials.</w:t>
      </w:r>
      <w:r w:rsidR="008426F7">
        <w:rPr>
          <w:sz w:val="24"/>
          <w:szCs w:val="24"/>
        </w:rPr>
        <w:t xml:space="preserve"> </w:t>
      </w:r>
      <w:r w:rsidR="008074B2">
        <w:rPr>
          <w:sz w:val="24"/>
          <w:szCs w:val="24"/>
        </w:rPr>
        <w:t>Thank you to the Azerbaijan Nuclear Forensics Team</w:t>
      </w:r>
      <w:r w:rsidR="008426F7">
        <w:rPr>
          <w:sz w:val="24"/>
          <w:szCs w:val="24"/>
        </w:rPr>
        <w:t>,</w:t>
      </w:r>
      <w:r w:rsidR="008074B2">
        <w:rPr>
          <w:sz w:val="24"/>
          <w:szCs w:val="24"/>
        </w:rPr>
        <w:t xml:space="preserve"> </w:t>
      </w:r>
      <w:r w:rsidR="007F187D">
        <w:rPr>
          <w:sz w:val="24"/>
          <w:szCs w:val="24"/>
        </w:rPr>
        <w:t xml:space="preserve">who </w:t>
      </w:r>
      <w:r w:rsidR="008074B2">
        <w:rPr>
          <w:sz w:val="24"/>
          <w:szCs w:val="24"/>
        </w:rPr>
        <w:t xml:space="preserve">supplied </w:t>
      </w:r>
      <w:r w:rsidR="00401709">
        <w:rPr>
          <w:sz w:val="24"/>
          <w:szCs w:val="24"/>
        </w:rPr>
        <w:t>one of the examples</w:t>
      </w:r>
      <w:r w:rsidR="007F187D">
        <w:rPr>
          <w:sz w:val="24"/>
          <w:szCs w:val="24"/>
        </w:rPr>
        <w:t>.</w:t>
      </w:r>
      <w:r w:rsidR="008426F7">
        <w:rPr>
          <w:sz w:val="24"/>
          <w:szCs w:val="24"/>
        </w:rPr>
        <w:t xml:space="preserve"> </w:t>
      </w:r>
      <w:r w:rsidR="007F187D">
        <w:rPr>
          <w:sz w:val="24"/>
          <w:szCs w:val="24"/>
        </w:rPr>
        <w:t>This drill has a difficulty level of 5/10.</w:t>
      </w:r>
    </w:p>
    <w:p w14:paraId="7126596A" w14:textId="697E1C1F" w:rsidR="006C3515" w:rsidRDefault="008426F7" w:rsidP="004256F5">
      <w:pPr>
        <w:spacing w:after="0"/>
        <w:rPr>
          <w:noProof/>
        </w:rPr>
      </w:pPr>
      <w:r>
        <w:rPr>
          <w:noProof/>
        </w:rPr>
        <w:t xml:space="preserve">    </w:t>
      </w:r>
    </w:p>
    <w:p w14:paraId="1313B51F" w14:textId="77777777" w:rsidR="00734C0B" w:rsidRDefault="00734C0B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4FD4F38" w14:textId="47BBD248" w:rsidR="00734C0B" w:rsidRDefault="00734C0B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A3C4E">
        <w:rPr>
          <w:sz w:val="24"/>
          <w:szCs w:val="24"/>
        </w:rPr>
        <w:t xml:space="preserve">Question </w:t>
      </w:r>
      <w:r>
        <w:rPr>
          <w:sz w:val="24"/>
          <w:szCs w:val="24"/>
        </w:rPr>
        <w:t>1</w:t>
      </w:r>
      <w:r w:rsidRPr="009A3C4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What radionuclide/isomer is visible in the spectrum </w:t>
      </w:r>
      <w:r w:rsidRPr="00CE6297">
        <w:rPr>
          <w:i/>
          <w:sz w:val="24"/>
          <w:szCs w:val="24"/>
        </w:rPr>
        <w:t>Canine</w:t>
      </w:r>
      <w:r>
        <w:rPr>
          <w:sz w:val="24"/>
          <w:szCs w:val="24"/>
        </w:rPr>
        <w:t xml:space="preserve">? The product </w:t>
      </w:r>
      <w:proofErr w:type="gramStart"/>
      <w:r>
        <w:rPr>
          <w:sz w:val="24"/>
          <w:szCs w:val="24"/>
        </w:rPr>
        <w:t>has been approved</w:t>
      </w:r>
      <w:proofErr w:type="gramEnd"/>
      <w:r>
        <w:rPr>
          <w:sz w:val="24"/>
          <w:szCs w:val="24"/>
        </w:rPr>
        <w:t xml:space="preserve"> for treating arthritis in dogs (</w:t>
      </w:r>
      <w:proofErr w:type="spellStart"/>
      <w:r>
        <w:rPr>
          <w:sz w:val="24"/>
          <w:szCs w:val="24"/>
        </w:rPr>
        <w:t>r</w:t>
      </w:r>
      <w:r w:rsidRPr="00DE28D2">
        <w:rPr>
          <w:sz w:val="24"/>
          <w:szCs w:val="24"/>
        </w:rPr>
        <w:t>adiosynovectomy</w:t>
      </w:r>
      <w:proofErr w:type="spellEnd"/>
      <w:r>
        <w:rPr>
          <w:sz w:val="24"/>
          <w:szCs w:val="24"/>
        </w:rPr>
        <w:t xml:space="preserve">) and is undergoing human trials. It is unique in its therapeutic use of conversion electrons (CE).  No background or calibration </w:t>
      </w:r>
      <w:proofErr w:type="gramStart"/>
      <w:r>
        <w:rPr>
          <w:sz w:val="24"/>
          <w:szCs w:val="24"/>
        </w:rPr>
        <w:t>spectrum</w:t>
      </w:r>
      <w:proofErr w:type="gramEnd"/>
      <w:r>
        <w:rPr>
          <w:sz w:val="24"/>
          <w:szCs w:val="24"/>
        </w:rPr>
        <w:t xml:space="preserve"> is available.</w:t>
      </w:r>
    </w:p>
    <w:p w14:paraId="0B7EFA83" w14:textId="00A71CF7" w:rsidR="001A06BA" w:rsidRDefault="001A06BA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83F7E32" w14:textId="28990DDB" w:rsidR="001A06BA" w:rsidRDefault="001A06BA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 1:  </w:t>
      </w:r>
      <w:r w:rsidRPr="001767EE">
        <w:rPr>
          <w:color w:val="FF0000"/>
          <w:sz w:val="24"/>
          <w:szCs w:val="24"/>
        </w:rPr>
        <w:t>Sn-117m</w:t>
      </w:r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R</w:t>
      </w:r>
      <w:r w:rsidRPr="00DE28D2">
        <w:rPr>
          <w:sz w:val="24"/>
          <w:szCs w:val="24"/>
        </w:rPr>
        <w:t>adiosynovectomy</w:t>
      </w:r>
      <w:proofErr w:type="spellEnd"/>
      <w:r>
        <w:rPr>
          <w:sz w:val="24"/>
          <w:szCs w:val="24"/>
        </w:rPr>
        <w:t xml:space="preserve"> may also use P-32, Y-90, Er-169, or Re-186.  Sn-117m is also undergoing trials for reducing inflammation in arterial plaques.  Note that Te-123m has a radiation signature that is very similar to Sn-117m.</w:t>
      </w:r>
      <w:r w:rsidR="001E51D9">
        <w:rPr>
          <w:sz w:val="24"/>
          <w:szCs w:val="24"/>
        </w:rPr>
        <w:t xml:space="preserve">  Sn-117m produces a tiny peak at 156.02 keV that is visible in the spectrum.</w:t>
      </w:r>
    </w:p>
    <w:p w14:paraId="14B21323" w14:textId="3D19C0BF" w:rsidR="00734C0B" w:rsidRDefault="00734C0B" w:rsidP="00EE2331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20042F1D" w14:textId="77777777" w:rsidR="001767EE" w:rsidRDefault="001767EE" w:rsidP="00EE2331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3D39FE87" w14:textId="453E556B" w:rsidR="000D2272" w:rsidRDefault="00734C0B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Question 2: In the</w:t>
      </w:r>
      <w:r w:rsidRPr="00734C0B">
        <w:rPr>
          <w:i/>
          <w:sz w:val="24"/>
          <w:szCs w:val="24"/>
        </w:rPr>
        <w:t xml:space="preserve"> Canine</w:t>
      </w:r>
      <w:r>
        <w:rPr>
          <w:sz w:val="24"/>
          <w:szCs w:val="24"/>
        </w:rPr>
        <w:t xml:space="preserve"> spectrum, is the positron annihilation peak at 511.0 keV statistically significant? Is the 391.7 keV peak (from a possible Sn-113 impurity) statistically significant?  Explain your answers.</w:t>
      </w:r>
    </w:p>
    <w:p w14:paraId="035FC463" w14:textId="4D476EE8" w:rsidR="001A06BA" w:rsidRDefault="001A06BA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98DCC5C" w14:textId="1D882FEB" w:rsidR="00AC3229" w:rsidRDefault="00387B38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 2: </w:t>
      </w:r>
      <w:r w:rsidR="00AC3229">
        <w:rPr>
          <w:sz w:val="24"/>
          <w:szCs w:val="24"/>
        </w:rPr>
        <w:t xml:space="preserve">There is no “correct” answer. </w:t>
      </w:r>
      <w:r>
        <w:rPr>
          <w:sz w:val="24"/>
          <w:szCs w:val="24"/>
        </w:rPr>
        <w:t xml:space="preserve">This question </w:t>
      </w:r>
      <w:proofErr w:type="gramStart"/>
      <w:r w:rsidR="001A06BA">
        <w:rPr>
          <w:sz w:val="24"/>
          <w:szCs w:val="24"/>
        </w:rPr>
        <w:t>is intended</w:t>
      </w:r>
      <w:proofErr w:type="gramEnd"/>
      <w:r w:rsidR="001A06BA">
        <w:rPr>
          <w:sz w:val="24"/>
          <w:szCs w:val="24"/>
        </w:rPr>
        <w:t xml:space="preserve"> to open a discussion on the meaning of “statistical significance”</w:t>
      </w:r>
      <w:r w:rsidR="009B729A">
        <w:rPr>
          <w:sz w:val="24"/>
          <w:szCs w:val="24"/>
        </w:rPr>
        <w:t xml:space="preserve"> and procedures for finding the area </w:t>
      </w:r>
      <w:r w:rsidR="0092228D">
        <w:rPr>
          <w:sz w:val="24"/>
          <w:szCs w:val="24"/>
        </w:rPr>
        <w:t xml:space="preserve">and uncertainty </w:t>
      </w:r>
      <w:r w:rsidR="009B729A">
        <w:rPr>
          <w:sz w:val="24"/>
          <w:szCs w:val="24"/>
        </w:rPr>
        <w:t xml:space="preserve">of </w:t>
      </w:r>
      <w:r w:rsidR="0092228D">
        <w:rPr>
          <w:sz w:val="24"/>
          <w:szCs w:val="24"/>
        </w:rPr>
        <w:t xml:space="preserve">very </w:t>
      </w:r>
      <w:r w:rsidR="009B729A">
        <w:rPr>
          <w:sz w:val="24"/>
          <w:szCs w:val="24"/>
        </w:rPr>
        <w:t>weak peaks.</w:t>
      </w:r>
      <w:r w:rsidR="0092228D">
        <w:rPr>
          <w:sz w:val="24"/>
          <w:szCs w:val="24"/>
        </w:rPr>
        <w:t xml:space="preserve">  Please send us your comments.</w:t>
      </w:r>
    </w:p>
    <w:p w14:paraId="1360A382" w14:textId="77777777" w:rsidR="00AC3229" w:rsidRDefault="00AC3229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8BA8B64" w14:textId="116022F5" w:rsidR="00C73946" w:rsidRDefault="00AC3229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normally consider a peak to be</w:t>
      </w:r>
      <w:r w:rsidR="0092228D">
        <w:rPr>
          <w:sz w:val="24"/>
          <w:szCs w:val="24"/>
        </w:rPr>
        <w:t xml:space="preserve"> “statistically </w:t>
      </w:r>
      <w:r>
        <w:rPr>
          <w:sz w:val="24"/>
          <w:szCs w:val="24"/>
        </w:rPr>
        <w:t>significant</w:t>
      </w:r>
      <w:r w:rsidR="0092228D">
        <w:rPr>
          <w:sz w:val="24"/>
          <w:szCs w:val="24"/>
        </w:rPr>
        <w:t>”</w:t>
      </w:r>
      <w:r>
        <w:rPr>
          <w:sz w:val="24"/>
          <w:szCs w:val="24"/>
        </w:rPr>
        <w:t xml:space="preserve"> if its area is </w:t>
      </w:r>
      <w:r w:rsidR="008F4602">
        <w:rPr>
          <w:sz w:val="24"/>
          <w:szCs w:val="24"/>
        </w:rPr>
        <w:t xml:space="preserve">at least </w:t>
      </w:r>
      <w:r w:rsidR="00965717">
        <w:rPr>
          <w:sz w:val="24"/>
          <w:szCs w:val="24"/>
        </w:rPr>
        <w:t>three times</w:t>
      </w:r>
      <w:r>
        <w:rPr>
          <w:sz w:val="24"/>
          <w:szCs w:val="24"/>
        </w:rPr>
        <w:t xml:space="preserve"> </w:t>
      </w:r>
      <w:r w:rsidR="0092228D">
        <w:rPr>
          <w:sz w:val="24"/>
          <w:szCs w:val="24"/>
        </w:rPr>
        <w:t>its uncertainty.  This is a “</w:t>
      </w:r>
      <w:r>
        <w:rPr>
          <w:sz w:val="24"/>
          <w:szCs w:val="24"/>
        </w:rPr>
        <w:t>3</w:t>
      </w:r>
      <w:r w:rsidR="00965717">
        <w:rPr>
          <w:rFonts w:cstheme="minorHAnsi"/>
          <w:sz w:val="24"/>
          <w:szCs w:val="24"/>
        </w:rPr>
        <w:t>σ</w:t>
      </w:r>
      <w:r w:rsidR="0092228D">
        <w:rPr>
          <w:sz w:val="24"/>
          <w:szCs w:val="24"/>
        </w:rPr>
        <w:t xml:space="preserve">” peak, and corresponds to a 99.7% certainty that the peak exists (or 88.8% certainty under the worst-case </w:t>
      </w:r>
      <w:proofErr w:type="spellStart"/>
      <w:r w:rsidR="0092228D">
        <w:rPr>
          <w:sz w:val="24"/>
          <w:szCs w:val="24"/>
        </w:rPr>
        <w:t>Chebyshev</w:t>
      </w:r>
      <w:proofErr w:type="spellEnd"/>
      <w:r w:rsidR="0092228D">
        <w:rPr>
          <w:sz w:val="24"/>
          <w:szCs w:val="24"/>
        </w:rPr>
        <w:t xml:space="preserve"> assumptions).  Some scientists consider “2</w:t>
      </w:r>
      <w:r w:rsidR="00965717">
        <w:rPr>
          <w:rFonts w:cstheme="minorHAnsi"/>
          <w:sz w:val="24"/>
          <w:szCs w:val="24"/>
        </w:rPr>
        <w:t>σ</w:t>
      </w:r>
      <w:r w:rsidR="00965717">
        <w:rPr>
          <w:sz w:val="24"/>
          <w:szCs w:val="24"/>
        </w:rPr>
        <w:t>”</w:t>
      </w:r>
      <w:r w:rsidR="0092228D">
        <w:rPr>
          <w:sz w:val="24"/>
          <w:szCs w:val="24"/>
        </w:rPr>
        <w:t xml:space="preserve"> </w:t>
      </w:r>
      <w:r w:rsidR="0045448E">
        <w:rPr>
          <w:sz w:val="24"/>
          <w:szCs w:val="24"/>
        </w:rPr>
        <w:t xml:space="preserve">peaks </w:t>
      </w:r>
      <w:r w:rsidR="0092228D">
        <w:rPr>
          <w:sz w:val="24"/>
          <w:szCs w:val="24"/>
        </w:rPr>
        <w:t>to be significant.</w:t>
      </w:r>
    </w:p>
    <w:p w14:paraId="0A0BAE09" w14:textId="77777777" w:rsidR="00C73946" w:rsidRDefault="00C73946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B50A7EF" w14:textId="6AC2665E" w:rsidR="001A06BA" w:rsidRDefault="00C73946" w:rsidP="00734C0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Interspec</w:t>
      </w:r>
      <w:proofErr w:type="spellEnd"/>
      <w:r w:rsidR="008F4602">
        <w:rPr>
          <w:sz w:val="24"/>
          <w:szCs w:val="24"/>
        </w:rPr>
        <w:t xml:space="preserve"> (</w:t>
      </w:r>
      <w:r w:rsidR="00E66469">
        <w:rPr>
          <w:sz w:val="24"/>
          <w:szCs w:val="24"/>
        </w:rPr>
        <w:t xml:space="preserve">which uses </w:t>
      </w:r>
      <w:r w:rsidR="008F4602">
        <w:rPr>
          <w:sz w:val="24"/>
          <w:szCs w:val="24"/>
        </w:rPr>
        <w:t>Poisson fitting)</w:t>
      </w:r>
      <w:r>
        <w:rPr>
          <w:sz w:val="24"/>
          <w:szCs w:val="24"/>
        </w:rPr>
        <w:t xml:space="preserve">, I find that the </w:t>
      </w:r>
      <w:r w:rsidR="008F4602">
        <w:rPr>
          <w:sz w:val="24"/>
          <w:szCs w:val="24"/>
        </w:rPr>
        <w:t>peak at 511 keV has a net</w:t>
      </w:r>
      <w:r w:rsidR="009B729A">
        <w:rPr>
          <w:sz w:val="24"/>
          <w:szCs w:val="24"/>
        </w:rPr>
        <w:t xml:space="preserve"> area of about </w:t>
      </w:r>
      <w:r w:rsidR="0045448E">
        <w:rPr>
          <w:sz w:val="24"/>
          <w:szCs w:val="24"/>
        </w:rPr>
        <w:t>19.1</w:t>
      </w:r>
      <w:r>
        <w:rPr>
          <w:sz w:val="24"/>
          <w:szCs w:val="24"/>
        </w:rPr>
        <w:t xml:space="preserve"> </w:t>
      </w:r>
      <w:r w:rsidR="009B729A">
        <w:rPr>
          <w:rFonts w:cstheme="minorHAnsi"/>
          <w:sz w:val="24"/>
          <w:szCs w:val="24"/>
        </w:rPr>
        <w:t>±</w:t>
      </w:r>
      <w:r>
        <w:rPr>
          <w:rFonts w:cstheme="minorHAnsi"/>
          <w:sz w:val="24"/>
          <w:szCs w:val="24"/>
        </w:rPr>
        <w:t xml:space="preserve"> </w:t>
      </w:r>
      <w:r w:rsidR="00387B38">
        <w:rPr>
          <w:sz w:val="24"/>
          <w:szCs w:val="24"/>
        </w:rPr>
        <w:t>6.</w:t>
      </w:r>
      <w:r w:rsidR="0045448E">
        <w:rPr>
          <w:sz w:val="24"/>
          <w:szCs w:val="24"/>
        </w:rPr>
        <w:t>8</w:t>
      </w:r>
      <w:r w:rsidR="009B729A">
        <w:rPr>
          <w:sz w:val="24"/>
          <w:szCs w:val="24"/>
        </w:rPr>
        <w:t xml:space="preserve"> counts</w:t>
      </w:r>
      <w:r w:rsidR="00965717">
        <w:rPr>
          <w:sz w:val="24"/>
          <w:szCs w:val="24"/>
        </w:rPr>
        <w:t>, or 2.8</w:t>
      </w:r>
      <w:r w:rsidR="00965717">
        <w:rPr>
          <w:rFonts w:cstheme="minorHAnsi"/>
          <w:sz w:val="24"/>
          <w:szCs w:val="24"/>
        </w:rPr>
        <w:t>σ</w:t>
      </w:r>
      <w:r w:rsidR="00965717">
        <w:rPr>
          <w:sz w:val="24"/>
          <w:szCs w:val="24"/>
        </w:rPr>
        <w:t xml:space="preserve">.  </w:t>
      </w:r>
      <w:r w:rsidR="00387B38">
        <w:rPr>
          <w:sz w:val="24"/>
          <w:szCs w:val="24"/>
        </w:rPr>
        <w:t>The 391.7 keV peak has an approximate area of 10.</w:t>
      </w:r>
      <w:r w:rsidR="0045448E">
        <w:rPr>
          <w:sz w:val="24"/>
          <w:szCs w:val="24"/>
        </w:rPr>
        <w:t>8</w:t>
      </w:r>
      <w:r w:rsidR="00387B38">
        <w:rPr>
          <w:sz w:val="24"/>
          <w:szCs w:val="24"/>
        </w:rPr>
        <w:t xml:space="preserve"> </w:t>
      </w:r>
      <w:r w:rsidR="00387B38">
        <w:rPr>
          <w:rFonts w:cstheme="minorHAnsi"/>
          <w:sz w:val="24"/>
          <w:szCs w:val="24"/>
        </w:rPr>
        <w:t>± 4.</w:t>
      </w:r>
      <w:r w:rsidR="0045448E">
        <w:rPr>
          <w:rFonts w:cstheme="minorHAnsi"/>
          <w:sz w:val="24"/>
          <w:szCs w:val="24"/>
        </w:rPr>
        <w:t>7</w:t>
      </w:r>
      <w:r w:rsidR="00387B38">
        <w:rPr>
          <w:rFonts w:cstheme="minorHAnsi"/>
          <w:sz w:val="24"/>
          <w:szCs w:val="24"/>
        </w:rPr>
        <w:t xml:space="preserve"> counts, or 2.</w:t>
      </w:r>
      <w:r w:rsidR="00965717">
        <w:rPr>
          <w:rFonts w:cstheme="minorHAnsi"/>
          <w:sz w:val="24"/>
          <w:szCs w:val="24"/>
        </w:rPr>
        <w:t xml:space="preserve">3σ (see plots below). </w:t>
      </w:r>
      <w:r>
        <w:rPr>
          <w:rFonts w:cstheme="minorHAnsi"/>
          <w:sz w:val="24"/>
          <w:szCs w:val="24"/>
        </w:rPr>
        <w:t>Different fitting regions</w:t>
      </w:r>
      <w:r w:rsidR="008F4602">
        <w:rPr>
          <w:rFonts w:cstheme="minorHAnsi"/>
          <w:sz w:val="24"/>
          <w:szCs w:val="24"/>
        </w:rPr>
        <w:t xml:space="preserve">, algorithms, and </w:t>
      </w:r>
      <w:r>
        <w:rPr>
          <w:rFonts w:cstheme="minorHAnsi"/>
          <w:sz w:val="24"/>
          <w:szCs w:val="24"/>
        </w:rPr>
        <w:t>assumptions about peak width</w:t>
      </w:r>
      <w:r w:rsidR="008F460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may</w:t>
      </w:r>
      <w:r w:rsidR="008F4602">
        <w:rPr>
          <w:rFonts w:cstheme="minorHAnsi"/>
          <w:sz w:val="24"/>
          <w:szCs w:val="24"/>
        </w:rPr>
        <w:t xml:space="preserve"> give</w:t>
      </w:r>
      <w:r>
        <w:rPr>
          <w:rFonts w:cstheme="minorHAnsi"/>
          <w:sz w:val="24"/>
          <w:szCs w:val="24"/>
        </w:rPr>
        <w:t xml:space="preserve"> different answers.</w:t>
      </w:r>
      <w:r w:rsidR="008F4602">
        <w:rPr>
          <w:rFonts w:cstheme="minorHAnsi"/>
          <w:sz w:val="24"/>
          <w:szCs w:val="24"/>
        </w:rPr>
        <w:t xml:space="preserve">  One responder found areas of 17 </w:t>
      </w:r>
      <w:r w:rsidR="008F4602">
        <w:rPr>
          <w:rFonts w:cstheme="minorHAnsi"/>
          <w:sz w:val="24"/>
          <w:szCs w:val="24"/>
        </w:rPr>
        <w:t>±</w:t>
      </w:r>
      <w:r w:rsidR="008F4602">
        <w:rPr>
          <w:rFonts w:cstheme="minorHAnsi"/>
          <w:sz w:val="24"/>
          <w:szCs w:val="24"/>
        </w:rPr>
        <w:t xml:space="preserve"> 5.5 (=3.1</w:t>
      </w:r>
      <w:r w:rsidR="008F4602">
        <w:rPr>
          <w:rFonts w:cstheme="minorHAnsi"/>
          <w:sz w:val="24"/>
          <w:szCs w:val="24"/>
        </w:rPr>
        <w:t>σ</w:t>
      </w:r>
      <w:r w:rsidR="008F4602">
        <w:rPr>
          <w:rFonts w:cstheme="minorHAnsi"/>
          <w:sz w:val="24"/>
          <w:szCs w:val="24"/>
        </w:rPr>
        <w:t xml:space="preserve">) and </w:t>
      </w:r>
      <w:proofErr w:type="gramStart"/>
      <w:r w:rsidR="008F4602">
        <w:rPr>
          <w:rFonts w:cstheme="minorHAnsi"/>
          <w:sz w:val="24"/>
          <w:szCs w:val="24"/>
        </w:rPr>
        <w:t>6</w:t>
      </w:r>
      <w:proofErr w:type="gramEnd"/>
      <w:r w:rsidR="008F4602">
        <w:rPr>
          <w:rFonts w:cstheme="minorHAnsi"/>
          <w:sz w:val="24"/>
          <w:szCs w:val="24"/>
        </w:rPr>
        <w:t xml:space="preserve"> </w:t>
      </w:r>
      <w:r w:rsidR="008F4602">
        <w:rPr>
          <w:rFonts w:cstheme="minorHAnsi"/>
          <w:sz w:val="24"/>
          <w:szCs w:val="24"/>
        </w:rPr>
        <w:t>±</w:t>
      </w:r>
      <w:r w:rsidR="008F4602">
        <w:rPr>
          <w:rFonts w:cstheme="minorHAnsi"/>
          <w:sz w:val="24"/>
          <w:szCs w:val="24"/>
        </w:rPr>
        <w:t xml:space="preserve"> 4.6 </w:t>
      </w:r>
      <w:r w:rsidR="008F4602">
        <w:rPr>
          <w:rFonts w:cstheme="minorHAnsi"/>
          <w:sz w:val="24"/>
          <w:szCs w:val="24"/>
        </w:rPr>
        <w:t>(=</w:t>
      </w:r>
      <w:r w:rsidR="008F4602">
        <w:rPr>
          <w:rFonts w:cstheme="minorHAnsi"/>
          <w:sz w:val="24"/>
          <w:szCs w:val="24"/>
        </w:rPr>
        <w:t>1.3</w:t>
      </w:r>
      <w:r w:rsidR="008F4602">
        <w:rPr>
          <w:rFonts w:cstheme="minorHAnsi"/>
          <w:sz w:val="24"/>
          <w:szCs w:val="24"/>
        </w:rPr>
        <w:t>σ)</w:t>
      </w:r>
      <w:r w:rsidR="008F4602">
        <w:rPr>
          <w:rFonts w:cstheme="minorHAnsi"/>
          <w:sz w:val="24"/>
          <w:szCs w:val="24"/>
        </w:rPr>
        <w:t xml:space="preserve"> using region-of-interest analysis.</w:t>
      </w:r>
    </w:p>
    <w:p w14:paraId="656A54FA" w14:textId="4E888C4E" w:rsidR="0045448E" w:rsidRDefault="0045448E" w:rsidP="00734C0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7B5BD6" w14:textId="4741F182" w:rsidR="0045448E" w:rsidRDefault="0045448E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F2EDA3E" wp14:editId="321FA35C">
            <wp:extent cx="4320000" cy="1504800"/>
            <wp:effectExtent l="0" t="0" r="444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7500" w14:textId="70890177" w:rsidR="00A4183F" w:rsidRDefault="0045448E" w:rsidP="0096571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DC258" wp14:editId="209C300D">
            <wp:extent cx="4320000" cy="15264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67EE" w14:textId="77777777" w:rsidR="00965717" w:rsidRDefault="00965717" w:rsidP="0096571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B212ECA" w14:textId="043BAF2B" w:rsidR="00734C0B" w:rsidRDefault="00734C0B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Question 3: </w:t>
      </w:r>
      <w:r w:rsidRPr="00E00AC7">
        <w:rPr>
          <w:sz w:val="24"/>
          <w:szCs w:val="24"/>
        </w:rPr>
        <w:t xml:space="preserve">A </w:t>
      </w:r>
      <w:r>
        <w:rPr>
          <w:sz w:val="24"/>
          <w:szCs w:val="24"/>
        </w:rPr>
        <w:t>person</w:t>
      </w:r>
      <w:r w:rsidRPr="00E00A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receiving </w:t>
      </w:r>
      <w:r w:rsidRPr="00E00AC7">
        <w:rPr>
          <w:sz w:val="24"/>
          <w:szCs w:val="24"/>
        </w:rPr>
        <w:t xml:space="preserve">treatment for bone metastases received </w:t>
      </w:r>
      <w:r>
        <w:rPr>
          <w:sz w:val="24"/>
          <w:szCs w:val="24"/>
        </w:rPr>
        <w:t xml:space="preserve">a palliative drug </w:t>
      </w:r>
      <w:r w:rsidR="000D2272">
        <w:rPr>
          <w:sz w:val="24"/>
          <w:szCs w:val="24"/>
        </w:rPr>
        <w:t xml:space="preserve">made with </w:t>
      </w:r>
      <w:r w:rsidRPr="00E00AC7">
        <w:rPr>
          <w:sz w:val="24"/>
          <w:szCs w:val="24"/>
        </w:rPr>
        <w:t>a</w:t>
      </w:r>
      <w:r>
        <w:rPr>
          <w:sz w:val="24"/>
          <w:szCs w:val="24"/>
        </w:rPr>
        <w:t xml:space="preserve">n alpha-emitting radionuclide.  See </w:t>
      </w:r>
      <w:r w:rsidRPr="00CB09F0">
        <w:rPr>
          <w:i/>
          <w:sz w:val="24"/>
          <w:szCs w:val="24"/>
        </w:rPr>
        <w:t>Bone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IdentiFinder</w:t>
      </w:r>
      <w:proofErr w:type="spellEnd"/>
      <w:r>
        <w:rPr>
          <w:sz w:val="24"/>
          <w:szCs w:val="24"/>
        </w:rPr>
        <w:t xml:space="preserve"> for a low-resolution spectrum collected with a NaI-based instrument, or </w:t>
      </w:r>
      <w:r w:rsidRPr="00CB09F0">
        <w:rPr>
          <w:i/>
          <w:sz w:val="24"/>
          <w:szCs w:val="24"/>
        </w:rPr>
        <w:t>Bone EX200</w:t>
      </w:r>
      <w:r>
        <w:rPr>
          <w:sz w:val="24"/>
          <w:szCs w:val="24"/>
        </w:rPr>
        <w:t xml:space="preserve"> for a high-resolution spectrum collected with an Ortec Detective EX-200 instrument.  What is the primary radionuclide in this drug?  (Note that “primary” means earliest in the decay chain.)</w:t>
      </w:r>
    </w:p>
    <w:p w14:paraId="71E592A6" w14:textId="3156632B" w:rsidR="00C73946" w:rsidRDefault="00C73946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6EACDD0" w14:textId="77777777" w:rsidR="00A960C4" w:rsidRDefault="00C73946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 3: </w:t>
      </w:r>
      <w:r w:rsidRPr="001767EE">
        <w:rPr>
          <w:color w:val="FF0000"/>
          <w:sz w:val="24"/>
          <w:szCs w:val="24"/>
        </w:rPr>
        <w:t>Ra-223</w:t>
      </w:r>
      <w:r>
        <w:rPr>
          <w:sz w:val="24"/>
          <w:szCs w:val="24"/>
        </w:rPr>
        <w:t xml:space="preserve">.  The drug is </w:t>
      </w:r>
      <w:proofErr w:type="spellStart"/>
      <w:r>
        <w:rPr>
          <w:sz w:val="24"/>
          <w:szCs w:val="24"/>
        </w:rPr>
        <w:t>Xofigo</w:t>
      </w:r>
      <w:proofErr w:type="spellEnd"/>
      <w:proofErr w:type="gramStart"/>
      <w:r>
        <w:rPr>
          <w:sz w:val="24"/>
          <w:szCs w:val="24"/>
        </w:rPr>
        <w:t>® which</w:t>
      </w:r>
      <w:proofErr w:type="gramEnd"/>
      <w:r>
        <w:rPr>
          <w:sz w:val="24"/>
          <w:szCs w:val="24"/>
        </w:rPr>
        <w:t xml:space="preserve"> is becoming more popular, partly replacing Sr-89 </w:t>
      </w:r>
      <w:proofErr w:type="spellStart"/>
      <w:r>
        <w:rPr>
          <w:sz w:val="24"/>
          <w:szCs w:val="24"/>
        </w:rPr>
        <w:t>Metastron</w:t>
      </w:r>
      <w:r w:rsidRPr="001767EE">
        <w:rPr>
          <w:sz w:val="24"/>
          <w:szCs w:val="24"/>
          <w:vertAlign w:val="superscript"/>
        </w:rPr>
        <w:t>TM</w:t>
      </w:r>
      <w:proofErr w:type="spellEnd"/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and Sm-153 </w:t>
      </w:r>
      <w:proofErr w:type="spellStart"/>
      <w:r>
        <w:rPr>
          <w:sz w:val="24"/>
          <w:szCs w:val="24"/>
        </w:rPr>
        <w:t>Quadramet</w:t>
      </w:r>
      <w:proofErr w:type="spellEnd"/>
      <w:r>
        <w:rPr>
          <w:sz w:val="24"/>
          <w:szCs w:val="24"/>
        </w:rPr>
        <w:t>® for treatment of bone pain.</w:t>
      </w:r>
      <w:r w:rsidR="00E66469">
        <w:rPr>
          <w:sz w:val="24"/>
          <w:szCs w:val="24"/>
        </w:rPr>
        <w:t xml:space="preserve"> </w:t>
      </w:r>
    </w:p>
    <w:p w14:paraId="70CB0A10" w14:textId="77777777" w:rsidR="00A960C4" w:rsidRDefault="00A960C4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38290AF" w14:textId="5A36035C" w:rsidR="00C73946" w:rsidRPr="00C73946" w:rsidRDefault="00E66469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peaks marked below are </w:t>
      </w:r>
      <w:r w:rsidR="00FB208E">
        <w:rPr>
          <w:sz w:val="24"/>
          <w:szCs w:val="24"/>
        </w:rPr>
        <w:t>from</w:t>
      </w:r>
      <w:r>
        <w:rPr>
          <w:sz w:val="24"/>
          <w:szCs w:val="24"/>
        </w:rPr>
        <w:t xml:space="preserve"> Ra-223, Rn-219, </w:t>
      </w:r>
      <w:r w:rsidR="00A960C4">
        <w:rPr>
          <w:sz w:val="24"/>
          <w:szCs w:val="24"/>
        </w:rPr>
        <w:t>Pb</w:t>
      </w:r>
      <w:r>
        <w:rPr>
          <w:sz w:val="24"/>
          <w:szCs w:val="24"/>
        </w:rPr>
        <w:t xml:space="preserve">-211, and </w:t>
      </w:r>
      <w:r w:rsidR="00A960C4">
        <w:rPr>
          <w:sz w:val="24"/>
          <w:szCs w:val="24"/>
        </w:rPr>
        <w:t>Bi</w:t>
      </w:r>
      <w:r>
        <w:rPr>
          <w:sz w:val="24"/>
          <w:szCs w:val="24"/>
        </w:rPr>
        <w:t xml:space="preserve">-211.  </w:t>
      </w:r>
      <w:r w:rsidR="00A960C4">
        <w:rPr>
          <w:sz w:val="24"/>
          <w:szCs w:val="24"/>
        </w:rPr>
        <w:t xml:space="preserve">Po-215 gamma signatures are weak. </w:t>
      </w:r>
      <w:r w:rsidR="00FB208E">
        <w:rPr>
          <w:sz w:val="24"/>
          <w:szCs w:val="24"/>
        </w:rPr>
        <w:t>Po-211/</w:t>
      </w:r>
      <w:r>
        <w:rPr>
          <w:sz w:val="24"/>
          <w:szCs w:val="24"/>
        </w:rPr>
        <w:t xml:space="preserve">Tl-207 is visible </w:t>
      </w:r>
      <w:r w:rsidR="00FB208E">
        <w:rPr>
          <w:sz w:val="24"/>
          <w:szCs w:val="24"/>
        </w:rPr>
        <w:t>at 89</w:t>
      </w:r>
      <w:r>
        <w:rPr>
          <w:sz w:val="24"/>
          <w:szCs w:val="24"/>
        </w:rPr>
        <w:t>7.8 keV.</w:t>
      </w:r>
      <w:r w:rsidR="00FB208E">
        <w:rPr>
          <w:sz w:val="24"/>
          <w:szCs w:val="24"/>
        </w:rPr>
        <w:t xml:space="preserve">  </w:t>
      </w:r>
      <w:r w:rsidR="00A960C4">
        <w:rPr>
          <w:sz w:val="24"/>
          <w:szCs w:val="24"/>
        </w:rPr>
        <w:t>The signature of Th-227 is notably absent at 235.97 keV.</w:t>
      </w:r>
    </w:p>
    <w:p w14:paraId="5EFA7500" w14:textId="63EBB6E1" w:rsidR="00C73946" w:rsidRDefault="00A960C4" w:rsidP="00734C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91A26C" wp14:editId="110051C8">
            <wp:simplePos x="0" y="0"/>
            <wp:positionH relativeFrom="margin">
              <wp:posOffset>3594100</wp:posOffset>
            </wp:positionH>
            <wp:positionV relativeFrom="paragraph">
              <wp:posOffset>119380</wp:posOffset>
            </wp:positionV>
            <wp:extent cx="2241550" cy="2222500"/>
            <wp:effectExtent l="0" t="0" r="6350" b="6350"/>
            <wp:wrapThrough wrapText="bothSides">
              <wp:wrapPolygon edited="0">
                <wp:start x="0" y="0"/>
                <wp:lineTo x="0" y="21477"/>
                <wp:lineTo x="21478" y="21477"/>
                <wp:lineTo x="2147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469" w:rsidRPr="00E66469">
        <w:drawing>
          <wp:inline distT="0" distB="0" distL="0" distR="0" wp14:anchorId="72FDDE81" wp14:editId="7FD2EB33">
            <wp:extent cx="3467100" cy="222879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976" cy="223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0C4">
        <w:rPr>
          <w:noProof/>
          <w:sz w:val="24"/>
          <w:szCs w:val="24"/>
        </w:rPr>
        <w:t xml:space="preserve"> </w:t>
      </w:r>
    </w:p>
    <w:p w14:paraId="79AA1DF5" w14:textId="6FABF39A" w:rsidR="000D2272" w:rsidRDefault="000D2272" w:rsidP="000D22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D3E63F3" w14:textId="77777777" w:rsidR="00A960C4" w:rsidRDefault="00A960C4" w:rsidP="000D22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5D892F1" w14:textId="77777777" w:rsidR="00A960C4" w:rsidRDefault="00A960C4" w:rsidP="000D22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17BEAB3" w14:textId="77777777" w:rsidR="00A960C4" w:rsidRDefault="00A960C4" w:rsidP="000D22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E4C46BA" w14:textId="608ECDD9" w:rsidR="000D2272" w:rsidRDefault="000D2272" w:rsidP="000D22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Question 4: Estimate the activity in </w:t>
      </w:r>
      <w:proofErr w:type="spellStart"/>
      <w:proofErr w:type="gramStart"/>
      <w:r>
        <w:rPr>
          <w:sz w:val="24"/>
          <w:szCs w:val="24"/>
        </w:rPr>
        <w:t>becquerels</w:t>
      </w:r>
      <w:proofErr w:type="spellEnd"/>
      <w:proofErr w:type="gramEnd"/>
      <w:r>
        <w:rPr>
          <w:sz w:val="24"/>
          <w:szCs w:val="24"/>
        </w:rPr>
        <w:t xml:space="preserve"> (decays/s) of the primary radionuclide from </w:t>
      </w:r>
      <w:r w:rsidR="00C1171E">
        <w:rPr>
          <w:sz w:val="24"/>
          <w:szCs w:val="24"/>
        </w:rPr>
        <w:t>the previous question</w:t>
      </w:r>
      <w:r>
        <w:rPr>
          <w:sz w:val="24"/>
          <w:szCs w:val="24"/>
        </w:rPr>
        <w:t>. You may use the following information</w:t>
      </w:r>
      <w:r w:rsidR="00A97563">
        <w:rPr>
          <w:sz w:val="24"/>
          <w:szCs w:val="24"/>
        </w:rPr>
        <w:t xml:space="preserve">: </w:t>
      </w:r>
    </w:p>
    <w:p w14:paraId="1F4217D4" w14:textId="680A7904" w:rsidR="000D2272" w:rsidRDefault="000D2272" w:rsidP="000D2272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Measurement live</w:t>
      </w:r>
      <w:r w:rsidR="009E345D">
        <w:rPr>
          <w:sz w:val="24"/>
          <w:szCs w:val="24"/>
        </w:rPr>
        <w:t xml:space="preserve"> </w:t>
      </w:r>
      <w:r>
        <w:rPr>
          <w:sz w:val="24"/>
          <w:szCs w:val="24"/>
        </w:rPr>
        <w:t>time:</w:t>
      </w:r>
      <w:r>
        <w:rPr>
          <w:sz w:val="24"/>
          <w:szCs w:val="24"/>
        </w:rPr>
        <w:tab/>
      </w:r>
      <w:r w:rsidR="009E345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 s</w:t>
      </w:r>
    </w:p>
    <w:p w14:paraId="4598D3B7" w14:textId="34871381" w:rsidR="000D2272" w:rsidRDefault="000D2272" w:rsidP="000D2272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Measurement distance: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 cm</w:t>
      </w:r>
    </w:p>
    <w:p w14:paraId="12FEFA0F" w14:textId="1BB0A52E" w:rsidR="000D2272" w:rsidRDefault="000D2272" w:rsidP="000D2272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Net counts in 154.2 keV Peak: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6408 counts</w:t>
      </w:r>
    </w:p>
    <w:p w14:paraId="5ACBDE79" w14:textId="07600D3B" w:rsidR="000D2272" w:rsidRDefault="000D2272" w:rsidP="000D2272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Detection efficiency at 154.2 keV and 100 cm: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B09F0">
        <w:rPr>
          <w:sz w:val="24"/>
          <w:szCs w:val="24"/>
        </w:rPr>
        <w:t>2.71</w:t>
      </w:r>
      <w:r>
        <w:rPr>
          <w:sz w:val="24"/>
          <w:szCs w:val="24"/>
        </w:rPr>
        <w:t>3</w:t>
      </w:r>
      <w:r>
        <w:rPr>
          <w:rFonts w:cstheme="minorHAnsi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rFonts w:cstheme="minorHAnsi"/>
          <w:sz w:val="24"/>
          <w:szCs w:val="24"/>
          <w:vertAlign w:val="superscript"/>
        </w:rPr>
        <w:t>−</w:t>
      </w:r>
      <w:r w:rsidRPr="0077790A"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counts/gamma</w:t>
      </w:r>
    </w:p>
    <w:p w14:paraId="5903D9EF" w14:textId="69536E3C" w:rsidR="000D2272" w:rsidRDefault="000D2272" w:rsidP="000D2272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Yield of 154.2 keV gammas from primary radionuclide:</w:t>
      </w:r>
      <w:r>
        <w:rPr>
          <w:sz w:val="24"/>
          <w:szCs w:val="24"/>
        </w:rPr>
        <w:tab/>
        <w:t>5.617</w:t>
      </w:r>
      <w:r>
        <w:rPr>
          <w:rFonts w:cstheme="minorHAnsi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rFonts w:cstheme="minorHAnsi"/>
          <w:sz w:val="24"/>
          <w:szCs w:val="24"/>
          <w:vertAlign w:val="superscript"/>
        </w:rPr>
        <w:t>−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gammas/decay</w:t>
      </w:r>
      <w:r w:rsidR="00523314">
        <w:rPr>
          <w:sz w:val="24"/>
          <w:szCs w:val="24"/>
        </w:rPr>
        <w:tab/>
      </w:r>
    </w:p>
    <w:p w14:paraId="37D67711" w14:textId="77777777" w:rsidR="000D2272" w:rsidRDefault="000D2272" w:rsidP="000D2272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</w:p>
    <w:p w14:paraId="2D5F7D87" w14:textId="27F4AD25" w:rsidR="00F10A46" w:rsidRDefault="00C73946" w:rsidP="000D22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Answer 4: </w:t>
      </w:r>
      <w:r w:rsidRPr="001767EE">
        <w:rPr>
          <w:color w:val="FF0000"/>
          <w:sz w:val="24"/>
          <w:szCs w:val="24"/>
        </w:rPr>
        <w:t>7.</w:t>
      </w:r>
      <w:r w:rsidR="001767EE" w:rsidRPr="001767EE">
        <w:rPr>
          <w:color w:val="FF0000"/>
          <w:sz w:val="24"/>
          <w:szCs w:val="24"/>
        </w:rPr>
        <w:t>01</w:t>
      </w:r>
      <w:r w:rsidRPr="001767EE">
        <w:rPr>
          <w:rFonts w:cstheme="minorHAnsi"/>
          <w:color w:val="FF0000"/>
          <w:sz w:val="24"/>
          <w:szCs w:val="24"/>
        </w:rPr>
        <w:t xml:space="preserve"> x 10</w:t>
      </w:r>
      <w:r w:rsidRPr="001767EE">
        <w:rPr>
          <w:rFonts w:cstheme="minorHAnsi"/>
          <w:color w:val="FF0000"/>
          <w:sz w:val="24"/>
          <w:szCs w:val="24"/>
          <w:vertAlign w:val="superscript"/>
        </w:rPr>
        <w:t xml:space="preserve">5 </w:t>
      </w:r>
      <w:r w:rsidRPr="001767EE">
        <w:rPr>
          <w:rFonts w:cstheme="minorHAnsi"/>
          <w:color w:val="FF0000"/>
          <w:sz w:val="24"/>
          <w:szCs w:val="24"/>
        </w:rPr>
        <w:t>Bq</w:t>
      </w:r>
      <w:r>
        <w:rPr>
          <w:rFonts w:cstheme="minorHAnsi"/>
          <w:sz w:val="24"/>
          <w:szCs w:val="24"/>
        </w:rPr>
        <w:t>.</w:t>
      </w:r>
      <w:r w:rsidR="00F10A46">
        <w:rPr>
          <w:rFonts w:cstheme="minorHAnsi"/>
          <w:sz w:val="24"/>
          <w:szCs w:val="24"/>
        </w:rPr>
        <w:t xml:space="preserve">  This </w:t>
      </w:r>
      <w:proofErr w:type="gramStart"/>
      <w:r w:rsidR="00F10A46">
        <w:rPr>
          <w:rFonts w:cstheme="minorHAnsi"/>
          <w:sz w:val="24"/>
          <w:szCs w:val="24"/>
        </w:rPr>
        <w:t>is found</w:t>
      </w:r>
      <w:proofErr w:type="gramEnd"/>
      <w:r w:rsidR="00F10A46">
        <w:rPr>
          <w:rFonts w:cstheme="minorHAnsi"/>
          <w:sz w:val="24"/>
          <w:szCs w:val="24"/>
        </w:rPr>
        <w:t xml:space="preserve"> from </w:t>
      </w:r>
    </w:p>
    <w:p w14:paraId="7D50E083" w14:textId="77777777" w:rsidR="00F10A46" w:rsidRDefault="00F10A46" w:rsidP="000D22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F1E2C48" w14:textId="77777777" w:rsidR="00CA6221" w:rsidRPr="00CA6221" w:rsidRDefault="00F10A46" w:rsidP="000D227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4"/>
            </w:rPr>
            <m:t xml:space="preserve">Activity= </m:t>
          </m:r>
          <m:f>
            <m:fPr>
              <m:ctrlPr>
                <w:rPr>
                  <w:rFonts w:ascii="Cambria Math" w:hAnsi="Cambria Math" w:cstheme="minorHAnsi"/>
                  <w:sz w:val="2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>Net Counts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>Time ×Efficiency ×Yield</m:t>
              </m:r>
            </m:den>
          </m:f>
          <m:r>
            <w:rPr>
              <w:rFonts w:ascii="Cambria Math" w:hAnsi="Cambria Math" w:cstheme="minorHAnsi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 xml:space="preserve">6408 </m:t>
              </m:r>
              <m:r>
                <m:rPr>
                  <m:sty m:val="p"/>
                </m:rPr>
                <w:rPr>
                  <w:rFonts w:ascii="Cambria Math" w:hAnsi="Cambria Math"/>
                  <w:strike/>
                  <w:sz w:val="20"/>
                  <w:szCs w:val="24"/>
                </w:rPr>
                <m:t>counts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 xml:space="preserve">600 s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 xml:space="preserve">×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2.713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4"/>
                      <w:vertAlign w:val="superscript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4"/>
                      <w:vertAlign w:val="superscript"/>
                    </w:rPr>
                    <m:t>-4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0"/>
                      <w:szCs w:val="24"/>
                    </w:rPr>
                    <m:t>counts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0"/>
                      <w:szCs w:val="24"/>
                    </w:rPr>
                    <m:t>gamma</m:t>
                  </m:r>
                </m:den>
              </m:f>
              <m:r>
                <w:rPr>
                  <w:rFonts w:ascii="Cambria Math" w:hAnsi="Cambria Math"/>
                  <w:sz w:val="20"/>
                  <w:szCs w:val="24"/>
                </w:rPr>
                <m:t xml:space="preserve"> ×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5.617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4"/>
                      <w:vertAlign w:val="superscript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4"/>
                      <w:vertAlign w:val="superscript"/>
                    </w:rPr>
                    <m:t>-2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sz w:val="2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sz w:val="20"/>
                      <w:szCs w:val="24"/>
                    </w:rPr>
                    <m:t>gammas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decay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4"/>
                </w:rPr>
                <m:t xml:space="preserve"> </m:t>
              </m:r>
            </m:den>
          </m:f>
        </m:oMath>
      </m:oMathPara>
    </w:p>
    <w:p w14:paraId="52078A76" w14:textId="5EB88102" w:rsidR="00F10A46" w:rsidRPr="00CA6221" w:rsidRDefault="00CA6221" w:rsidP="000D227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4"/>
            </w:rPr>
            <m:t xml:space="preserve">                             =700837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4"/>
            </w:rPr>
            <m:t>decay/s</m:t>
          </m:r>
          <m:r>
            <w:rPr>
              <w:rFonts w:ascii="Cambria Math" w:hAnsi="Cambria Math" w:cstheme="minorHAnsi"/>
              <w:sz w:val="20"/>
              <w:szCs w:val="24"/>
            </w:rPr>
            <m:t xml:space="preserve"> </m:t>
          </m:r>
        </m:oMath>
      </m:oMathPara>
    </w:p>
    <w:p w14:paraId="18AEC53D" w14:textId="295CFA7A" w:rsidR="001767EE" w:rsidRPr="001767EE" w:rsidRDefault="001767EE" w:rsidP="000D227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05DBCF3D" w14:textId="12106273" w:rsidR="00C73946" w:rsidRDefault="00C73946" w:rsidP="000D22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99D9FCF" w14:textId="77777777" w:rsidR="00965717" w:rsidRDefault="00965717" w:rsidP="000D22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B53665A" w14:textId="638F2719" w:rsidR="000D2272" w:rsidRDefault="000D2272" w:rsidP="000D22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Additional Exercise</w:t>
      </w:r>
      <w:r w:rsidRPr="00A66245">
        <w:rPr>
          <w:sz w:val="24"/>
          <w:szCs w:val="24"/>
        </w:rPr>
        <w:t>:</w:t>
      </w:r>
      <w:r>
        <w:rPr>
          <w:sz w:val="24"/>
          <w:szCs w:val="24"/>
        </w:rPr>
        <w:t xml:space="preserve"> g</w:t>
      </w:r>
      <w:r w:rsidRPr="00A66245">
        <w:rPr>
          <w:sz w:val="24"/>
          <w:szCs w:val="24"/>
        </w:rPr>
        <w:t>amma ray attenuation</w:t>
      </w:r>
      <w:r>
        <w:rPr>
          <w:sz w:val="24"/>
          <w:szCs w:val="24"/>
        </w:rPr>
        <w:t xml:space="preserve"> is also an important factor in the calculation of activity.</w:t>
      </w:r>
      <w:r w:rsidRPr="00A66245">
        <w:rPr>
          <w:sz w:val="24"/>
          <w:szCs w:val="24"/>
        </w:rPr>
        <w:t xml:space="preserve">  Gamma rays </w:t>
      </w:r>
      <w:proofErr w:type="gramStart"/>
      <w:r w:rsidR="009E345D">
        <w:rPr>
          <w:sz w:val="24"/>
          <w:szCs w:val="24"/>
        </w:rPr>
        <w:t>are</w:t>
      </w:r>
      <w:r>
        <w:rPr>
          <w:sz w:val="24"/>
          <w:szCs w:val="24"/>
        </w:rPr>
        <w:t xml:space="preserve"> attenuated</w:t>
      </w:r>
      <w:proofErr w:type="gramEnd"/>
      <w:r>
        <w:rPr>
          <w:sz w:val="24"/>
          <w:szCs w:val="24"/>
        </w:rPr>
        <w:t xml:space="preserve"> by a factor of e</w:t>
      </w:r>
      <w:r w:rsidRPr="002D07B4">
        <w:rPr>
          <w:sz w:val="24"/>
          <w:szCs w:val="24"/>
          <w:vertAlign w:val="superscript"/>
        </w:rPr>
        <w:t>-</w:t>
      </w:r>
      <w:proofErr w:type="spellStart"/>
      <w:r w:rsidRPr="002D07B4">
        <w:rPr>
          <w:sz w:val="24"/>
          <w:szCs w:val="24"/>
          <w:vertAlign w:val="superscript"/>
        </w:rPr>
        <w:t>μx</w:t>
      </w:r>
      <w:proofErr w:type="spellEnd"/>
      <w:r w:rsidRPr="00A66245">
        <w:rPr>
          <w:sz w:val="24"/>
          <w:szCs w:val="24"/>
        </w:rPr>
        <w:t xml:space="preserve"> where μ is the linear attenuation </w:t>
      </w:r>
      <w:r w:rsidR="009E345D">
        <w:rPr>
          <w:sz w:val="24"/>
          <w:szCs w:val="24"/>
        </w:rPr>
        <w:t xml:space="preserve">coefficient </w:t>
      </w:r>
      <w:r w:rsidRPr="00A66245">
        <w:rPr>
          <w:sz w:val="24"/>
          <w:szCs w:val="24"/>
        </w:rPr>
        <w:t xml:space="preserve">and x is the thickness of the attenuator. </w:t>
      </w:r>
      <w:r>
        <w:rPr>
          <w:sz w:val="24"/>
          <w:szCs w:val="24"/>
        </w:rPr>
        <w:t>T</w:t>
      </w:r>
      <w:r w:rsidRPr="00A66245">
        <w:rPr>
          <w:sz w:val="24"/>
          <w:szCs w:val="24"/>
        </w:rPr>
        <w:t xml:space="preserve">he thickness is </w:t>
      </w:r>
      <w:r>
        <w:rPr>
          <w:sz w:val="24"/>
          <w:szCs w:val="24"/>
        </w:rPr>
        <w:t xml:space="preserve">unknown </w:t>
      </w:r>
      <w:r w:rsidR="009E345D">
        <w:rPr>
          <w:sz w:val="24"/>
          <w:szCs w:val="24"/>
        </w:rPr>
        <w:t xml:space="preserve">in this case </w:t>
      </w:r>
      <w:r>
        <w:rPr>
          <w:sz w:val="24"/>
          <w:szCs w:val="24"/>
        </w:rPr>
        <w:t xml:space="preserve">but it </w:t>
      </w:r>
      <w:proofErr w:type="gramStart"/>
      <w:r>
        <w:rPr>
          <w:sz w:val="24"/>
          <w:szCs w:val="24"/>
        </w:rPr>
        <w:t>can be estimated</w:t>
      </w:r>
      <w:proofErr w:type="gramEnd"/>
      <w:r w:rsidR="009E345D">
        <w:rPr>
          <w:sz w:val="24"/>
          <w:szCs w:val="24"/>
        </w:rPr>
        <w:t xml:space="preserve"> from the data</w:t>
      </w:r>
      <w:r>
        <w:rPr>
          <w:sz w:val="24"/>
          <w:szCs w:val="24"/>
        </w:rPr>
        <w:t xml:space="preserve">. </w:t>
      </w:r>
      <w:r w:rsidR="009E345D">
        <w:rPr>
          <w:sz w:val="24"/>
          <w:szCs w:val="24"/>
        </w:rPr>
        <w:t>Water is a reasonable substitute for human tissue.</w:t>
      </w:r>
    </w:p>
    <w:p w14:paraId="798A7A8F" w14:textId="77777777" w:rsidR="000D2272" w:rsidRDefault="000D2272" w:rsidP="000D22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08CC77E" w14:textId="2F820394" w:rsidR="000D2272" w:rsidRDefault="000D2272" w:rsidP="000D22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66245">
        <w:rPr>
          <w:sz w:val="24"/>
          <w:szCs w:val="24"/>
        </w:rPr>
        <w:t xml:space="preserve">The table below gives </w:t>
      </w:r>
      <w:r>
        <w:rPr>
          <w:sz w:val="24"/>
          <w:szCs w:val="24"/>
        </w:rPr>
        <w:t xml:space="preserve">the gamma ray yield, </w:t>
      </w:r>
      <w:r w:rsidRPr="00A66245">
        <w:rPr>
          <w:sz w:val="24"/>
          <w:szCs w:val="24"/>
        </w:rPr>
        <w:t>detector efficiency</w:t>
      </w:r>
      <w:r>
        <w:rPr>
          <w:sz w:val="24"/>
          <w:szCs w:val="24"/>
        </w:rPr>
        <w:t xml:space="preserve">, and </w:t>
      </w:r>
      <w:r w:rsidRPr="00A66245">
        <w:rPr>
          <w:sz w:val="24"/>
          <w:szCs w:val="24"/>
        </w:rPr>
        <w:t>linear attenuation coefficient for wa</w:t>
      </w:r>
      <w:r>
        <w:rPr>
          <w:sz w:val="24"/>
          <w:szCs w:val="24"/>
        </w:rPr>
        <w:t xml:space="preserve">ter at three different energies. You may extract peak areas from </w:t>
      </w:r>
      <w:r w:rsidR="009E345D">
        <w:rPr>
          <w:sz w:val="24"/>
          <w:szCs w:val="24"/>
        </w:rPr>
        <w:t xml:space="preserve">the </w:t>
      </w:r>
      <w:r w:rsidRPr="00CB09F0">
        <w:rPr>
          <w:i/>
          <w:sz w:val="24"/>
          <w:szCs w:val="24"/>
        </w:rPr>
        <w:t>Bone</w:t>
      </w:r>
      <w:r w:rsidR="009E345D">
        <w:rPr>
          <w:i/>
          <w:sz w:val="24"/>
          <w:szCs w:val="24"/>
        </w:rPr>
        <w:t> </w:t>
      </w:r>
      <w:r w:rsidRPr="00CB09F0">
        <w:rPr>
          <w:i/>
          <w:sz w:val="24"/>
          <w:szCs w:val="24"/>
        </w:rPr>
        <w:t>EX200</w:t>
      </w:r>
      <w:r w:rsidR="009E345D" w:rsidRPr="00D13AEB">
        <w:rPr>
          <w:sz w:val="24"/>
          <w:szCs w:val="24"/>
        </w:rPr>
        <w:t xml:space="preserve"> spectrum. </w:t>
      </w:r>
      <w:r w:rsidRPr="00A66245">
        <w:rPr>
          <w:sz w:val="24"/>
          <w:szCs w:val="24"/>
        </w:rPr>
        <w:t xml:space="preserve">What thickness of water gives </w:t>
      </w:r>
      <w:r>
        <w:rPr>
          <w:sz w:val="24"/>
          <w:szCs w:val="24"/>
        </w:rPr>
        <w:t xml:space="preserve">approximately </w:t>
      </w:r>
      <w:r w:rsidRPr="00A66245">
        <w:rPr>
          <w:sz w:val="24"/>
          <w:szCs w:val="24"/>
        </w:rPr>
        <w:t>the same corrected activity for all three energies?</w:t>
      </w:r>
      <w:r w:rsidR="00C1171E">
        <w:rPr>
          <w:sz w:val="24"/>
          <w:szCs w:val="24"/>
        </w:rPr>
        <w:t xml:space="preserve"> See the graph below. </w:t>
      </w:r>
      <w:r w:rsidRPr="00A66245">
        <w:rPr>
          <w:sz w:val="24"/>
          <w:szCs w:val="24"/>
        </w:rPr>
        <w:t>How large is the correction at 154.21 keV?</w:t>
      </w:r>
    </w:p>
    <w:p w14:paraId="43CE1D3E" w14:textId="77777777" w:rsidR="000D2272" w:rsidRPr="000D2272" w:rsidRDefault="000D2272" w:rsidP="000D2272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3059"/>
        <w:gridCol w:w="2410"/>
      </w:tblGrid>
      <w:tr w:rsidR="000D2272" w14:paraId="344C4E19" w14:textId="77777777" w:rsidTr="000D2272">
        <w:trPr>
          <w:trHeight w:val="600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9FA6" w14:textId="77777777" w:rsidR="000D2272" w:rsidRDefault="000D2272" w:rsidP="000F445A">
            <w:pPr>
              <w:jc w:val="center"/>
            </w:pPr>
            <w:r>
              <w:t xml:space="preserve">Energy </w:t>
            </w:r>
            <w:r>
              <w:br/>
              <w:t>(keV)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9220" w14:textId="1D0B41C0" w:rsidR="000D2272" w:rsidRDefault="000D2272" w:rsidP="000F445A">
            <w:pPr>
              <w:jc w:val="center"/>
            </w:pPr>
            <w:r>
              <w:t xml:space="preserve">Yield </w:t>
            </w:r>
            <w:r>
              <w:br/>
              <w:t>(gammas/decay)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A1E7" w14:textId="7B0F86CC" w:rsidR="000D2272" w:rsidRDefault="000D2272" w:rsidP="000F445A">
            <w:pPr>
              <w:jc w:val="center"/>
            </w:pPr>
            <w:r>
              <w:t xml:space="preserve">Detector Efficiency at 100 cm </w:t>
            </w:r>
            <w:r>
              <w:br/>
              <w:t>(counts</w:t>
            </w:r>
            <w:r w:rsidR="00A97563">
              <w:t>/</w:t>
            </w:r>
            <w:r>
              <w:t>gamma)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F150" w14:textId="77777777" w:rsidR="000D2272" w:rsidRDefault="000D2272" w:rsidP="000F445A">
            <w:pPr>
              <w:jc w:val="center"/>
            </w:pPr>
            <w:r>
              <w:rPr>
                <w:rFonts w:cstheme="minorHAnsi"/>
              </w:rPr>
              <w:t>μ</w:t>
            </w:r>
            <w:r>
              <w:t xml:space="preserve"> for water</w:t>
            </w:r>
            <w:r>
              <w:br/>
              <w:t>(1/cm)</w:t>
            </w:r>
          </w:p>
        </w:tc>
      </w:tr>
      <w:tr w:rsidR="000D2272" w14:paraId="7FC5BBCF" w14:textId="77777777" w:rsidTr="000F44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EC39" w14:textId="77777777" w:rsidR="000D2272" w:rsidRDefault="000D2272" w:rsidP="000F445A">
            <w:pPr>
              <w:jc w:val="center"/>
            </w:pPr>
            <w:r>
              <w:t>154.21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2A0F" w14:textId="77777777" w:rsidR="000D2272" w:rsidRDefault="000D2272" w:rsidP="000F445A">
            <w:pPr>
              <w:jc w:val="center"/>
            </w:pPr>
            <w:r>
              <w:t>0.05617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7C41" w14:textId="77777777" w:rsidR="000D2272" w:rsidRDefault="000D2272" w:rsidP="000F445A">
            <w:pPr>
              <w:jc w:val="center"/>
            </w:pPr>
            <w:r>
              <w:t>2.713</w:t>
            </w:r>
            <w:r>
              <w:rPr>
                <w:rFonts w:cstheme="minorHAnsi"/>
              </w:rPr>
              <w:t>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BEBB" w14:textId="77777777" w:rsidR="000D2272" w:rsidRDefault="000D2272" w:rsidP="000F445A">
            <w:pPr>
              <w:jc w:val="center"/>
            </w:pPr>
            <w:r>
              <w:t>0.1492</w:t>
            </w:r>
          </w:p>
        </w:tc>
      </w:tr>
      <w:tr w:rsidR="000D2272" w14:paraId="15C95A1C" w14:textId="77777777" w:rsidTr="000F44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F706" w14:textId="77777777" w:rsidR="000D2272" w:rsidRDefault="000D2272" w:rsidP="000F445A">
            <w:pPr>
              <w:jc w:val="center"/>
            </w:pPr>
            <w:r>
              <w:t>427.09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80B6" w14:textId="77777777" w:rsidR="000D2272" w:rsidRDefault="000D2272" w:rsidP="000F445A">
            <w:pPr>
              <w:jc w:val="center"/>
            </w:pPr>
            <w:r>
              <w:t>0.01756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B6A8" w14:textId="77777777" w:rsidR="000D2272" w:rsidRDefault="000D2272" w:rsidP="000F445A">
            <w:pPr>
              <w:jc w:val="center"/>
            </w:pPr>
            <w:r>
              <w:t>1.162</w:t>
            </w:r>
            <w:r>
              <w:rPr>
                <w:rFonts w:cstheme="minorHAnsi"/>
              </w:rPr>
              <w:t>×</w:t>
            </w: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447E" w14:textId="77777777" w:rsidR="000D2272" w:rsidRDefault="000D2272" w:rsidP="000F445A">
            <w:pPr>
              <w:jc w:val="center"/>
            </w:pPr>
            <w:r>
              <w:t>0.1034</w:t>
            </w:r>
          </w:p>
        </w:tc>
      </w:tr>
      <w:tr w:rsidR="000D2272" w14:paraId="05E09335" w14:textId="77777777" w:rsidTr="000F445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B0D2" w14:textId="77777777" w:rsidR="000D2272" w:rsidRDefault="000D2272" w:rsidP="000F445A">
            <w:pPr>
              <w:jc w:val="center"/>
            </w:pPr>
            <w:r>
              <w:t>832.01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66186" w14:textId="77777777" w:rsidR="000D2272" w:rsidRDefault="000D2272" w:rsidP="000F445A">
            <w:pPr>
              <w:jc w:val="center"/>
            </w:pPr>
            <w:r>
              <w:t>0.03524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2779" w14:textId="77777777" w:rsidR="000D2272" w:rsidRDefault="000D2272" w:rsidP="000F445A">
            <w:pPr>
              <w:jc w:val="center"/>
            </w:pPr>
            <w:r>
              <w:t>6.172</w:t>
            </w:r>
            <w:r>
              <w:rPr>
                <w:rFonts w:cstheme="minorHAnsi"/>
              </w:rPr>
              <w:t>×</w:t>
            </w: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25FA" w14:textId="77777777" w:rsidR="000D2272" w:rsidRDefault="000D2272" w:rsidP="000F445A">
            <w:pPr>
              <w:jc w:val="center"/>
            </w:pPr>
            <w:r>
              <w:t>0.0772</w:t>
            </w:r>
          </w:p>
        </w:tc>
      </w:tr>
    </w:tbl>
    <w:p w14:paraId="58B71D6C" w14:textId="2D7705D6" w:rsidR="00F61B27" w:rsidRPr="00EE2331" w:rsidRDefault="00F61B27" w:rsidP="00EE2331">
      <w:pPr>
        <w:spacing w:after="0"/>
        <w:jc w:val="center"/>
        <w:rPr>
          <w:i/>
          <w:sz w:val="16"/>
          <w:szCs w:val="16"/>
        </w:rPr>
      </w:pPr>
    </w:p>
    <w:p w14:paraId="2B5D8A30" w14:textId="7AD16368" w:rsidR="00333F5E" w:rsidRDefault="001767EE" w:rsidP="00F61B27">
      <w:pPr>
        <w:spacing w:after="0"/>
        <w:rPr>
          <w:sz w:val="24"/>
          <w:szCs w:val="24"/>
        </w:rPr>
      </w:pPr>
      <w:r w:rsidRPr="001767EE">
        <w:rPr>
          <w:color w:val="000000" w:themeColor="text1"/>
          <w:sz w:val="24"/>
          <w:szCs w:val="24"/>
        </w:rPr>
        <w:t>Answer for Additional Exercise</w:t>
      </w:r>
      <w:r>
        <w:rPr>
          <w:color w:val="000000" w:themeColor="text1"/>
          <w:sz w:val="24"/>
          <w:szCs w:val="24"/>
        </w:rPr>
        <w:t xml:space="preserve">: </w:t>
      </w:r>
      <w:r w:rsidR="00052E4E">
        <w:rPr>
          <w:color w:val="FF0000"/>
          <w:sz w:val="24"/>
          <w:szCs w:val="24"/>
        </w:rPr>
        <w:t xml:space="preserve">5.3 </w:t>
      </w:r>
      <w:r w:rsidR="00052E4E">
        <w:rPr>
          <w:rFonts w:cstheme="minorHAnsi"/>
          <w:color w:val="FF0000"/>
          <w:sz w:val="24"/>
          <w:szCs w:val="24"/>
        </w:rPr>
        <w:t>±</w:t>
      </w:r>
      <w:r w:rsidR="00052E4E">
        <w:rPr>
          <w:color w:val="FF0000"/>
          <w:sz w:val="24"/>
          <w:szCs w:val="24"/>
        </w:rPr>
        <w:t xml:space="preserve"> 0.7 cm is a good estimate for water thickness.  At 154.21 </w:t>
      </w:r>
      <w:proofErr w:type="gramStart"/>
      <w:r w:rsidR="00052E4E">
        <w:rPr>
          <w:color w:val="FF0000"/>
          <w:sz w:val="24"/>
          <w:szCs w:val="24"/>
        </w:rPr>
        <w:t>keV</w:t>
      </w:r>
      <w:proofErr w:type="gramEnd"/>
      <w:r w:rsidR="00052E4E">
        <w:rPr>
          <w:color w:val="FF0000"/>
          <w:sz w:val="24"/>
          <w:szCs w:val="24"/>
        </w:rPr>
        <w:t xml:space="preserve"> the correction factor is 2.2. </w:t>
      </w:r>
      <w:r w:rsidR="00052E4E">
        <w:rPr>
          <w:sz w:val="24"/>
          <w:szCs w:val="24"/>
        </w:rPr>
        <w:t xml:space="preserve">The plot below compares the corrected and uncorrected activities at three energies.  Note that 154.21 keV is form Ra-223, but 427.09 keV and 832.01 keV are from Pb-211, so there is an assumption of secular equilibrium.  </w:t>
      </w:r>
    </w:p>
    <w:p w14:paraId="4DDF94C7" w14:textId="309C62AC" w:rsidR="004E03FF" w:rsidRDefault="004E03FF" w:rsidP="00F61B27">
      <w:pPr>
        <w:spacing w:after="0"/>
        <w:rPr>
          <w:sz w:val="24"/>
          <w:szCs w:val="24"/>
        </w:rPr>
      </w:pPr>
      <w:r w:rsidRPr="00052E4E">
        <w:rPr>
          <w:noProof/>
        </w:rPr>
        <w:lastRenderedPageBreak/>
        <w:drawing>
          <wp:inline distT="0" distB="0" distL="0" distR="0" wp14:anchorId="7A822D0F" wp14:editId="6F078AB6">
            <wp:extent cx="3111936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617" cy="18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7935" w14:textId="65CBF36B" w:rsidR="000229B5" w:rsidRDefault="00052E4E" w:rsidP="00F61B2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, </w:t>
      </w:r>
      <w:r w:rsidR="00333F5E">
        <w:rPr>
          <w:sz w:val="24"/>
          <w:szCs w:val="24"/>
        </w:rPr>
        <w:t>above I</w:t>
      </w:r>
      <w:r>
        <w:rPr>
          <w:sz w:val="24"/>
          <w:szCs w:val="24"/>
        </w:rPr>
        <w:t xml:space="preserve"> have assumed a simple model where the source is shielded by a layer of H</w:t>
      </w:r>
      <w:r w:rsidRPr="00052E4E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O </w:t>
      </w:r>
      <w:r w:rsidR="00333F5E">
        <w:rPr>
          <w:sz w:val="24"/>
          <w:szCs w:val="24"/>
        </w:rPr>
        <w:t xml:space="preserve">with thickness </w:t>
      </w:r>
      <w:r w:rsidR="00333F5E" w:rsidRPr="00333F5E">
        <w:rPr>
          <w:i/>
          <w:sz w:val="24"/>
          <w:szCs w:val="24"/>
        </w:rPr>
        <w:t>z</w:t>
      </w:r>
      <w:r w:rsidR="00333F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rather than being distributed within the layer.  In </w:t>
      </w:r>
      <w:r w:rsidR="000229B5">
        <w:rPr>
          <w:sz w:val="24"/>
          <w:szCs w:val="24"/>
        </w:rPr>
        <w:t>th</w:t>
      </w:r>
      <w:r w:rsidR="00333F5E">
        <w:rPr>
          <w:sz w:val="24"/>
          <w:szCs w:val="24"/>
        </w:rPr>
        <w:t>is</w:t>
      </w:r>
      <w:r w:rsidR="000229B5">
        <w:rPr>
          <w:sz w:val="24"/>
          <w:szCs w:val="24"/>
        </w:rPr>
        <w:t xml:space="preserve"> simple </w:t>
      </w: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the corrected activity is found by</w:t>
      </w:r>
      <w:r w:rsidR="000229B5">
        <w:rPr>
          <w:sz w:val="24"/>
          <w:szCs w:val="24"/>
        </w:rPr>
        <w:t>:</w:t>
      </w:r>
    </w:p>
    <w:p w14:paraId="173737AC" w14:textId="2C26609D" w:rsidR="00052E4E" w:rsidRPr="000229B5" w:rsidRDefault="000229B5" w:rsidP="00F61B27">
      <w:pPr>
        <w:spacing w:after="0"/>
        <w:rPr>
          <w:rFonts w:eastAsiaTheme="minorEastAsia"/>
          <w:sz w:val="2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4"/>
            </w:rPr>
            <m:t xml:space="preserve">Activity≈ </m:t>
          </m:r>
          <m:f>
            <m:fPr>
              <m:ctrlPr>
                <w:rPr>
                  <w:rFonts w:ascii="Cambria Math" w:hAnsi="Cambria Math" w:cstheme="minorHAnsi"/>
                  <w:sz w:val="2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>Net Counts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 xml:space="preserve">Time ×Efficiency ×Yield </m:t>
              </m:r>
            </m:den>
          </m:f>
          <m:r>
            <w:rPr>
              <w:rFonts w:ascii="Cambria Math" w:hAnsi="Cambria Math" w:cstheme="minorHAnsi"/>
              <w:sz w:val="20"/>
              <w:szCs w:val="24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>exp⁡</m:t>
              </m:r>
              <m:r>
                <w:rPr>
                  <w:rFonts w:ascii="Cambria Math" w:hAnsi="Cambria Math" w:cstheme="minorHAnsi"/>
                  <w:sz w:val="20"/>
                  <w:szCs w:val="24"/>
                </w:rPr>
                <m:t>(-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 xml:space="preserve">μ </m:t>
              </m:r>
              <m:r>
                <w:rPr>
                  <w:rFonts w:ascii="Cambria Math" w:hAnsi="Cambria Math" w:cstheme="minorHAnsi"/>
                  <w:sz w:val="20"/>
                  <w:szCs w:val="24"/>
                </w:rPr>
                <m:t>z)</m:t>
              </m:r>
            </m:den>
          </m:f>
        </m:oMath>
      </m:oMathPara>
    </w:p>
    <w:p w14:paraId="20F530B0" w14:textId="35EE6F9B" w:rsidR="000229B5" w:rsidRDefault="000229B5" w:rsidP="00F61B27">
      <w:pPr>
        <w:spacing w:after="0"/>
        <w:rPr>
          <w:sz w:val="24"/>
          <w:szCs w:val="24"/>
        </w:rPr>
      </w:pPr>
    </w:p>
    <w:p w14:paraId="0E974557" w14:textId="6D2D8C68" w:rsidR="00052E4E" w:rsidRDefault="00333F5E" w:rsidP="00F61B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However, if </w:t>
      </w:r>
      <w:r w:rsidR="001E51D9">
        <w:rPr>
          <w:sz w:val="24"/>
          <w:szCs w:val="24"/>
        </w:rPr>
        <w:t xml:space="preserve">we assume a model where </w:t>
      </w:r>
      <w:r>
        <w:rPr>
          <w:sz w:val="24"/>
          <w:szCs w:val="24"/>
        </w:rPr>
        <w:t xml:space="preserve">the source </w:t>
      </w:r>
      <w:proofErr w:type="gramStart"/>
      <w:r>
        <w:rPr>
          <w:sz w:val="24"/>
          <w:szCs w:val="24"/>
        </w:rPr>
        <w:t>is uniformly distributed</w:t>
      </w:r>
      <w:proofErr w:type="gramEnd"/>
      <w:r>
        <w:rPr>
          <w:sz w:val="24"/>
          <w:szCs w:val="24"/>
        </w:rPr>
        <w:t xml:space="preserve"> within a slab of material of thickness </w:t>
      </w:r>
      <w:r w:rsidRPr="00333F5E">
        <w:rPr>
          <w:i/>
          <w:sz w:val="24"/>
          <w:szCs w:val="24"/>
        </w:rPr>
        <w:t>z</w:t>
      </w:r>
      <w:r w:rsidR="001E51D9"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the formula becomes:</w:t>
      </w:r>
    </w:p>
    <w:p w14:paraId="1029302D" w14:textId="77777777" w:rsidR="001E51D9" w:rsidRDefault="001E51D9" w:rsidP="00F61B27">
      <w:pPr>
        <w:spacing w:after="0"/>
        <w:rPr>
          <w:sz w:val="24"/>
          <w:szCs w:val="24"/>
        </w:rPr>
      </w:pPr>
    </w:p>
    <w:p w14:paraId="0C916D45" w14:textId="40FE70AE" w:rsidR="00333F5E" w:rsidRPr="001E51D9" w:rsidRDefault="00333F5E" w:rsidP="00333F5E">
      <w:pPr>
        <w:spacing w:after="0"/>
        <w:rPr>
          <w:rFonts w:eastAsiaTheme="minorEastAsia"/>
          <w:sz w:val="2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4"/>
            </w:rPr>
            <m:t xml:space="preserve">Activity≈ </m:t>
          </m:r>
          <m:f>
            <m:fPr>
              <m:ctrlPr>
                <w:rPr>
                  <w:rFonts w:ascii="Cambria Math" w:hAnsi="Cambria Math" w:cstheme="minorHAnsi"/>
                  <w:sz w:val="2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>Net Counts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 xml:space="preserve">Time ×Efficiency ×Yield </m:t>
              </m:r>
            </m:den>
          </m:f>
          <m:r>
            <w:rPr>
              <w:rFonts w:ascii="Cambria Math" w:hAnsi="Cambria Math" w:cstheme="minorHAnsi"/>
              <w:sz w:val="20"/>
              <w:szCs w:val="24"/>
            </w:rPr>
            <m:t xml:space="preserve"> × 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 xml:space="preserve">μ </m:t>
              </m:r>
              <m:r>
                <w:rPr>
                  <w:rFonts w:ascii="Cambria Math" w:hAnsi="Cambria Math" w:cstheme="minorHAnsi"/>
                  <w:sz w:val="20"/>
                  <w:szCs w:val="24"/>
                </w:rPr>
                <m:t>z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>exp⁡</m:t>
              </m:r>
              <m:r>
                <w:rPr>
                  <w:rFonts w:ascii="Cambria Math" w:hAnsi="Cambria Math" w:cstheme="minorHAnsi"/>
                  <w:sz w:val="20"/>
                  <w:szCs w:val="24"/>
                </w:rPr>
                <m:t>(-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4"/>
                </w:rPr>
                <m:t xml:space="preserve">μ </m:t>
              </m:r>
              <m:r>
                <w:rPr>
                  <w:rFonts w:ascii="Cambria Math" w:hAnsi="Cambria Math" w:cstheme="minorHAnsi"/>
                  <w:sz w:val="20"/>
                  <w:szCs w:val="24"/>
                </w:rPr>
                <m:t>z)</m:t>
              </m:r>
            </m:den>
          </m:f>
        </m:oMath>
      </m:oMathPara>
    </w:p>
    <w:p w14:paraId="7C35A9A2" w14:textId="77777777" w:rsidR="001E51D9" w:rsidRPr="000229B5" w:rsidRDefault="001E51D9" w:rsidP="00333F5E">
      <w:pPr>
        <w:spacing w:after="0"/>
        <w:rPr>
          <w:rFonts w:eastAsiaTheme="minorEastAsia"/>
          <w:sz w:val="20"/>
          <w:szCs w:val="24"/>
        </w:rPr>
      </w:pPr>
    </w:p>
    <w:p w14:paraId="4EB59250" w14:textId="214E5E57" w:rsidR="00333F5E" w:rsidRPr="001E51D9" w:rsidRDefault="001E51D9" w:rsidP="00F61B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With the distributed </w:t>
      </w: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the best fit for thickness </w:t>
      </w:r>
      <w:r w:rsidRPr="001E51D9">
        <w:rPr>
          <w:i/>
          <w:sz w:val="24"/>
          <w:szCs w:val="24"/>
        </w:rPr>
        <w:t>z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is 14 cm and the correction factor is 2.4.</w:t>
      </w:r>
      <w:r w:rsidR="00CC54DC">
        <w:rPr>
          <w:sz w:val="24"/>
          <w:szCs w:val="24"/>
        </w:rPr>
        <w:t xml:space="preserve">  </w:t>
      </w:r>
      <w:bookmarkStart w:id="0" w:name="_GoBack"/>
      <w:bookmarkEnd w:id="0"/>
    </w:p>
    <w:p w14:paraId="6125E340" w14:textId="77777777" w:rsidR="00333F5E" w:rsidRPr="00333F5E" w:rsidRDefault="00333F5E" w:rsidP="00F61B27">
      <w:pPr>
        <w:spacing w:after="0"/>
        <w:rPr>
          <w:sz w:val="24"/>
          <w:szCs w:val="24"/>
        </w:rPr>
      </w:pPr>
    </w:p>
    <w:p w14:paraId="01412B6E" w14:textId="629BB7C4" w:rsidR="00CB151D" w:rsidRDefault="00523314" w:rsidP="00052E4E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C2BD9D4" w14:textId="77777777" w:rsidR="008426F7" w:rsidRDefault="008426F7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9505CB3" w14:textId="016F0678" w:rsidR="00761453" w:rsidRDefault="00761453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Question </w:t>
      </w:r>
      <w:r w:rsidR="00CA2B19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81225E">
        <w:rPr>
          <w:sz w:val="24"/>
          <w:szCs w:val="24"/>
        </w:rPr>
        <w:t xml:space="preserve">What is the primary radionuclide visible in the spectrum </w:t>
      </w:r>
      <w:r w:rsidR="0081225E" w:rsidRPr="0081225E">
        <w:rPr>
          <w:i/>
          <w:sz w:val="24"/>
          <w:szCs w:val="24"/>
        </w:rPr>
        <w:t>Research Alpha</w:t>
      </w:r>
      <w:r w:rsidR="00920D4E">
        <w:rPr>
          <w:sz w:val="24"/>
          <w:szCs w:val="24"/>
        </w:rPr>
        <w:t>?</w:t>
      </w:r>
      <w:r w:rsidR="00885181">
        <w:rPr>
          <w:sz w:val="24"/>
          <w:szCs w:val="24"/>
        </w:rPr>
        <w:t xml:space="preserve"> </w:t>
      </w:r>
      <w:r>
        <w:rPr>
          <w:sz w:val="24"/>
          <w:szCs w:val="24"/>
        </w:rPr>
        <w:t>This radionuclide</w:t>
      </w:r>
      <w:r w:rsidR="000D6476">
        <w:rPr>
          <w:sz w:val="24"/>
          <w:szCs w:val="24"/>
        </w:rPr>
        <w:t xml:space="preserve"> is under investigation </w:t>
      </w:r>
      <w:r w:rsidR="00493D77">
        <w:rPr>
          <w:sz w:val="24"/>
          <w:szCs w:val="24"/>
        </w:rPr>
        <w:t>for antibody-labelled cancer therapy.</w:t>
      </w:r>
      <w:r w:rsidR="008426F7">
        <w:rPr>
          <w:sz w:val="24"/>
          <w:szCs w:val="24"/>
        </w:rPr>
        <w:t xml:space="preserve"> </w:t>
      </w:r>
      <w:r w:rsidR="00445DA4">
        <w:rPr>
          <w:sz w:val="24"/>
          <w:szCs w:val="24"/>
        </w:rPr>
        <w:t>C</w:t>
      </w:r>
      <w:r w:rsidR="00493D77">
        <w:rPr>
          <w:sz w:val="24"/>
          <w:szCs w:val="24"/>
        </w:rPr>
        <w:t>linical trials are in progress</w:t>
      </w:r>
      <w:r w:rsidR="008426F7">
        <w:rPr>
          <w:sz w:val="24"/>
          <w:szCs w:val="24"/>
        </w:rPr>
        <w:t>,</w:t>
      </w:r>
      <w:r w:rsidR="00445DA4">
        <w:rPr>
          <w:sz w:val="24"/>
          <w:szCs w:val="24"/>
        </w:rPr>
        <w:t xml:space="preserve"> but</w:t>
      </w:r>
      <w:r w:rsidR="00493D77">
        <w:rPr>
          <w:sz w:val="24"/>
          <w:szCs w:val="24"/>
        </w:rPr>
        <w:t xml:space="preserve"> the supply is of this radionuclide is currently very limited.</w:t>
      </w:r>
    </w:p>
    <w:p w14:paraId="1B013DA9" w14:textId="77777777" w:rsidR="004A4A19" w:rsidRDefault="004A4A19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E0B8C1B" w14:textId="0FD3B845" w:rsidR="00EE2331" w:rsidRDefault="001767EE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 5: </w:t>
      </w:r>
      <w:r w:rsidRPr="001767EE">
        <w:rPr>
          <w:color w:val="FF0000"/>
          <w:sz w:val="24"/>
          <w:szCs w:val="24"/>
        </w:rPr>
        <w:t>Ac-225</w:t>
      </w:r>
      <w:r>
        <w:rPr>
          <w:sz w:val="24"/>
          <w:szCs w:val="24"/>
        </w:rPr>
        <w:t>.</w:t>
      </w:r>
    </w:p>
    <w:p w14:paraId="40C8BCE2" w14:textId="5EEC5104" w:rsidR="001767EE" w:rsidRDefault="001767EE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AECF413" w14:textId="77777777" w:rsidR="004E03FF" w:rsidRDefault="004E03FF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A1681D0" w14:textId="4A377EE2" w:rsidR="00EE2331" w:rsidRDefault="004A4A19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Question 6:</w:t>
      </w:r>
      <w:r w:rsidR="008426F7">
        <w:rPr>
          <w:sz w:val="24"/>
          <w:szCs w:val="24"/>
        </w:rPr>
        <w:t xml:space="preserve"> </w:t>
      </w:r>
      <w:r w:rsidR="00EE2331">
        <w:rPr>
          <w:sz w:val="24"/>
          <w:szCs w:val="24"/>
        </w:rPr>
        <w:t>Are either Th-229 or U-233</w:t>
      </w:r>
      <w:r w:rsidR="00EE2331" w:rsidRPr="00EE2331">
        <w:rPr>
          <w:sz w:val="24"/>
          <w:szCs w:val="24"/>
        </w:rPr>
        <w:t xml:space="preserve"> </w:t>
      </w:r>
      <w:r w:rsidR="00EE2331">
        <w:rPr>
          <w:sz w:val="24"/>
          <w:szCs w:val="24"/>
        </w:rPr>
        <w:t xml:space="preserve">visible in the spectrum </w:t>
      </w:r>
      <w:r w:rsidR="00EE2331" w:rsidRPr="0081225E">
        <w:rPr>
          <w:i/>
          <w:sz w:val="24"/>
          <w:szCs w:val="24"/>
        </w:rPr>
        <w:t>Research Alpha</w:t>
      </w:r>
      <w:r w:rsidR="00EE2331">
        <w:rPr>
          <w:sz w:val="24"/>
          <w:szCs w:val="24"/>
        </w:rPr>
        <w:t xml:space="preserve">? </w:t>
      </w:r>
    </w:p>
    <w:p w14:paraId="19A72EF9" w14:textId="57921148" w:rsidR="00D63E31" w:rsidRDefault="004A4A19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A97563">
        <w:rPr>
          <w:sz w:val="24"/>
          <w:szCs w:val="24"/>
        </w:rPr>
        <w:t>P</w:t>
      </w:r>
      <w:r>
        <w:rPr>
          <w:sz w:val="24"/>
          <w:szCs w:val="24"/>
        </w:rPr>
        <w:t xml:space="preserve">resence </w:t>
      </w:r>
      <w:r w:rsidR="00A97563">
        <w:rPr>
          <w:sz w:val="24"/>
          <w:szCs w:val="24"/>
        </w:rPr>
        <w:t xml:space="preserve">of these impurities </w:t>
      </w:r>
      <w:r>
        <w:rPr>
          <w:sz w:val="24"/>
          <w:szCs w:val="24"/>
        </w:rPr>
        <w:t xml:space="preserve">would indicate a serious problem with the </w:t>
      </w:r>
      <w:r w:rsidR="00BB3065">
        <w:rPr>
          <w:sz w:val="24"/>
          <w:szCs w:val="24"/>
        </w:rPr>
        <w:t xml:space="preserve">chemical </w:t>
      </w:r>
      <w:r w:rsidR="00EE2331">
        <w:rPr>
          <w:sz w:val="24"/>
          <w:szCs w:val="24"/>
        </w:rPr>
        <w:t>processing</w:t>
      </w:r>
      <w:r>
        <w:rPr>
          <w:sz w:val="24"/>
          <w:szCs w:val="24"/>
        </w:rPr>
        <w:t>.)</w:t>
      </w:r>
    </w:p>
    <w:p w14:paraId="19ADEBE6" w14:textId="780B015F" w:rsidR="001767EE" w:rsidRDefault="001767EE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9408D5A" w14:textId="6C634CE0" w:rsidR="001767EE" w:rsidRDefault="001767EE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 6: </w:t>
      </w:r>
      <w:r w:rsidRPr="001767EE">
        <w:rPr>
          <w:color w:val="FF0000"/>
          <w:sz w:val="24"/>
          <w:szCs w:val="24"/>
        </w:rPr>
        <w:t>No</w:t>
      </w:r>
      <w:r>
        <w:rPr>
          <w:color w:val="FF0000"/>
          <w:sz w:val="24"/>
          <w:szCs w:val="24"/>
        </w:rPr>
        <w:t xml:space="preserve">.  </w:t>
      </w:r>
      <w:r>
        <w:rPr>
          <w:sz w:val="24"/>
          <w:szCs w:val="24"/>
        </w:rPr>
        <w:t xml:space="preserve">Th-229 was probably the generator for this Ac-225 sample, and U-233 was probably the generator for the Th-229, but neither is visible in the sample.  An alternative method of producing Ac-225 may include an Ac-227 contaminant, but this also </w:t>
      </w:r>
      <w:proofErr w:type="gramStart"/>
      <w:r w:rsidR="00965717">
        <w:rPr>
          <w:sz w:val="24"/>
          <w:szCs w:val="24"/>
        </w:rPr>
        <w:t xml:space="preserve">is </w:t>
      </w:r>
      <w:r>
        <w:rPr>
          <w:sz w:val="24"/>
          <w:szCs w:val="24"/>
        </w:rPr>
        <w:t>not observed</w:t>
      </w:r>
      <w:proofErr w:type="gramEnd"/>
      <w:r>
        <w:rPr>
          <w:sz w:val="24"/>
          <w:szCs w:val="24"/>
        </w:rPr>
        <w:t xml:space="preserve"> in the sample.</w:t>
      </w:r>
    </w:p>
    <w:p w14:paraId="4F84CF46" w14:textId="7E1D5E11" w:rsidR="00363566" w:rsidRDefault="00363566" w:rsidP="00734C0B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3510A086" w14:textId="77777777" w:rsidR="008426F7" w:rsidRDefault="008426F7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2AF70DC" w14:textId="77777777" w:rsidR="00CC54DC" w:rsidRDefault="00CC54DC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9EB0454" w14:textId="7207720E" w:rsidR="00363566" w:rsidRDefault="00363566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Question 7: The radionuclide Cu-67 is under consideration for </w:t>
      </w:r>
      <w:r w:rsidR="001A3D07" w:rsidRPr="001A3D07">
        <w:rPr>
          <w:sz w:val="24"/>
          <w:szCs w:val="24"/>
        </w:rPr>
        <w:t>targeted radioisotope therapy</w:t>
      </w:r>
      <w:r w:rsidR="001A3D07">
        <w:rPr>
          <w:sz w:val="24"/>
          <w:szCs w:val="24"/>
        </w:rPr>
        <w:t xml:space="preserve"> for a wide variety of cancers.</w:t>
      </w:r>
      <w:r w:rsidR="008426F7">
        <w:rPr>
          <w:sz w:val="24"/>
          <w:szCs w:val="24"/>
        </w:rPr>
        <w:t xml:space="preserve"> </w:t>
      </w:r>
      <w:r w:rsidR="001A3D07">
        <w:rPr>
          <w:sz w:val="24"/>
          <w:szCs w:val="24"/>
        </w:rPr>
        <w:t>Its spectrum, however, has some similarities to U-235, which may cause misidentifications.</w:t>
      </w:r>
      <w:r w:rsidR="008426F7">
        <w:rPr>
          <w:sz w:val="24"/>
          <w:szCs w:val="24"/>
        </w:rPr>
        <w:t xml:space="preserve"> </w:t>
      </w:r>
      <w:r w:rsidR="001A3D07">
        <w:rPr>
          <w:sz w:val="24"/>
          <w:szCs w:val="24"/>
        </w:rPr>
        <w:t>Of the two spectra</w:t>
      </w:r>
      <w:r w:rsidR="00A97563">
        <w:rPr>
          <w:sz w:val="24"/>
          <w:szCs w:val="24"/>
        </w:rPr>
        <w:t>,</w:t>
      </w:r>
      <w:r w:rsidR="001A3D07">
        <w:rPr>
          <w:sz w:val="24"/>
          <w:szCs w:val="24"/>
        </w:rPr>
        <w:t xml:space="preserve"> </w:t>
      </w:r>
      <w:r w:rsidR="00F054E6" w:rsidRPr="00DD7654">
        <w:rPr>
          <w:i/>
          <w:sz w:val="24"/>
          <w:szCs w:val="24"/>
        </w:rPr>
        <w:t>Argonne</w:t>
      </w:r>
      <w:r w:rsidR="001A3D07" w:rsidRPr="00DD7654">
        <w:rPr>
          <w:i/>
          <w:sz w:val="24"/>
          <w:szCs w:val="24"/>
        </w:rPr>
        <w:t xml:space="preserve"> </w:t>
      </w:r>
      <w:r w:rsidR="00766468">
        <w:rPr>
          <w:i/>
          <w:sz w:val="24"/>
          <w:szCs w:val="24"/>
        </w:rPr>
        <w:t>A</w:t>
      </w:r>
      <w:r w:rsidR="001A3D07">
        <w:rPr>
          <w:sz w:val="24"/>
          <w:szCs w:val="24"/>
        </w:rPr>
        <w:t xml:space="preserve"> and </w:t>
      </w:r>
      <w:r w:rsidR="00F054E6" w:rsidRPr="00DD7654">
        <w:rPr>
          <w:i/>
          <w:sz w:val="24"/>
          <w:szCs w:val="24"/>
        </w:rPr>
        <w:t>Argonne B</w:t>
      </w:r>
      <w:r w:rsidR="001A3D07">
        <w:rPr>
          <w:sz w:val="24"/>
          <w:szCs w:val="24"/>
        </w:rPr>
        <w:t xml:space="preserve">, which </w:t>
      </w:r>
      <w:r w:rsidR="002B5D8F">
        <w:rPr>
          <w:sz w:val="24"/>
          <w:szCs w:val="24"/>
        </w:rPr>
        <w:t xml:space="preserve">spectrum </w:t>
      </w:r>
      <w:r w:rsidR="001A3D07">
        <w:rPr>
          <w:sz w:val="24"/>
          <w:szCs w:val="24"/>
        </w:rPr>
        <w:t>is from Cu-67?</w:t>
      </w:r>
      <w:r w:rsidR="00DD7654">
        <w:rPr>
          <w:sz w:val="24"/>
          <w:szCs w:val="24"/>
        </w:rPr>
        <w:t xml:space="preserve"> </w:t>
      </w:r>
    </w:p>
    <w:p w14:paraId="423E7110" w14:textId="7F05C70E" w:rsidR="00212654" w:rsidRDefault="00212654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BB24DE3" w14:textId="53F1A391" w:rsidR="00212654" w:rsidRDefault="00212654" w:rsidP="00DE28D2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Answer 7:  </w:t>
      </w:r>
      <w:r w:rsidRPr="00212654">
        <w:rPr>
          <w:color w:val="FF0000"/>
          <w:sz w:val="24"/>
          <w:szCs w:val="24"/>
        </w:rPr>
        <w:t>Spectrum B is from Cu-67.</w:t>
      </w:r>
      <w:r>
        <w:rPr>
          <w:color w:val="FF0000"/>
          <w:sz w:val="24"/>
          <w:szCs w:val="24"/>
        </w:rPr>
        <w:t xml:space="preserve">  </w:t>
      </w:r>
      <w:r w:rsidRPr="00212654">
        <w:rPr>
          <w:color w:val="000000" w:themeColor="text1"/>
          <w:sz w:val="24"/>
          <w:szCs w:val="24"/>
        </w:rPr>
        <w:t xml:space="preserve">Spectrum A </w:t>
      </w:r>
      <w:r>
        <w:rPr>
          <w:color w:val="000000" w:themeColor="text1"/>
          <w:sz w:val="24"/>
          <w:szCs w:val="24"/>
        </w:rPr>
        <w:t xml:space="preserve">is from a laboratory sample of highly enriched uranium (HEU) that is 93% U-235.  The spectrum of Cu-67 is easily confused with U-235; however, Cu-67 produces weak peaks at 300.2 and 393.5 keV that </w:t>
      </w:r>
      <w:proofErr w:type="gramStart"/>
      <w:r>
        <w:rPr>
          <w:color w:val="000000" w:themeColor="text1"/>
          <w:sz w:val="24"/>
          <w:szCs w:val="24"/>
        </w:rPr>
        <w:t>are not seen</w:t>
      </w:r>
      <w:proofErr w:type="gramEnd"/>
      <w:r>
        <w:rPr>
          <w:color w:val="000000" w:themeColor="text1"/>
          <w:sz w:val="24"/>
          <w:szCs w:val="24"/>
        </w:rPr>
        <w:t xml:space="preserve"> in HEU</w:t>
      </w:r>
      <w:r w:rsidR="00A26AA5">
        <w:rPr>
          <w:color w:val="000000" w:themeColor="text1"/>
          <w:sz w:val="24"/>
          <w:szCs w:val="24"/>
        </w:rPr>
        <w:t xml:space="preserve">, and Cu-67 </w:t>
      </w:r>
      <w:r>
        <w:rPr>
          <w:color w:val="000000" w:themeColor="text1"/>
          <w:sz w:val="24"/>
          <w:szCs w:val="24"/>
        </w:rPr>
        <w:t>does not produce a peak at 143.8 keV, which may indicate U-235.</w:t>
      </w:r>
      <w:r w:rsidR="00A26AA5">
        <w:rPr>
          <w:color w:val="000000" w:themeColor="text1"/>
          <w:sz w:val="24"/>
          <w:szCs w:val="24"/>
        </w:rPr>
        <w:t xml:space="preserve">  Cu-67 </w:t>
      </w:r>
      <w:proofErr w:type="gramStart"/>
      <w:r w:rsidR="00A26AA5">
        <w:rPr>
          <w:color w:val="000000" w:themeColor="text1"/>
          <w:sz w:val="24"/>
          <w:szCs w:val="24"/>
        </w:rPr>
        <w:t>is not yet approved</w:t>
      </w:r>
      <w:proofErr w:type="gramEnd"/>
      <w:r w:rsidR="00A26AA5">
        <w:rPr>
          <w:color w:val="000000" w:themeColor="text1"/>
          <w:sz w:val="24"/>
          <w:szCs w:val="24"/>
        </w:rPr>
        <w:t xml:space="preserve"> in any radiopharmaceutical, but it may become a source of innocent alarms in the future.</w:t>
      </w:r>
      <w:r w:rsidR="00965717">
        <w:rPr>
          <w:color w:val="000000" w:themeColor="text1"/>
          <w:sz w:val="24"/>
          <w:szCs w:val="24"/>
        </w:rPr>
        <w:t xml:space="preserve"> The discriminating peaks are very weak, so a spectrum with low counting statistics will be very difficult to discriminate.</w:t>
      </w:r>
    </w:p>
    <w:p w14:paraId="2E30D09F" w14:textId="33D5B026" w:rsidR="008426F7" w:rsidRDefault="001B127D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D2BA64" wp14:editId="32BF481E">
            <wp:extent cx="2880000" cy="185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10D3DC6" wp14:editId="216BAC80">
            <wp:extent cx="2880000" cy="185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8C72" w14:textId="77777777" w:rsidR="001B127D" w:rsidRDefault="001B127D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1C04219" w14:textId="3D5E3470" w:rsidR="00F054E6" w:rsidRDefault="00F054E6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Question 8: </w:t>
      </w:r>
      <w:r w:rsidR="00DD7654">
        <w:rPr>
          <w:sz w:val="24"/>
          <w:szCs w:val="24"/>
        </w:rPr>
        <w:t>The s</w:t>
      </w:r>
      <w:r w:rsidR="00AB221B">
        <w:rPr>
          <w:sz w:val="24"/>
          <w:szCs w:val="24"/>
        </w:rPr>
        <w:t>pectr</w:t>
      </w:r>
      <w:r w:rsidR="00DD7654">
        <w:rPr>
          <w:sz w:val="24"/>
          <w:szCs w:val="24"/>
        </w:rPr>
        <w:t>um</w:t>
      </w:r>
      <w:r w:rsidR="00AB221B">
        <w:rPr>
          <w:sz w:val="24"/>
          <w:szCs w:val="24"/>
        </w:rPr>
        <w:t xml:space="preserve"> </w:t>
      </w:r>
      <w:r w:rsidR="00AB221B" w:rsidRPr="00AB221B">
        <w:rPr>
          <w:i/>
          <w:sz w:val="24"/>
          <w:szCs w:val="24"/>
        </w:rPr>
        <w:t>Washington</w:t>
      </w:r>
      <w:r w:rsidR="000B6F00">
        <w:rPr>
          <w:i/>
          <w:sz w:val="24"/>
          <w:szCs w:val="24"/>
        </w:rPr>
        <w:t xml:space="preserve"> NaI</w:t>
      </w:r>
      <w:r w:rsidR="00AB221B">
        <w:rPr>
          <w:sz w:val="24"/>
          <w:szCs w:val="24"/>
        </w:rPr>
        <w:t xml:space="preserve"> </w:t>
      </w:r>
      <w:r w:rsidR="000B6F00">
        <w:rPr>
          <w:sz w:val="24"/>
          <w:szCs w:val="24"/>
        </w:rPr>
        <w:t>show</w:t>
      </w:r>
      <w:r w:rsidR="00DD7654">
        <w:rPr>
          <w:sz w:val="24"/>
          <w:szCs w:val="24"/>
        </w:rPr>
        <w:t>s</w:t>
      </w:r>
      <w:r w:rsidR="00AB221B">
        <w:rPr>
          <w:sz w:val="24"/>
          <w:szCs w:val="24"/>
        </w:rPr>
        <w:t xml:space="preserve"> a</w:t>
      </w:r>
      <w:r w:rsidR="00276C03">
        <w:rPr>
          <w:sz w:val="24"/>
          <w:szCs w:val="24"/>
        </w:rPr>
        <w:t xml:space="preserve"> radionuclide </w:t>
      </w:r>
      <w:r w:rsidR="002176A4">
        <w:rPr>
          <w:sz w:val="24"/>
          <w:szCs w:val="24"/>
        </w:rPr>
        <w:t xml:space="preserve">that </w:t>
      </w:r>
      <w:proofErr w:type="gramStart"/>
      <w:r w:rsidR="002176A4">
        <w:rPr>
          <w:sz w:val="24"/>
          <w:szCs w:val="24"/>
        </w:rPr>
        <w:t xml:space="preserve">is </w:t>
      </w:r>
      <w:r w:rsidR="00276C03">
        <w:rPr>
          <w:sz w:val="24"/>
          <w:szCs w:val="24"/>
        </w:rPr>
        <w:t>used</w:t>
      </w:r>
      <w:proofErr w:type="gramEnd"/>
      <w:r w:rsidR="00276C03">
        <w:rPr>
          <w:sz w:val="24"/>
          <w:szCs w:val="24"/>
        </w:rPr>
        <w:t xml:space="preserve"> for positron emiss</w:t>
      </w:r>
      <w:r w:rsidR="002176A4">
        <w:rPr>
          <w:sz w:val="24"/>
          <w:szCs w:val="24"/>
        </w:rPr>
        <w:t>ion tomography (PET) imaging</w:t>
      </w:r>
      <w:r w:rsidR="00AB221B">
        <w:rPr>
          <w:sz w:val="24"/>
          <w:szCs w:val="24"/>
        </w:rPr>
        <w:t>.</w:t>
      </w:r>
      <w:r w:rsidR="008426F7">
        <w:rPr>
          <w:sz w:val="24"/>
          <w:szCs w:val="24"/>
        </w:rPr>
        <w:t xml:space="preserve"> </w:t>
      </w:r>
      <w:r w:rsidR="00AB221B">
        <w:rPr>
          <w:sz w:val="24"/>
          <w:szCs w:val="24"/>
        </w:rPr>
        <w:t xml:space="preserve">It </w:t>
      </w:r>
      <w:r w:rsidR="00A97563">
        <w:rPr>
          <w:sz w:val="24"/>
          <w:szCs w:val="24"/>
        </w:rPr>
        <w:t>is also under investigation</w:t>
      </w:r>
      <w:r w:rsidR="002176A4">
        <w:rPr>
          <w:sz w:val="24"/>
          <w:szCs w:val="24"/>
        </w:rPr>
        <w:t xml:space="preserve"> for</w:t>
      </w:r>
      <w:r w:rsidR="005E309E">
        <w:rPr>
          <w:sz w:val="24"/>
          <w:szCs w:val="24"/>
        </w:rPr>
        <w:t xml:space="preserve"> </w:t>
      </w:r>
      <w:r w:rsidR="00220C7C">
        <w:rPr>
          <w:sz w:val="24"/>
          <w:szCs w:val="24"/>
        </w:rPr>
        <w:t>therapeutic</w:t>
      </w:r>
      <w:r w:rsidR="002176A4">
        <w:rPr>
          <w:sz w:val="24"/>
          <w:szCs w:val="24"/>
        </w:rPr>
        <w:t xml:space="preserve"> applications</w:t>
      </w:r>
      <w:r w:rsidR="00AB221B">
        <w:rPr>
          <w:sz w:val="24"/>
          <w:szCs w:val="24"/>
        </w:rPr>
        <w:t>.</w:t>
      </w:r>
      <w:r w:rsidR="008426F7">
        <w:rPr>
          <w:sz w:val="24"/>
          <w:szCs w:val="24"/>
        </w:rPr>
        <w:t xml:space="preserve"> </w:t>
      </w:r>
      <w:r w:rsidR="00EB4BB6">
        <w:rPr>
          <w:sz w:val="24"/>
          <w:szCs w:val="24"/>
        </w:rPr>
        <w:t xml:space="preserve">You may use the </w:t>
      </w:r>
      <w:r w:rsidR="00220C7C">
        <w:rPr>
          <w:sz w:val="24"/>
          <w:szCs w:val="24"/>
        </w:rPr>
        <w:t xml:space="preserve">higher-resolution </w:t>
      </w:r>
      <w:r w:rsidR="00EB4BB6">
        <w:rPr>
          <w:sz w:val="24"/>
          <w:szCs w:val="24"/>
        </w:rPr>
        <w:t xml:space="preserve">spectrum </w:t>
      </w:r>
      <w:r w:rsidR="00EB4BB6" w:rsidRPr="00EB4BB6">
        <w:rPr>
          <w:i/>
          <w:sz w:val="24"/>
          <w:szCs w:val="24"/>
        </w:rPr>
        <w:t xml:space="preserve">Washington </w:t>
      </w:r>
      <w:proofErr w:type="spellStart"/>
      <w:r w:rsidR="00EB4BB6" w:rsidRPr="00EB4BB6">
        <w:rPr>
          <w:i/>
          <w:sz w:val="24"/>
          <w:szCs w:val="24"/>
        </w:rPr>
        <w:t>HPGe</w:t>
      </w:r>
      <w:proofErr w:type="spellEnd"/>
      <w:r w:rsidR="00EB4BB6">
        <w:rPr>
          <w:sz w:val="24"/>
          <w:szCs w:val="24"/>
        </w:rPr>
        <w:t xml:space="preserve"> if you prefer. </w:t>
      </w:r>
      <w:r w:rsidR="002176A4">
        <w:rPr>
          <w:sz w:val="24"/>
          <w:szCs w:val="24"/>
        </w:rPr>
        <w:t>What is this radionuclide?</w:t>
      </w:r>
      <w:r w:rsidR="008426F7">
        <w:rPr>
          <w:sz w:val="24"/>
          <w:szCs w:val="24"/>
        </w:rPr>
        <w:t xml:space="preserve"> </w:t>
      </w:r>
    </w:p>
    <w:p w14:paraId="017D5DD5" w14:textId="6BA100E6" w:rsidR="00A26AA5" w:rsidRDefault="00A26AA5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AAC6E52" w14:textId="4DA3E012" w:rsidR="00A26AA5" w:rsidRDefault="00A26AA5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 8: </w:t>
      </w:r>
      <w:r w:rsidRPr="00A26AA5">
        <w:rPr>
          <w:color w:val="FF0000"/>
          <w:sz w:val="24"/>
          <w:szCs w:val="24"/>
        </w:rPr>
        <w:t>Cu-64.</w:t>
      </w:r>
      <w:r>
        <w:rPr>
          <w:color w:val="FF0000"/>
          <w:sz w:val="24"/>
          <w:szCs w:val="24"/>
        </w:rPr>
        <w:t xml:space="preserve">  </w:t>
      </w:r>
      <w:r w:rsidRPr="00A26AA5">
        <w:rPr>
          <w:color w:val="000000" w:themeColor="text1"/>
          <w:sz w:val="24"/>
          <w:szCs w:val="24"/>
        </w:rPr>
        <w:t xml:space="preserve">Although F-18 </w:t>
      </w:r>
      <w:r>
        <w:rPr>
          <w:color w:val="000000" w:themeColor="text1"/>
          <w:sz w:val="24"/>
          <w:szCs w:val="24"/>
        </w:rPr>
        <w:t xml:space="preserve">is the most common PET radionuclide, several other positron-emitters </w:t>
      </w:r>
      <w:proofErr w:type="gramStart"/>
      <w:r>
        <w:rPr>
          <w:color w:val="000000" w:themeColor="text1"/>
          <w:sz w:val="24"/>
          <w:szCs w:val="24"/>
        </w:rPr>
        <w:t>are also used</w:t>
      </w:r>
      <w:proofErr w:type="gramEnd"/>
      <w:r>
        <w:rPr>
          <w:color w:val="000000" w:themeColor="text1"/>
          <w:sz w:val="24"/>
          <w:szCs w:val="24"/>
        </w:rPr>
        <w:t xml:space="preserve"> for imaging, and more are used in a research setting.</w:t>
      </w:r>
    </w:p>
    <w:p w14:paraId="72DF8BC5" w14:textId="66F2B3EE" w:rsidR="008426F7" w:rsidRDefault="008426F7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7EDAF1F" w14:textId="77777777" w:rsidR="001B127D" w:rsidRDefault="001B127D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5020991" w14:textId="3782D9D8" w:rsidR="00BB3065" w:rsidRDefault="00BB3065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Question 9: The spectrum </w:t>
      </w:r>
      <w:r w:rsidRPr="00BB3065">
        <w:rPr>
          <w:i/>
          <w:sz w:val="24"/>
          <w:szCs w:val="24"/>
        </w:rPr>
        <w:t xml:space="preserve">Cardiac </w:t>
      </w:r>
      <w:r w:rsidR="002E4F98">
        <w:rPr>
          <w:i/>
          <w:sz w:val="24"/>
          <w:szCs w:val="24"/>
        </w:rPr>
        <w:t xml:space="preserve">PET </w:t>
      </w:r>
      <w:proofErr w:type="gramStart"/>
      <w:r>
        <w:rPr>
          <w:sz w:val="24"/>
          <w:szCs w:val="24"/>
        </w:rPr>
        <w:t>was collected</w:t>
      </w:r>
      <w:proofErr w:type="gramEnd"/>
      <w:r>
        <w:rPr>
          <w:sz w:val="24"/>
          <w:szCs w:val="24"/>
        </w:rPr>
        <w:t xml:space="preserve"> </w:t>
      </w:r>
      <w:r w:rsidR="002E4F98">
        <w:rPr>
          <w:sz w:val="24"/>
          <w:szCs w:val="24"/>
        </w:rPr>
        <w:t xml:space="preserve">with a NaI-based instrument </w:t>
      </w:r>
      <w:r w:rsidR="00AB4E2B">
        <w:rPr>
          <w:sz w:val="24"/>
          <w:szCs w:val="24"/>
        </w:rPr>
        <w:t>from a person who had a myocardial pe</w:t>
      </w:r>
      <w:r w:rsidR="00ED5D76">
        <w:rPr>
          <w:sz w:val="24"/>
          <w:szCs w:val="24"/>
        </w:rPr>
        <w:t>rfusion scan</w:t>
      </w:r>
      <w:r w:rsidR="00AB4E2B">
        <w:rPr>
          <w:sz w:val="24"/>
          <w:szCs w:val="24"/>
        </w:rPr>
        <w:t>.</w:t>
      </w:r>
      <w:r w:rsidR="008426F7">
        <w:rPr>
          <w:sz w:val="24"/>
          <w:szCs w:val="24"/>
        </w:rPr>
        <w:t xml:space="preserve"> </w:t>
      </w:r>
      <w:r w:rsidR="00AB4E2B">
        <w:rPr>
          <w:sz w:val="24"/>
          <w:szCs w:val="24"/>
        </w:rPr>
        <w:t xml:space="preserve">What </w:t>
      </w:r>
      <w:r w:rsidR="00120A1D">
        <w:rPr>
          <w:sz w:val="24"/>
          <w:szCs w:val="24"/>
        </w:rPr>
        <w:t xml:space="preserve">positron-emitting PET </w:t>
      </w:r>
      <w:r w:rsidR="00ED5D76">
        <w:rPr>
          <w:sz w:val="24"/>
          <w:szCs w:val="24"/>
        </w:rPr>
        <w:t>radionuclide is evident?</w:t>
      </w:r>
      <w:r w:rsidR="002E4F98">
        <w:rPr>
          <w:sz w:val="24"/>
          <w:szCs w:val="24"/>
        </w:rPr>
        <w:t xml:space="preserve">  Background and Cs-137 calibration spectra </w:t>
      </w:r>
      <w:proofErr w:type="gramStart"/>
      <w:r w:rsidR="002E4F98">
        <w:rPr>
          <w:sz w:val="24"/>
          <w:szCs w:val="24"/>
        </w:rPr>
        <w:t>are also provided</w:t>
      </w:r>
      <w:proofErr w:type="gramEnd"/>
      <w:r w:rsidR="002E4F98">
        <w:rPr>
          <w:sz w:val="24"/>
          <w:szCs w:val="24"/>
        </w:rPr>
        <w:t>.</w:t>
      </w:r>
    </w:p>
    <w:p w14:paraId="60E965E2" w14:textId="77777777" w:rsidR="002E4F98" w:rsidRDefault="002E4F98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A35C309" w14:textId="3715B87E" w:rsidR="002176A4" w:rsidRDefault="00A26AA5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 9: </w:t>
      </w:r>
      <w:r w:rsidR="00D70788">
        <w:rPr>
          <w:color w:val="FF0000"/>
          <w:sz w:val="24"/>
          <w:szCs w:val="24"/>
        </w:rPr>
        <w:t>Rb</w:t>
      </w:r>
      <w:r w:rsidRPr="00A26AA5">
        <w:rPr>
          <w:color w:val="FF0000"/>
          <w:sz w:val="24"/>
          <w:szCs w:val="24"/>
        </w:rPr>
        <w:t>-82</w:t>
      </w:r>
      <w:r>
        <w:rPr>
          <w:color w:val="FF0000"/>
          <w:sz w:val="24"/>
          <w:szCs w:val="24"/>
        </w:rPr>
        <w:t xml:space="preserve">. </w:t>
      </w:r>
      <w:r w:rsidR="001B127D" w:rsidRPr="001B127D">
        <w:rPr>
          <w:sz w:val="24"/>
          <w:szCs w:val="24"/>
        </w:rPr>
        <w:t xml:space="preserve">This radionuclide is </w:t>
      </w:r>
      <w:r w:rsidR="001B127D">
        <w:rPr>
          <w:sz w:val="24"/>
          <w:szCs w:val="24"/>
        </w:rPr>
        <w:t>and alternative for Tl-201 and Tc-99m in myocardial perfusion scans, and generally produces higher-quality images.</w:t>
      </w:r>
    </w:p>
    <w:p w14:paraId="6EAAB250" w14:textId="356AAC2E" w:rsidR="008426F7" w:rsidRDefault="008426F7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ED29CC3" w14:textId="2439E682" w:rsidR="00ED5D76" w:rsidRDefault="00ED5D76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Question 10: A </w:t>
      </w:r>
      <w:r w:rsidR="002E4F98">
        <w:rPr>
          <w:sz w:val="24"/>
          <w:szCs w:val="24"/>
        </w:rPr>
        <w:t>“</w:t>
      </w:r>
      <w:r>
        <w:rPr>
          <w:sz w:val="24"/>
          <w:szCs w:val="24"/>
        </w:rPr>
        <w:t>generator</w:t>
      </w:r>
      <w:r w:rsidR="002E4F98">
        <w:rPr>
          <w:sz w:val="24"/>
          <w:szCs w:val="24"/>
        </w:rPr>
        <w:t>”</w:t>
      </w:r>
      <w:r>
        <w:rPr>
          <w:sz w:val="24"/>
          <w:szCs w:val="24"/>
        </w:rPr>
        <w:t xml:space="preserve"> is used to provide the </w:t>
      </w:r>
      <w:r w:rsidR="00120A1D">
        <w:rPr>
          <w:sz w:val="24"/>
          <w:szCs w:val="24"/>
        </w:rPr>
        <w:t xml:space="preserve">PET radionuclide </w:t>
      </w:r>
      <w:r>
        <w:rPr>
          <w:sz w:val="24"/>
          <w:szCs w:val="24"/>
        </w:rPr>
        <w:t xml:space="preserve">used in Question </w:t>
      </w:r>
      <w:proofErr w:type="gramStart"/>
      <w:r>
        <w:rPr>
          <w:sz w:val="24"/>
          <w:szCs w:val="24"/>
        </w:rPr>
        <w:t>9</w:t>
      </w:r>
      <w:proofErr w:type="gramEnd"/>
      <w:r w:rsidR="0049342A">
        <w:rPr>
          <w:sz w:val="24"/>
          <w:szCs w:val="24"/>
        </w:rPr>
        <w:t>.</w:t>
      </w:r>
      <w:r w:rsidR="008426F7">
        <w:rPr>
          <w:sz w:val="24"/>
          <w:szCs w:val="24"/>
        </w:rPr>
        <w:t xml:space="preserve"> </w:t>
      </w:r>
      <w:r w:rsidR="002E4F98">
        <w:rPr>
          <w:sz w:val="24"/>
          <w:szCs w:val="24"/>
        </w:rPr>
        <w:t>A</w:t>
      </w:r>
      <w:r w:rsidR="0049342A">
        <w:rPr>
          <w:sz w:val="24"/>
          <w:szCs w:val="24"/>
        </w:rPr>
        <w:t xml:space="preserve"> saline solution </w:t>
      </w:r>
      <w:proofErr w:type="gramStart"/>
      <w:r w:rsidR="0049342A">
        <w:rPr>
          <w:sz w:val="24"/>
          <w:szCs w:val="24"/>
        </w:rPr>
        <w:t>is injected</w:t>
      </w:r>
      <w:proofErr w:type="gramEnd"/>
      <w:r w:rsidR="0049342A">
        <w:rPr>
          <w:sz w:val="24"/>
          <w:szCs w:val="24"/>
        </w:rPr>
        <w:t xml:space="preserve"> into the generator</w:t>
      </w:r>
      <w:r w:rsidR="00694AED">
        <w:rPr>
          <w:sz w:val="24"/>
          <w:szCs w:val="24"/>
        </w:rPr>
        <w:t>,</w:t>
      </w:r>
      <w:r w:rsidR="0049342A">
        <w:rPr>
          <w:sz w:val="24"/>
          <w:szCs w:val="24"/>
        </w:rPr>
        <w:t xml:space="preserve"> </w:t>
      </w:r>
      <w:r w:rsidR="002E4F98">
        <w:rPr>
          <w:sz w:val="24"/>
          <w:szCs w:val="24"/>
        </w:rPr>
        <w:t xml:space="preserve">and </w:t>
      </w:r>
      <w:r w:rsidR="0049342A">
        <w:rPr>
          <w:sz w:val="24"/>
          <w:szCs w:val="24"/>
        </w:rPr>
        <w:t xml:space="preserve">the daughter is extracted while </w:t>
      </w:r>
      <w:r w:rsidR="00694AED">
        <w:rPr>
          <w:sz w:val="24"/>
          <w:szCs w:val="24"/>
        </w:rPr>
        <w:t>the parent remains immobilized</w:t>
      </w:r>
      <w:r w:rsidR="0049342A">
        <w:rPr>
          <w:sz w:val="24"/>
          <w:szCs w:val="24"/>
        </w:rPr>
        <w:t>.</w:t>
      </w:r>
      <w:r w:rsidR="008426F7">
        <w:rPr>
          <w:sz w:val="24"/>
          <w:szCs w:val="24"/>
        </w:rPr>
        <w:t xml:space="preserve"> </w:t>
      </w:r>
      <w:r w:rsidR="0049342A">
        <w:rPr>
          <w:sz w:val="24"/>
          <w:szCs w:val="24"/>
        </w:rPr>
        <w:t>A</w:t>
      </w:r>
      <w:r w:rsidR="00694A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spectrum of the device </w:t>
      </w:r>
      <w:proofErr w:type="gramStart"/>
      <w:r>
        <w:rPr>
          <w:sz w:val="24"/>
          <w:szCs w:val="24"/>
        </w:rPr>
        <w:t>is shown</w:t>
      </w:r>
      <w:proofErr w:type="gramEnd"/>
      <w:r>
        <w:rPr>
          <w:sz w:val="24"/>
          <w:szCs w:val="24"/>
        </w:rPr>
        <w:t xml:space="preserve"> in the spectrum </w:t>
      </w:r>
      <w:r w:rsidR="002E4F98">
        <w:rPr>
          <w:i/>
          <w:sz w:val="24"/>
          <w:szCs w:val="24"/>
        </w:rPr>
        <w:t>Generat</w:t>
      </w:r>
      <w:r w:rsidR="002E4F98" w:rsidRPr="002E4F98">
        <w:rPr>
          <w:i/>
          <w:sz w:val="24"/>
          <w:szCs w:val="24"/>
        </w:rPr>
        <w:t xml:space="preserve">or </w:t>
      </w:r>
      <w:proofErr w:type="spellStart"/>
      <w:r w:rsidR="002E4F98" w:rsidRPr="002E4F98">
        <w:rPr>
          <w:i/>
          <w:sz w:val="24"/>
          <w:szCs w:val="24"/>
        </w:rPr>
        <w:t>HPGe</w:t>
      </w:r>
      <w:proofErr w:type="spellEnd"/>
      <w:r w:rsidR="002E4F98">
        <w:rPr>
          <w:i/>
          <w:sz w:val="24"/>
          <w:szCs w:val="24"/>
        </w:rPr>
        <w:t>.</w:t>
      </w:r>
      <w:r w:rsidR="00120A1D">
        <w:rPr>
          <w:sz w:val="24"/>
          <w:szCs w:val="24"/>
        </w:rPr>
        <w:t xml:space="preserve"> </w:t>
      </w:r>
      <w:r>
        <w:rPr>
          <w:sz w:val="24"/>
          <w:szCs w:val="24"/>
        </w:rPr>
        <w:t>What radioisotope is visible at an energy</w:t>
      </w:r>
      <w:r w:rsidR="0049342A">
        <w:rPr>
          <w:sz w:val="24"/>
          <w:szCs w:val="24"/>
        </w:rPr>
        <w:t xml:space="preserve"> slightly higher than </w:t>
      </w:r>
      <w:r>
        <w:rPr>
          <w:sz w:val="24"/>
          <w:szCs w:val="24"/>
        </w:rPr>
        <w:t>511 keV?</w:t>
      </w:r>
      <w:r w:rsidR="008426F7">
        <w:rPr>
          <w:sz w:val="24"/>
          <w:szCs w:val="24"/>
        </w:rPr>
        <w:t xml:space="preserve"> </w:t>
      </w:r>
    </w:p>
    <w:p w14:paraId="5C4CCF48" w14:textId="41633D67" w:rsidR="00D70788" w:rsidRDefault="00D70788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7376D2A" w14:textId="1EF942E4" w:rsidR="00D70788" w:rsidRDefault="00D70788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Answer 10: </w:t>
      </w:r>
      <w:r w:rsidRPr="00D70788">
        <w:rPr>
          <w:color w:val="FF0000"/>
          <w:sz w:val="24"/>
          <w:szCs w:val="24"/>
        </w:rPr>
        <w:t xml:space="preserve">Sr-85.  </w:t>
      </w:r>
      <w:r w:rsidRPr="001B127D">
        <w:rPr>
          <w:sz w:val="24"/>
          <w:szCs w:val="24"/>
        </w:rPr>
        <w:t xml:space="preserve">In the generator, the parent radionuclide for Rb-82 is </w:t>
      </w:r>
      <w:r w:rsidR="00AE28FA">
        <w:rPr>
          <w:sz w:val="24"/>
          <w:szCs w:val="24"/>
        </w:rPr>
        <w:t xml:space="preserve">Sr-82, and Sr-85 is </w:t>
      </w:r>
      <w:proofErr w:type="gramStart"/>
      <w:r w:rsidR="00AE28FA">
        <w:rPr>
          <w:sz w:val="24"/>
          <w:szCs w:val="24"/>
        </w:rPr>
        <w:t>an impurity that is always present</w:t>
      </w:r>
      <w:proofErr w:type="gramEnd"/>
      <w:r w:rsidR="00AE28FA">
        <w:rPr>
          <w:sz w:val="24"/>
          <w:szCs w:val="24"/>
        </w:rPr>
        <w:t>.  Its peak energy is 514.01 keV, identical to Kr-85.</w:t>
      </w:r>
    </w:p>
    <w:p w14:paraId="4428F7EF" w14:textId="45B43201" w:rsidR="002E4F98" w:rsidRDefault="002E4F98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CEF37D7" w14:textId="77777777" w:rsidR="00FE7D69" w:rsidRDefault="00FE7D69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0D4DC46" w14:textId="3FA16A21" w:rsidR="00ED5D76" w:rsidRDefault="00ED5D76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additional thought:</w:t>
      </w:r>
      <w:r w:rsidR="008426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spectrum </w:t>
      </w:r>
      <w:r w:rsidR="00120A1D" w:rsidRPr="00BB3065">
        <w:rPr>
          <w:i/>
          <w:sz w:val="24"/>
          <w:szCs w:val="24"/>
        </w:rPr>
        <w:t xml:space="preserve">Cardiac </w:t>
      </w:r>
      <w:r w:rsidR="00120A1D">
        <w:rPr>
          <w:i/>
          <w:sz w:val="24"/>
          <w:szCs w:val="24"/>
        </w:rPr>
        <w:t xml:space="preserve">PET </w:t>
      </w:r>
      <w:r w:rsidR="00120A1D" w:rsidRPr="00D13AEB">
        <w:rPr>
          <w:sz w:val="24"/>
          <w:szCs w:val="24"/>
        </w:rPr>
        <w:t>from</w:t>
      </w:r>
      <w:r w:rsidR="00120A1D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Question 9 was collected 14 days after the </w:t>
      </w:r>
      <w:r w:rsidR="0049342A">
        <w:rPr>
          <w:sz w:val="24"/>
          <w:szCs w:val="24"/>
        </w:rPr>
        <w:t>myocardial perfusion scan</w:t>
      </w:r>
      <w:r w:rsidR="00120A1D">
        <w:rPr>
          <w:sz w:val="24"/>
          <w:szCs w:val="24"/>
        </w:rPr>
        <w:t xml:space="preserve"> was completed</w:t>
      </w:r>
      <w:r w:rsidR="0049342A">
        <w:rPr>
          <w:sz w:val="24"/>
          <w:szCs w:val="24"/>
        </w:rPr>
        <w:t>.</w:t>
      </w:r>
      <w:r w:rsidR="008426F7">
        <w:rPr>
          <w:sz w:val="24"/>
          <w:szCs w:val="24"/>
        </w:rPr>
        <w:t xml:space="preserve"> </w:t>
      </w:r>
      <w:r w:rsidR="0049342A">
        <w:rPr>
          <w:sz w:val="24"/>
          <w:szCs w:val="24"/>
        </w:rPr>
        <w:t xml:space="preserve">Is </w:t>
      </w:r>
      <w:r w:rsidR="00120A1D">
        <w:rPr>
          <w:sz w:val="24"/>
          <w:szCs w:val="24"/>
        </w:rPr>
        <w:t>the observed radiation signature</w:t>
      </w:r>
      <w:r w:rsidR="0049342A">
        <w:rPr>
          <w:sz w:val="24"/>
          <w:szCs w:val="24"/>
        </w:rPr>
        <w:t xml:space="preserve"> consistent with the half-life of the </w:t>
      </w:r>
      <w:r w:rsidR="00120A1D">
        <w:rPr>
          <w:sz w:val="24"/>
          <w:szCs w:val="24"/>
        </w:rPr>
        <w:t xml:space="preserve">PET </w:t>
      </w:r>
      <w:r w:rsidR="0049342A">
        <w:rPr>
          <w:sz w:val="24"/>
          <w:szCs w:val="24"/>
        </w:rPr>
        <w:t>radionuclide?</w:t>
      </w:r>
      <w:r w:rsidR="008426F7">
        <w:rPr>
          <w:sz w:val="24"/>
          <w:szCs w:val="24"/>
        </w:rPr>
        <w:t xml:space="preserve"> </w:t>
      </w:r>
      <w:r w:rsidR="0049342A">
        <w:rPr>
          <w:sz w:val="24"/>
          <w:szCs w:val="24"/>
        </w:rPr>
        <w:t>What</w:t>
      </w:r>
      <w:r w:rsidR="00425325">
        <w:rPr>
          <w:sz w:val="24"/>
          <w:szCs w:val="24"/>
        </w:rPr>
        <w:t xml:space="preserve"> is a possible explanation?</w:t>
      </w:r>
    </w:p>
    <w:p w14:paraId="46588E38" w14:textId="7474E53B" w:rsidR="00D70788" w:rsidRDefault="00D70788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38AECEA" w14:textId="1B487874" w:rsidR="00D70788" w:rsidRDefault="00D70788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 </w:t>
      </w:r>
      <w:r w:rsidRPr="00D70788">
        <w:rPr>
          <w:color w:val="FF0000"/>
          <w:sz w:val="24"/>
          <w:szCs w:val="24"/>
        </w:rPr>
        <w:t>Breakthrough of the Sr-82 parent</w:t>
      </w:r>
      <w:r w:rsidR="00FE7D69">
        <w:rPr>
          <w:color w:val="FF0000"/>
          <w:sz w:val="24"/>
          <w:szCs w:val="24"/>
        </w:rPr>
        <w:t xml:space="preserve"> radionuclide</w:t>
      </w:r>
      <w:r w:rsidRPr="00D70788">
        <w:rPr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>The spectr</w:t>
      </w:r>
      <w:r w:rsidR="00FE7D69">
        <w:rPr>
          <w:sz w:val="24"/>
          <w:szCs w:val="24"/>
        </w:rPr>
        <w:t>um</w:t>
      </w:r>
      <w:r>
        <w:rPr>
          <w:sz w:val="24"/>
          <w:szCs w:val="24"/>
        </w:rPr>
        <w:t xml:space="preserve"> </w:t>
      </w:r>
      <w:r w:rsidR="00FE7D69">
        <w:rPr>
          <w:sz w:val="24"/>
          <w:szCs w:val="24"/>
        </w:rPr>
        <w:t>is</w:t>
      </w:r>
      <w:r>
        <w:rPr>
          <w:sz w:val="24"/>
          <w:szCs w:val="24"/>
        </w:rPr>
        <w:t xml:space="preserve"> from a</w:t>
      </w:r>
      <w:r w:rsidR="00FE7D69">
        <w:rPr>
          <w:sz w:val="24"/>
          <w:szCs w:val="24"/>
        </w:rPr>
        <w:t>n actual patient</w:t>
      </w:r>
      <w:r>
        <w:rPr>
          <w:sz w:val="24"/>
          <w:szCs w:val="24"/>
        </w:rPr>
        <w:t xml:space="preserve"> </w:t>
      </w:r>
      <w:r w:rsidR="00FE7D69">
        <w:rPr>
          <w:sz w:val="24"/>
          <w:szCs w:val="24"/>
        </w:rPr>
        <w:t>who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was accidentally injected</w:t>
      </w:r>
      <w:proofErr w:type="gramEnd"/>
      <w:r>
        <w:rPr>
          <w:sz w:val="24"/>
          <w:szCs w:val="24"/>
        </w:rPr>
        <w:t xml:space="preserve"> with Sr-82 from a damaged generator</w:t>
      </w:r>
      <w:r w:rsidR="00FE7D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addition to the </w:t>
      </w:r>
      <w:r w:rsidR="00FE7D69">
        <w:rPr>
          <w:sz w:val="24"/>
          <w:szCs w:val="24"/>
        </w:rPr>
        <w:t>desired</w:t>
      </w:r>
      <w:r w:rsidR="00172626">
        <w:rPr>
          <w:sz w:val="24"/>
          <w:szCs w:val="24"/>
        </w:rPr>
        <w:t xml:space="preserve"> Rb-82 product. </w:t>
      </w:r>
      <w:r>
        <w:rPr>
          <w:sz w:val="24"/>
          <w:szCs w:val="24"/>
        </w:rPr>
        <w:t xml:space="preserve">Rb-82 has a half-life of 78 seconds, </w:t>
      </w:r>
      <w:r w:rsidR="00172626">
        <w:rPr>
          <w:sz w:val="24"/>
          <w:szCs w:val="24"/>
        </w:rPr>
        <w:t>and is normally not</w:t>
      </w:r>
      <w:r>
        <w:rPr>
          <w:sz w:val="24"/>
          <w:szCs w:val="24"/>
        </w:rPr>
        <w:t xml:space="preserve"> visible after 14 days. </w:t>
      </w:r>
      <w:r w:rsidR="00172626">
        <w:rPr>
          <w:sz w:val="24"/>
          <w:szCs w:val="24"/>
        </w:rPr>
        <w:t xml:space="preserve">Strontium is chemically similar to calcium, and the material </w:t>
      </w:r>
      <w:proofErr w:type="gramStart"/>
      <w:r w:rsidR="00172626">
        <w:rPr>
          <w:sz w:val="24"/>
          <w:szCs w:val="24"/>
        </w:rPr>
        <w:t>was likely incorporated</w:t>
      </w:r>
      <w:proofErr w:type="gramEnd"/>
      <w:r w:rsidR="00172626">
        <w:rPr>
          <w:sz w:val="24"/>
          <w:szCs w:val="24"/>
        </w:rPr>
        <w:t xml:space="preserve"> into the patient’s bones.  </w:t>
      </w:r>
      <w:proofErr w:type="gramStart"/>
      <w:r>
        <w:rPr>
          <w:sz w:val="24"/>
          <w:szCs w:val="24"/>
        </w:rPr>
        <w:t xml:space="preserve">Sr-82 has a half-life of 25 days and </w:t>
      </w:r>
      <w:r w:rsidR="00172626">
        <w:rPr>
          <w:sz w:val="24"/>
          <w:szCs w:val="24"/>
        </w:rPr>
        <w:t>continued to produce Rb-82 inside the body.</w:t>
      </w:r>
      <w:proofErr w:type="gramEnd"/>
      <w:r w:rsidR="00172626">
        <w:rPr>
          <w:sz w:val="24"/>
          <w:szCs w:val="24"/>
        </w:rPr>
        <w:t xml:space="preserve"> Fortunately, the accidental dose was small enough that the patient </w:t>
      </w:r>
      <w:proofErr w:type="gramStart"/>
      <w:r w:rsidR="00172626">
        <w:rPr>
          <w:sz w:val="24"/>
          <w:szCs w:val="24"/>
        </w:rPr>
        <w:t>was not harmed</w:t>
      </w:r>
      <w:proofErr w:type="gramEnd"/>
      <w:r w:rsidR="00172626">
        <w:rPr>
          <w:sz w:val="24"/>
          <w:szCs w:val="24"/>
        </w:rPr>
        <w:t>.</w:t>
      </w:r>
    </w:p>
    <w:p w14:paraId="60DDE65E" w14:textId="61A4D675" w:rsidR="00172626" w:rsidRDefault="00172626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BC41F4C" w14:textId="7C9DACFE" w:rsidR="00172626" w:rsidRDefault="00172626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Breakthrough events are extremely rare, but are plausible for medical radionuclide generators.  Another example to watch for is Mo-99 </w:t>
      </w:r>
      <w:r w:rsidR="00FE7D69">
        <w:rPr>
          <w:sz w:val="24"/>
          <w:szCs w:val="24"/>
        </w:rPr>
        <w:t xml:space="preserve">breakthrough </w:t>
      </w:r>
      <w:r>
        <w:rPr>
          <w:sz w:val="24"/>
          <w:szCs w:val="24"/>
        </w:rPr>
        <w:t xml:space="preserve">from a Tc-99m generator, but I have never personally observed </w:t>
      </w:r>
      <w:r w:rsidR="00FE7D69">
        <w:rPr>
          <w:sz w:val="24"/>
          <w:szCs w:val="24"/>
        </w:rPr>
        <w:t>this.</w:t>
      </w:r>
    </w:p>
    <w:p w14:paraId="2EF45B8A" w14:textId="77777777" w:rsidR="00D70788" w:rsidRPr="00D70788" w:rsidRDefault="00D70788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11357CD" w14:textId="77777777" w:rsidR="001A3D07" w:rsidRDefault="001A3D07" w:rsidP="00DE28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1A3D07" w:rsidSect="004E45C6"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7B23" w14:textId="77777777" w:rsidR="00E72EB5" w:rsidRDefault="00E72EB5" w:rsidP="004E45C6">
      <w:pPr>
        <w:spacing w:after="0" w:line="240" w:lineRule="auto"/>
      </w:pPr>
      <w:r>
        <w:separator/>
      </w:r>
    </w:p>
  </w:endnote>
  <w:endnote w:type="continuationSeparator" w:id="0">
    <w:p w14:paraId="33AEF861" w14:textId="77777777" w:rsidR="00E72EB5" w:rsidRDefault="00E72EB5" w:rsidP="004E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9440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E30C8" w14:textId="3FFBC95B" w:rsidR="00D25D00" w:rsidRDefault="00D25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4D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97E9267" w14:textId="77587D86" w:rsidR="00D25D00" w:rsidRDefault="00BA260A" w:rsidP="00D46A20">
    <w:pPr>
      <w:pStyle w:val="Footer"/>
      <w:jc w:val="center"/>
    </w:pPr>
    <w:r>
      <w:rPr>
        <w:sz w:val="24"/>
        <w:szCs w:val="24"/>
      </w:rPr>
      <w:t>LA-UR-21</w:t>
    </w:r>
    <w:r w:rsidRPr="0079635A">
      <w:rPr>
        <w:sz w:val="24"/>
        <w:szCs w:val="24"/>
      </w:rPr>
      <w:t>-</w:t>
    </w:r>
    <w:r>
      <w:rPr>
        <w:sz w:val="24"/>
        <w:szCs w:val="24"/>
      </w:rPr>
      <w:t>23546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066FC" w14:textId="77777777" w:rsidR="00E72EB5" w:rsidRDefault="00E72EB5" w:rsidP="004E45C6">
      <w:pPr>
        <w:spacing w:after="0" w:line="240" w:lineRule="auto"/>
      </w:pPr>
      <w:r>
        <w:separator/>
      </w:r>
    </w:p>
  </w:footnote>
  <w:footnote w:type="continuationSeparator" w:id="0">
    <w:p w14:paraId="6F8D6631" w14:textId="77777777" w:rsidR="00E72EB5" w:rsidRDefault="00E72EB5" w:rsidP="004E4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6DDB0" w14:textId="77777777" w:rsidR="004E45C6" w:rsidRDefault="004E45C6" w:rsidP="004E45C6">
    <w:pPr>
      <w:pStyle w:val="Header"/>
    </w:pPr>
    <w:r>
      <w:rPr>
        <w:rFonts w:ascii="Calisto MT" w:hAnsi="Calisto MT"/>
        <w:b/>
        <w:noProof/>
        <w:color w:val="FF0000"/>
        <w:sz w:val="48"/>
        <w:szCs w:val="4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A970A43" wp14:editId="1F717732">
              <wp:simplePos x="0" y="0"/>
              <wp:positionH relativeFrom="page">
                <wp:align>left</wp:align>
              </wp:positionH>
              <wp:positionV relativeFrom="paragraph">
                <wp:posOffset>-458561</wp:posOffset>
              </wp:positionV>
              <wp:extent cx="8303895" cy="1403350"/>
              <wp:effectExtent l="0" t="0" r="1905" b="635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03895" cy="1403350"/>
                        <a:chOff x="0" y="0"/>
                        <a:chExt cx="8303895" cy="140335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3895" cy="14033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Straight Connector 4"/>
                      <wps:cNvCnPr/>
                      <wps:spPr>
                        <a:xfrm>
                          <a:off x="676893" y="1294411"/>
                          <a:ext cx="6483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Picture 5" descr="O:\NA-21-GMS\NA-213 NSDD\- Personal Folders\Cutlip\AO\Branding\Logos\NSDD_wide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93870" y="332509"/>
                          <a:ext cx="276796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4CA7C6B" id="Group 2" o:spid="_x0000_s1026" style="position:absolute;margin-left:0;margin-top:-36.1pt;width:653.85pt;height:110.5pt;z-index:251661312;mso-position-horizontal:left;mso-position-horizontal-relative:page" coordsize="83038,14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width:83038;height:14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">
                <v:imagedata r:id="rId3" o:title=""/>
                <v:path arrowok="t"/>
              </v:shape>
              <v:line id="Straight Connector 4" o:spid="_x0000_s1028" style="position:absolute;visibility:visible;mso-wrap-style:square" from="6768,12944" to="71602,1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" strokecolor="#ed7d31 [3205]" strokeweight="2.25pt">
                <v:stroke joinstyle="miter"/>
              </v:line>
              <v:shape id="Picture 5" o:spid="_x0000_s1029" type="#_x0000_t75" style="position:absolute;left:43938;top:3325;width:27680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">
                <v:imagedata r:id="rId4" o:title="NSDD_wide"/>
                <v:path arrowok="t"/>
              </v:shape>
              <w10:wrap anchorx="page"/>
            </v:group>
          </w:pict>
        </mc:Fallback>
      </mc:AlternateContent>
    </w:r>
  </w:p>
  <w:p w14:paraId="08B356B9" w14:textId="77777777" w:rsidR="004E45C6" w:rsidRDefault="004E45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C6"/>
    <w:rsid w:val="00003678"/>
    <w:rsid w:val="00016692"/>
    <w:rsid w:val="000229B5"/>
    <w:rsid w:val="00023BC3"/>
    <w:rsid w:val="000246B2"/>
    <w:rsid w:val="00050F75"/>
    <w:rsid w:val="00052E4E"/>
    <w:rsid w:val="00064D01"/>
    <w:rsid w:val="00071265"/>
    <w:rsid w:val="00076EBB"/>
    <w:rsid w:val="000874A6"/>
    <w:rsid w:val="00097AD0"/>
    <w:rsid w:val="000B6F00"/>
    <w:rsid w:val="000D2272"/>
    <w:rsid w:val="000D6476"/>
    <w:rsid w:val="00103D20"/>
    <w:rsid w:val="00120A1D"/>
    <w:rsid w:val="00132CBC"/>
    <w:rsid w:val="00142A8E"/>
    <w:rsid w:val="0015212C"/>
    <w:rsid w:val="00164296"/>
    <w:rsid w:val="00170DC5"/>
    <w:rsid w:val="00172626"/>
    <w:rsid w:val="001767EE"/>
    <w:rsid w:val="00183846"/>
    <w:rsid w:val="00191D06"/>
    <w:rsid w:val="00191E07"/>
    <w:rsid w:val="0019406B"/>
    <w:rsid w:val="001A06BA"/>
    <w:rsid w:val="001A10DE"/>
    <w:rsid w:val="001A3D07"/>
    <w:rsid w:val="001B127D"/>
    <w:rsid w:val="001E306A"/>
    <w:rsid w:val="001E51D9"/>
    <w:rsid w:val="00212654"/>
    <w:rsid w:val="002176A4"/>
    <w:rsid w:val="00220C7C"/>
    <w:rsid w:val="00223A1D"/>
    <w:rsid w:val="00224274"/>
    <w:rsid w:val="002346D7"/>
    <w:rsid w:val="00276C03"/>
    <w:rsid w:val="002804DE"/>
    <w:rsid w:val="002B2178"/>
    <w:rsid w:val="002B5D8F"/>
    <w:rsid w:val="002C2B85"/>
    <w:rsid w:val="002D49F3"/>
    <w:rsid w:val="002E4F98"/>
    <w:rsid w:val="002F0256"/>
    <w:rsid w:val="002F1DE3"/>
    <w:rsid w:val="00304FB5"/>
    <w:rsid w:val="00320CE0"/>
    <w:rsid w:val="00326261"/>
    <w:rsid w:val="00333F5E"/>
    <w:rsid w:val="0034122C"/>
    <w:rsid w:val="00350137"/>
    <w:rsid w:val="00363566"/>
    <w:rsid w:val="003646B6"/>
    <w:rsid w:val="00387B38"/>
    <w:rsid w:val="00397168"/>
    <w:rsid w:val="003A0194"/>
    <w:rsid w:val="003A3C7F"/>
    <w:rsid w:val="003B0D37"/>
    <w:rsid w:val="003C2B14"/>
    <w:rsid w:val="003C5D54"/>
    <w:rsid w:val="00401709"/>
    <w:rsid w:val="00401782"/>
    <w:rsid w:val="0041676F"/>
    <w:rsid w:val="00425325"/>
    <w:rsid w:val="004256F5"/>
    <w:rsid w:val="00445DA4"/>
    <w:rsid w:val="004523F4"/>
    <w:rsid w:val="0045448E"/>
    <w:rsid w:val="004614EB"/>
    <w:rsid w:val="00465F89"/>
    <w:rsid w:val="0049342A"/>
    <w:rsid w:val="00493D77"/>
    <w:rsid w:val="004A4A19"/>
    <w:rsid w:val="004A6979"/>
    <w:rsid w:val="004C76EF"/>
    <w:rsid w:val="004E03FF"/>
    <w:rsid w:val="004E45C6"/>
    <w:rsid w:val="00501904"/>
    <w:rsid w:val="00517A08"/>
    <w:rsid w:val="00523314"/>
    <w:rsid w:val="00570270"/>
    <w:rsid w:val="00590F12"/>
    <w:rsid w:val="00593742"/>
    <w:rsid w:val="005C6FC5"/>
    <w:rsid w:val="005D595D"/>
    <w:rsid w:val="005E309E"/>
    <w:rsid w:val="006269D9"/>
    <w:rsid w:val="006500DC"/>
    <w:rsid w:val="0066537A"/>
    <w:rsid w:val="006726A2"/>
    <w:rsid w:val="00694AED"/>
    <w:rsid w:val="006B3F6D"/>
    <w:rsid w:val="006B6AB7"/>
    <w:rsid w:val="006C3515"/>
    <w:rsid w:val="00726090"/>
    <w:rsid w:val="00734C0B"/>
    <w:rsid w:val="00736876"/>
    <w:rsid w:val="00761453"/>
    <w:rsid w:val="00764E0A"/>
    <w:rsid w:val="00766468"/>
    <w:rsid w:val="00770A53"/>
    <w:rsid w:val="00772465"/>
    <w:rsid w:val="0077790A"/>
    <w:rsid w:val="00784C31"/>
    <w:rsid w:val="007B45C5"/>
    <w:rsid w:val="007B4C41"/>
    <w:rsid w:val="007F187D"/>
    <w:rsid w:val="008074B2"/>
    <w:rsid w:val="00811BAA"/>
    <w:rsid w:val="0081225E"/>
    <w:rsid w:val="00830063"/>
    <w:rsid w:val="0083261E"/>
    <w:rsid w:val="008426F7"/>
    <w:rsid w:val="00852597"/>
    <w:rsid w:val="008577B3"/>
    <w:rsid w:val="008803DC"/>
    <w:rsid w:val="00885181"/>
    <w:rsid w:val="008B2D9E"/>
    <w:rsid w:val="008B3ABB"/>
    <w:rsid w:val="008B6187"/>
    <w:rsid w:val="008C61AC"/>
    <w:rsid w:val="008D0B50"/>
    <w:rsid w:val="008E32DC"/>
    <w:rsid w:val="008F4602"/>
    <w:rsid w:val="008F5306"/>
    <w:rsid w:val="00914533"/>
    <w:rsid w:val="00920D4E"/>
    <w:rsid w:val="0092228D"/>
    <w:rsid w:val="009311B4"/>
    <w:rsid w:val="00950B8F"/>
    <w:rsid w:val="00965717"/>
    <w:rsid w:val="009B1395"/>
    <w:rsid w:val="009B729A"/>
    <w:rsid w:val="009D79B5"/>
    <w:rsid w:val="009E345D"/>
    <w:rsid w:val="00A26AA5"/>
    <w:rsid w:val="00A4183F"/>
    <w:rsid w:val="00A45BBB"/>
    <w:rsid w:val="00A46959"/>
    <w:rsid w:val="00A6382C"/>
    <w:rsid w:val="00A960C4"/>
    <w:rsid w:val="00A97563"/>
    <w:rsid w:val="00AA428D"/>
    <w:rsid w:val="00AA730B"/>
    <w:rsid w:val="00AB221B"/>
    <w:rsid w:val="00AB4E2B"/>
    <w:rsid w:val="00AC3229"/>
    <w:rsid w:val="00AD125D"/>
    <w:rsid w:val="00AE28FA"/>
    <w:rsid w:val="00AF3B03"/>
    <w:rsid w:val="00B40FB7"/>
    <w:rsid w:val="00B4540D"/>
    <w:rsid w:val="00B53A80"/>
    <w:rsid w:val="00B57DE8"/>
    <w:rsid w:val="00B63930"/>
    <w:rsid w:val="00B63B28"/>
    <w:rsid w:val="00B9756B"/>
    <w:rsid w:val="00BA260A"/>
    <w:rsid w:val="00BA67FC"/>
    <w:rsid w:val="00BB3065"/>
    <w:rsid w:val="00BC0C17"/>
    <w:rsid w:val="00C1171E"/>
    <w:rsid w:val="00C1446A"/>
    <w:rsid w:val="00C2343C"/>
    <w:rsid w:val="00C25EC8"/>
    <w:rsid w:val="00C341D8"/>
    <w:rsid w:val="00C443BC"/>
    <w:rsid w:val="00C47EA7"/>
    <w:rsid w:val="00C73946"/>
    <w:rsid w:val="00C77FB3"/>
    <w:rsid w:val="00CA2617"/>
    <w:rsid w:val="00CA2B19"/>
    <w:rsid w:val="00CA6221"/>
    <w:rsid w:val="00CB0422"/>
    <w:rsid w:val="00CB09F0"/>
    <w:rsid w:val="00CB151D"/>
    <w:rsid w:val="00CC54DC"/>
    <w:rsid w:val="00CF6DC0"/>
    <w:rsid w:val="00D13AEB"/>
    <w:rsid w:val="00D242B0"/>
    <w:rsid w:val="00D25964"/>
    <w:rsid w:val="00D25D00"/>
    <w:rsid w:val="00D46A20"/>
    <w:rsid w:val="00D56A15"/>
    <w:rsid w:val="00D631C4"/>
    <w:rsid w:val="00D63E31"/>
    <w:rsid w:val="00D70788"/>
    <w:rsid w:val="00DC48D9"/>
    <w:rsid w:val="00DD7654"/>
    <w:rsid w:val="00DE28D2"/>
    <w:rsid w:val="00DE29E1"/>
    <w:rsid w:val="00DE4962"/>
    <w:rsid w:val="00E66469"/>
    <w:rsid w:val="00E72EB5"/>
    <w:rsid w:val="00E970AD"/>
    <w:rsid w:val="00EB1D26"/>
    <w:rsid w:val="00EB29A8"/>
    <w:rsid w:val="00EB4BB6"/>
    <w:rsid w:val="00EC0EAA"/>
    <w:rsid w:val="00ED4BA8"/>
    <w:rsid w:val="00ED50D1"/>
    <w:rsid w:val="00ED5D76"/>
    <w:rsid w:val="00EE2331"/>
    <w:rsid w:val="00F01F31"/>
    <w:rsid w:val="00F054E6"/>
    <w:rsid w:val="00F07F1A"/>
    <w:rsid w:val="00F10A46"/>
    <w:rsid w:val="00F21FB0"/>
    <w:rsid w:val="00F61B27"/>
    <w:rsid w:val="00F7615D"/>
    <w:rsid w:val="00FB208E"/>
    <w:rsid w:val="00FC14EB"/>
    <w:rsid w:val="00FC4873"/>
    <w:rsid w:val="00FD084C"/>
    <w:rsid w:val="00FD0D43"/>
    <w:rsid w:val="00FE0E14"/>
    <w:rsid w:val="00FE192A"/>
    <w:rsid w:val="00FE36C0"/>
    <w:rsid w:val="00FE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622DC"/>
  <w15:chartTrackingRefBased/>
  <w15:docId w15:val="{2C4E9BE0-B728-4BC8-9F2B-0ED65F6C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5C6"/>
  </w:style>
  <w:style w:type="paragraph" w:styleId="Heading1">
    <w:name w:val="heading 1"/>
    <w:basedOn w:val="Normal"/>
    <w:next w:val="Normal"/>
    <w:link w:val="Heading1Char"/>
    <w:uiPriority w:val="9"/>
    <w:qFormat/>
    <w:rsid w:val="004E45C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5C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_1"/>
    <w:rsid w:val="004E45C6"/>
    <w:pPr>
      <w:spacing w:before="240" w:after="120" w:line="240" w:lineRule="auto"/>
    </w:pPr>
    <w:rPr>
      <w:rFonts w:ascii="Helvetica" w:eastAsia="Times" w:hAnsi="Helvetica" w:cs="Times New Roman"/>
      <w:b/>
      <w:noProof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45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45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Body1">
    <w:name w:val="Body1"/>
    <w:basedOn w:val="Normal"/>
    <w:link w:val="Body1Char"/>
    <w:qFormat/>
    <w:rsid w:val="004E45C6"/>
    <w:pPr>
      <w:spacing w:after="120" w:line="264" w:lineRule="auto"/>
    </w:pPr>
    <w:rPr>
      <w:rFonts w:ascii="Times New Roman" w:hAnsi="Times New Roman" w:cs="Times New Roman"/>
    </w:rPr>
  </w:style>
  <w:style w:type="character" w:customStyle="1" w:styleId="Body1Char">
    <w:name w:val="Body1 Char"/>
    <w:basedOn w:val="DefaultParagraphFont"/>
    <w:link w:val="Body1"/>
    <w:rsid w:val="004E45C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C6"/>
  </w:style>
  <w:style w:type="paragraph" w:styleId="Footer">
    <w:name w:val="footer"/>
    <w:basedOn w:val="Normal"/>
    <w:link w:val="FooterChar"/>
    <w:uiPriority w:val="99"/>
    <w:unhideWhenUsed/>
    <w:rsid w:val="004E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C6"/>
  </w:style>
  <w:style w:type="paragraph" w:styleId="CommentText">
    <w:name w:val="annotation text"/>
    <w:basedOn w:val="Normal"/>
    <w:link w:val="CommentTextChar"/>
    <w:uiPriority w:val="99"/>
    <w:unhideWhenUsed/>
    <w:rsid w:val="00811B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1BA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9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537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37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D22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0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CE6473-A7A9-4E91-AC99-84406BB0B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 DCS-CSD</Company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 Admin</dc:creator>
  <cp:keywords/>
  <dc:description/>
  <cp:lastModifiedBy>LANL Admin</cp:lastModifiedBy>
  <cp:revision>8</cp:revision>
  <dcterms:created xsi:type="dcterms:W3CDTF">2021-04-14T16:37:00Z</dcterms:created>
  <dcterms:modified xsi:type="dcterms:W3CDTF">2021-04-14T16:45:00Z</dcterms:modified>
</cp:coreProperties>
</file>