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2856230" cy="16027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1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e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e8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641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4fe3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4f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b2e8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a6410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4f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13</Words>
  <Characters>74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2021-03-04T17:44:00Z</dcterms:created>
  <dc:creator>Orient, George E.</dc:creator>
  <dc:description/>
  <dc:language>pl-PL</dc:language>
  <cp:lastModifiedBy/>
  <dcterms:modified xsi:type="dcterms:W3CDTF">2021-06-29T11:43:04Z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