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ARG Report</w:t>
        <w:br/>
        <w:t>root</w:t>
        <w:br/>
        <w:t>2021-08-31</w:t>
      </w:r>
    </w:p>
    <w:p>
      <w:r>
        <w:rPr>
          <w:b/>
        </w:rPr>
        <w:t>Abstract:</w:t>
      </w:r>
    </w:p>
    <w:p>
      <w:r>
        <w:t>This report outlines some plotting capabilities of the ARG's Generator applied to an ExodusII data set.</w:t>
        <w:br/>
      </w:r>
    </w:p>
    <w:p>
      <w:r>
        <w:br w:type="page"/>
      </w:r>
    </w:p>
    <w:p>
      <w:r>
        <w:br w:type="page"/>
      </w:r>
    </w:p>
    <w:p>
      <w:r>
        <w:t>This document was generated on 2021-08-31, 15:50:07 with the Automatic Report Generator (ARG) version "1.1.7-RC4" on the Linux system runner-z3wu8uu--project-18732201-concurrent-0.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fldChar w:fldCharType="begin"/>
        <w:instrText xml:space="preserve">TOC \o 1-4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List of Figures</w:t>
      </w:r>
    </w:p>
    <w:p>
      <w:r>
        <w:fldChar w:fldCharType="begin"/>
        <w:updateFields/>
        <w:instrText xml:space="preserve">TOC \h \z \c "Figure" CHARFORMAT</w:instrText>
        <w:fldChar w:fldCharType="end"/>
      </w:r>
    </w:p>
    <w:p>
      <w:r>
        <w:br w:type="page"/>
      </w:r>
    </w:p>
    <w:p>
      <w:pPr>
        <w:pStyle w:val="Heading1"/>
      </w:pPr>
      <w:r>
        <w:t>List of Tables</w:t>
      </w:r>
    </w:p>
    <w:p>
      <w:r>
        <w:fldChar w:fldCharType="begin"/>
        <w:updateFields/>
        <w:instrText xml:space="preserve">TOC \h \z \c "Table" CHARFORMAT</w:instrText>
        <w:fldChar w:fldCharType="end"/>
      </w:r>
    </w:p>
    <w:p>
      <w:r>
        <w:br w:type="page"/>
      </w:r>
    </w:p>
    <w:p>
      <w:r>
        <w:br w:type="page"/>
      </w:r>
    </w:p>
    <w:p>
      <w:pPr>
        <w:pStyle w:val="Heading1"/>
      </w:pPr>
      <w:r>
        <w:t>Introduction</w:t>
      </w:r>
    </w:p>
    <w:p>
      <w:r>
        <w:t>This document illustrates some plotting capabilities of the Automatic Report Generator (ARG).</w:t>
      </w:r>
    </w:p>
    <w:p>
      <w:r>
        <w:br w:type="page"/>
      </w:r>
    </w:p>
    <w:p>
      <w:pPr>
        <w:pStyle w:val="Heading1"/>
      </w:pPr>
      <w:r>
        <w:t>Simulation Plots</w:t>
      </w:r>
    </w:p>
    <w:p>
      <w:r>
        <w:t>The following pages show time domain plots simulating the cyclical behavior of a flexible foam medium.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220000" cy="30571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erature-293K-Frequency-20-Hz_Sample1.h-Sample2.h-Sample3.h-Sample4.h__Displacement-_m__time_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30571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>: Time domain displacement plots for a sample at 293K and a frequency of 20Hz.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220000" cy="291115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erature-233.2K-Frequency-60-Hz_Sample37.h-Sample38.h-Sample39.h-Sample40.h__Displacement-_m__time_plo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29111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>: Time domain displacement plots for a sample at 233.2K and a frequency of 60Hz.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