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171AFC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33C032A2" w14:textId="504B9D8A" w:rsidR="00534B12" w:rsidRDefault="00171AFC" w:rsidP="00534B12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534B12"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00BB3B4" w14:textId="63702F3A" w:rsidR="00534B12" w:rsidRPr="00534B12" w:rsidRDefault="00534B12" w:rsidP="00701F0E">
      <w:pPr>
        <w:spacing w:after="240" w:line="240" w:lineRule="auto"/>
        <w:ind w:left="1843" w:right="839" w:firstLine="851"/>
        <w:jc w:val="center"/>
        <w:rPr>
          <w:rFonts w:cs="Arial"/>
          <w:b/>
          <w:bCs/>
          <w:color w:val="002060"/>
          <w:sz w:val="48"/>
          <w:szCs w:val="48"/>
          <w:lang w:val="es-ES"/>
        </w:rPr>
        <w:sectPr w:rsidR="00534B12" w:rsidRPr="00534B12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534B12">
        <w:rPr>
          <w:rFonts w:cs="Arial"/>
          <w:b/>
          <w:bCs/>
          <w:color w:val="002060"/>
          <w:sz w:val="48"/>
          <w:szCs w:val="48"/>
          <w:lang w:val="es-ES"/>
        </w:rPr>
        <w:t>GRUPO DE REPORTES: PQ</w:t>
      </w:r>
      <w:r w:rsidR="006234B9">
        <w:rPr>
          <w:rFonts w:cs="Arial"/>
          <w:b/>
          <w:bCs/>
          <w:color w:val="002060"/>
          <w:sz w:val="48"/>
          <w:szCs w:val="48"/>
          <w:lang w:val="es-ES"/>
        </w:rPr>
        <w:t>R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37909629" w:rsidR="005513C6" w:rsidRDefault="00171AFC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</w:t>
      </w:r>
      <w:r w:rsidR="00534B12">
        <w:rPr>
          <w:rFonts w:cs="Arial"/>
          <w:b/>
          <w:bCs/>
          <w:color w:val="002060"/>
          <w:sz w:val="28"/>
          <w:szCs w:val="28"/>
        </w:rPr>
        <w:t>ENIDO</w:t>
      </w:r>
    </w:p>
    <w:p w14:paraId="4E37A637" w14:textId="77777777" w:rsidR="005513C6" w:rsidRDefault="00171AFC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0AD23274" w14:textId="4BBEC764" w:rsidR="007118C8" w:rsidRDefault="00171AFC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40890173" w:history="1">
        <w:r w:rsidR="007118C8" w:rsidRPr="00E4578B">
          <w:rPr>
            <w:rStyle w:val="Hipervnculo"/>
            <w:noProof/>
            <w:lang w:val="es-ES"/>
          </w:rPr>
          <w:t>GRUPO DE REPORTES: PQE</w:t>
        </w:r>
        <w:r w:rsidR="007118C8">
          <w:rPr>
            <w:noProof/>
          </w:rPr>
          <w:tab/>
        </w:r>
        <w:r w:rsidR="007118C8">
          <w:rPr>
            <w:noProof/>
          </w:rPr>
          <w:fldChar w:fldCharType="begin"/>
        </w:r>
        <w:r w:rsidR="007118C8">
          <w:rPr>
            <w:noProof/>
          </w:rPr>
          <w:instrText xml:space="preserve"> PAGEREF _Toc240890173 \h </w:instrText>
        </w:r>
        <w:r w:rsidR="007118C8">
          <w:rPr>
            <w:noProof/>
          </w:rPr>
        </w:r>
        <w:r w:rsidR="007118C8">
          <w:rPr>
            <w:noProof/>
          </w:rPr>
          <w:fldChar w:fldCharType="separate"/>
        </w:r>
        <w:r w:rsidR="007118C8">
          <w:rPr>
            <w:noProof/>
          </w:rPr>
          <w:t>3</w:t>
        </w:r>
        <w:r w:rsidR="007118C8">
          <w:rPr>
            <w:noProof/>
          </w:rPr>
          <w:fldChar w:fldCharType="end"/>
        </w:r>
      </w:hyperlink>
    </w:p>
    <w:p w14:paraId="3CE648C2" w14:textId="5173CC6C" w:rsidR="007118C8" w:rsidRDefault="00EF27C3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0174" w:history="1">
        <w:r w:rsidR="007118C8" w:rsidRPr="00E4578B">
          <w:rPr>
            <w:rStyle w:val="Hipervnculo"/>
            <w:noProof/>
            <w:color w:val="023160" w:themeColor="hyperlink" w:themeShade="80"/>
            <w:lang w:val="es-ES" w:eastAsia="zh-CN"/>
          </w:rPr>
          <w:t>1.</w:t>
        </w:r>
        <w:r w:rsidR="007118C8" w:rsidRPr="00E4578B">
          <w:rPr>
            <w:rStyle w:val="Hipervnculo"/>
            <w:rFonts w:eastAsia="Arial MT" w:cs="Arial"/>
            <w:noProof/>
            <w:lang w:val="es-ES" w:eastAsia="zh-CN"/>
          </w:rPr>
          <w:t xml:space="preserve"> Estadísticas de PQR por funcionarios</w:t>
        </w:r>
        <w:r w:rsidR="007118C8">
          <w:rPr>
            <w:noProof/>
          </w:rPr>
          <w:tab/>
        </w:r>
        <w:r w:rsidR="007118C8">
          <w:rPr>
            <w:noProof/>
          </w:rPr>
          <w:fldChar w:fldCharType="begin"/>
        </w:r>
        <w:r w:rsidR="007118C8">
          <w:rPr>
            <w:noProof/>
          </w:rPr>
          <w:instrText xml:space="preserve"> PAGEREF _Toc240890174 \h </w:instrText>
        </w:r>
        <w:r w:rsidR="007118C8">
          <w:rPr>
            <w:noProof/>
          </w:rPr>
        </w:r>
        <w:r w:rsidR="007118C8">
          <w:rPr>
            <w:noProof/>
          </w:rPr>
          <w:fldChar w:fldCharType="separate"/>
        </w:r>
        <w:r w:rsidR="007118C8">
          <w:rPr>
            <w:noProof/>
          </w:rPr>
          <w:t>3</w:t>
        </w:r>
        <w:r w:rsidR="007118C8">
          <w:rPr>
            <w:noProof/>
          </w:rPr>
          <w:fldChar w:fldCharType="end"/>
        </w:r>
      </w:hyperlink>
    </w:p>
    <w:p w14:paraId="6982124A" w14:textId="12942784" w:rsidR="007118C8" w:rsidRDefault="00EF27C3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0175" w:history="1">
        <w:r w:rsidR="007118C8" w:rsidRPr="00E4578B">
          <w:rPr>
            <w:rStyle w:val="Hipervnculo"/>
            <w:noProof/>
            <w:lang w:val="es-ES" w:eastAsia="zh-CN"/>
          </w:rPr>
          <w:t>1.1.</w:t>
        </w:r>
        <w:r w:rsidR="007118C8"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="007118C8" w:rsidRPr="00E4578B">
          <w:rPr>
            <w:rStyle w:val="Hipervnculo"/>
            <w:noProof/>
            <w:lang w:val="es-ES" w:eastAsia="zh-CN"/>
          </w:rPr>
          <w:t>Acceso a la opción</w:t>
        </w:r>
        <w:r w:rsidR="007118C8">
          <w:rPr>
            <w:noProof/>
          </w:rPr>
          <w:tab/>
        </w:r>
        <w:r w:rsidR="007118C8">
          <w:rPr>
            <w:noProof/>
          </w:rPr>
          <w:fldChar w:fldCharType="begin"/>
        </w:r>
        <w:r w:rsidR="007118C8">
          <w:rPr>
            <w:noProof/>
          </w:rPr>
          <w:instrText xml:space="preserve"> PAGEREF _Toc240890175 \h </w:instrText>
        </w:r>
        <w:r w:rsidR="007118C8">
          <w:rPr>
            <w:noProof/>
          </w:rPr>
        </w:r>
        <w:r w:rsidR="007118C8">
          <w:rPr>
            <w:noProof/>
          </w:rPr>
          <w:fldChar w:fldCharType="separate"/>
        </w:r>
        <w:r w:rsidR="007118C8">
          <w:rPr>
            <w:noProof/>
          </w:rPr>
          <w:t>3</w:t>
        </w:r>
        <w:r w:rsidR="007118C8">
          <w:rPr>
            <w:noProof/>
          </w:rPr>
          <w:fldChar w:fldCharType="end"/>
        </w:r>
      </w:hyperlink>
    </w:p>
    <w:p w14:paraId="3E049C97" w14:textId="34DD753C" w:rsidR="007118C8" w:rsidRDefault="00EF27C3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0176" w:history="1">
        <w:r w:rsidR="007118C8" w:rsidRPr="00E4578B">
          <w:rPr>
            <w:rStyle w:val="Hipervnculo"/>
            <w:noProof/>
            <w:lang w:val="es-ES" w:eastAsia="zh-CN"/>
          </w:rPr>
          <w:t>1.2.</w:t>
        </w:r>
        <w:r w:rsidR="007118C8"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="007118C8" w:rsidRPr="00E4578B">
          <w:rPr>
            <w:rStyle w:val="Hipervnculo"/>
            <w:noProof/>
            <w:lang w:val="es-ES" w:eastAsia="zh-CN"/>
          </w:rPr>
          <w:t>Funcionalidad</w:t>
        </w:r>
        <w:r w:rsidR="007118C8">
          <w:rPr>
            <w:noProof/>
          </w:rPr>
          <w:tab/>
        </w:r>
        <w:r w:rsidR="007118C8">
          <w:rPr>
            <w:noProof/>
          </w:rPr>
          <w:fldChar w:fldCharType="begin"/>
        </w:r>
        <w:r w:rsidR="007118C8">
          <w:rPr>
            <w:noProof/>
          </w:rPr>
          <w:instrText xml:space="preserve"> PAGEREF _Toc240890176 \h </w:instrText>
        </w:r>
        <w:r w:rsidR="007118C8">
          <w:rPr>
            <w:noProof/>
          </w:rPr>
        </w:r>
        <w:r w:rsidR="007118C8">
          <w:rPr>
            <w:noProof/>
          </w:rPr>
          <w:fldChar w:fldCharType="separate"/>
        </w:r>
        <w:r w:rsidR="007118C8">
          <w:rPr>
            <w:noProof/>
          </w:rPr>
          <w:t>3</w:t>
        </w:r>
        <w:r w:rsidR="007118C8">
          <w:rPr>
            <w:noProof/>
          </w:rPr>
          <w:fldChar w:fldCharType="end"/>
        </w:r>
      </w:hyperlink>
    </w:p>
    <w:p w14:paraId="51F8226C" w14:textId="52E06885" w:rsidR="007118C8" w:rsidRDefault="00EF27C3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0177" w:history="1">
        <w:r w:rsidR="007118C8" w:rsidRPr="00E4578B">
          <w:rPr>
            <w:rStyle w:val="Hipervnculo"/>
            <w:rFonts w:eastAsia="Arial MT" w:cs="Arial"/>
            <w:noProof/>
            <w:color w:val="023160" w:themeColor="hyperlink" w:themeShade="80"/>
            <w:lang w:val="es-ES" w:eastAsia="zh-CN"/>
          </w:rPr>
          <w:t>2.</w:t>
        </w:r>
        <w:r w:rsidR="007118C8" w:rsidRPr="00E4578B">
          <w:rPr>
            <w:rStyle w:val="Hipervnculo"/>
            <w:rFonts w:eastAsia="Arial MT" w:cs="Arial"/>
            <w:noProof/>
            <w:lang w:val="es-ES" w:eastAsia="zh-CN"/>
          </w:rPr>
          <w:t xml:space="preserve"> Estadísticas de PQR por funcionarios – General.</w:t>
        </w:r>
        <w:r w:rsidR="007118C8">
          <w:rPr>
            <w:noProof/>
          </w:rPr>
          <w:tab/>
        </w:r>
        <w:r w:rsidR="007118C8">
          <w:rPr>
            <w:noProof/>
          </w:rPr>
          <w:fldChar w:fldCharType="begin"/>
        </w:r>
        <w:r w:rsidR="007118C8">
          <w:rPr>
            <w:noProof/>
          </w:rPr>
          <w:instrText xml:space="preserve"> PAGEREF _Toc240890177 \h </w:instrText>
        </w:r>
        <w:r w:rsidR="007118C8">
          <w:rPr>
            <w:noProof/>
          </w:rPr>
        </w:r>
        <w:r w:rsidR="007118C8">
          <w:rPr>
            <w:noProof/>
          </w:rPr>
          <w:fldChar w:fldCharType="separate"/>
        </w:r>
        <w:r w:rsidR="007118C8">
          <w:rPr>
            <w:noProof/>
          </w:rPr>
          <w:t>5</w:t>
        </w:r>
        <w:r w:rsidR="007118C8">
          <w:rPr>
            <w:noProof/>
          </w:rPr>
          <w:fldChar w:fldCharType="end"/>
        </w:r>
      </w:hyperlink>
    </w:p>
    <w:p w14:paraId="374D73B5" w14:textId="61CE3CBC" w:rsidR="007118C8" w:rsidRDefault="00EF27C3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0178" w:history="1">
        <w:r w:rsidR="007118C8" w:rsidRPr="00E4578B">
          <w:rPr>
            <w:rStyle w:val="Hipervnculo"/>
            <w:rFonts w:eastAsia="Arial MT" w:cs="Arial"/>
            <w:noProof/>
            <w:color w:val="023160" w:themeColor="hyperlink" w:themeShade="80"/>
            <w:lang w:val="es-ES" w:eastAsia="zh-CN"/>
          </w:rPr>
          <w:t>3.</w:t>
        </w:r>
        <w:r w:rsidR="007118C8" w:rsidRPr="00E4578B">
          <w:rPr>
            <w:rStyle w:val="Hipervnculo"/>
            <w:rFonts w:eastAsia="Arial MT" w:cs="Arial"/>
            <w:noProof/>
            <w:lang w:val="es-ES" w:eastAsia="zh-CN"/>
          </w:rPr>
          <w:t xml:space="preserve"> Estadísticas de PQR por funcionarios – Detallado.</w:t>
        </w:r>
        <w:r w:rsidR="007118C8">
          <w:rPr>
            <w:noProof/>
          </w:rPr>
          <w:tab/>
        </w:r>
        <w:r w:rsidR="007118C8">
          <w:rPr>
            <w:noProof/>
          </w:rPr>
          <w:fldChar w:fldCharType="begin"/>
        </w:r>
        <w:r w:rsidR="007118C8">
          <w:rPr>
            <w:noProof/>
          </w:rPr>
          <w:instrText xml:space="preserve"> PAGEREF _Toc240890178 \h </w:instrText>
        </w:r>
        <w:r w:rsidR="007118C8">
          <w:rPr>
            <w:noProof/>
          </w:rPr>
        </w:r>
        <w:r w:rsidR="007118C8">
          <w:rPr>
            <w:noProof/>
          </w:rPr>
          <w:fldChar w:fldCharType="separate"/>
        </w:r>
        <w:r w:rsidR="007118C8">
          <w:rPr>
            <w:noProof/>
          </w:rPr>
          <w:t>6</w:t>
        </w:r>
        <w:r w:rsidR="007118C8">
          <w:rPr>
            <w:noProof/>
          </w:rPr>
          <w:fldChar w:fldCharType="end"/>
        </w:r>
      </w:hyperlink>
    </w:p>
    <w:p w14:paraId="1421A4F1" w14:textId="315CC4DD" w:rsidR="005513C6" w:rsidRDefault="00171AFC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171AFC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1D85AB74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534B12" w:rsidRPr="00534B12">
        <w:rPr>
          <w:b/>
          <w:bCs/>
          <w:color w:val="2F5496" w:themeColor="accent1" w:themeShade="BF"/>
          <w:szCs w:val="24"/>
          <w:lang w:val="es-ES"/>
        </w:rPr>
        <w:t>GRUPO DE REPORTES: PQ</w:t>
      </w:r>
      <w:r w:rsidR="006234B9">
        <w:rPr>
          <w:b/>
          <w:bCs/>
          <w:color w:val="2F5496" w:themeColor="accent1" w:themeShade="BF"/>
          <w:szCs w:val="24"/>
          <w:lang w:val="es-ES"/>
        </w:rPr>
        <w:t>R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171AFC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3E7E4898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</w:t>
      </w:r>
      <w:r w:rsidR="00534B12">
        <w:rPr>
          <w:rFonts w:cs="Arial"/>
          <w:szCs w:val="24"/>
          <w:lang w:eastAsia="zh-CN"/>
        </w:rPr>
        <w:t>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EF14A18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11B8AC5" w14:textId="614801B4" w:rsidR="005513C6" w:rsidRDefault="00534B12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40890173"/>
      <w:r w:rsidRPr="00534B12">
        <w:rPr>
          <w:color w:val="2F5496" w:themeColor="accent1" w:themeShade="BF"/>
          <w:lang w:val="es-ES"/>
        </w:rPr>
        <w:t xml:space="preserve">GRUPO DE REPORTES: </w:t>
      </w:r>
      <w:r>
        <w:rPr>
          <w:color w:val="2F5496" w:themeColor="accent1" w:themeShade="BF"/>
          <w:lang w:val="es-ES"/>
        </w:rPr>
        <w:t>PQ</w:t>
      </w:r>
      <w:bookmarkEnd w:id="2"/>
      <w:r w:rsidR="006234B9">
        <w:rPr>
          <w:color w:val="2F5496" w:themeColor="accent1" w:themeShade="BF"/>
          <w:lang w:val="es-ES"/>
        </w:rPr>
        <w:t>R</w:t>
      </w:r>
    </w:p>
    <w:p w14:paraId="525FB576" w14:textId="77777777" w:rsidR="00534B12" w:rsidRDefault="00534B12" w:rsidP="00534B12">
      <w:pPr>
        <w:ind w:left="0"/>
      </w:pPr>
      <w:r>
        <w:t>A continuación, el presente manual de usuario busca proporcionar una guía clara y</w:t>
      </w:r>
    </w:p>
    <w:p w14:paraId="28A77592" w14:textId="68B415C2" w:rsidR="005513C6" w:rsidRDefault="00534B12" w:rsidP="00534B12">
      <w:pPr>
        <w:ind w:left="0"/>
      </w:pPr>
      <w:r>
        <w:t>específica para asegurar el funcionamiento óptimo y el desarrollo eficiente del Grupo de Reportes: PQE.</w:t>
      </w:r>
    </w:p>
    <w:p w14:paraId="1461F39A" w14:textId="77777777" w:rsidR="00534B12" w:rsidRDefault="00534B12" w:rsidP="00534B12"/>
    <w:p w14:paraId="540713F1" w14:textId="1B87AFB0" w:rsidR="00534B12" w:rsidRPr="00534B12" w:rsidRDefault="00806778" w:rsidP="00534B12">
      <w:pPr>
        <w:pStyle w:val="Ttulo2"/>
        <w:numPr>
          <w:ilvl w:val="0"/>
          <w:numId w:val="2"/>
        </w:numPr>
        <w:ind w:left="0"/>
        <w:rPr>
          <w:lang w:val="es-ES" w:eastAsia="zh-CN"/>
        </w:rPr>
      </w:pPr>
      <w:bookmarkStart w:id="3" w:name="_Toc240890174"/>
      <w:bookmarkEnd w:id="1"/>
      <w:r w:rsidRPr="00C66AFF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Estad</w:t>
      </w:r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í</w:t>
      </w:r>
      <w:r w:rsidRPr="00C66AFF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sticas</w:t>
      </w:r>
      <w:r w:rsidR="00C66AFF" w:rsidRPr="00C66AFF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de PQR por </w:t>
      </w:r>
      <w:r w:rsidR="00701F0E" w:rsidRPr="00C66AFF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funcionarios</w:t>
      </w:r>
      <w:bookmarkEnd w:id="3"/>
    </w:p>
    <w:p w14:paraId="3D5F61F1" w14:textId="3CD5C354" w:rsidR="005513C6" w:rsidRDefault="00171AFC" w:rsidP="00534B12">
      <w:pPr>
        <w:pStyle w:val="Ttulo2"/>
        <w:numPr>
          <w:ilvl w:val="1"/>
          <w:numId w:val="2"/>
        </w:numPr>
        <w:rPr>
          <w:color w:val="2F5496" w:themeColor="accent1" w:themeShade="BF"/>
          <w:lang w:val="es-ES" w:eastAsia="zh-CN"/>
        </w:rPr>
      </w:pPr>
      <w:bookmarkStart w:id="4" w:name="_Toc240890175"/>
      <w:r>
        <w:rPr>
          <w:color w:val="2F5496" w:themeColor="accent1" w:themeShade="BF"/>
          <w:lang w:val="es-ES" w:eastAsia="zh-CN"/>
        </w:rPr>
        <w:t>Acceso a la opción</w:t>
      </w:r>
      <w:bookmarkEnd w:id="4"/>
      <w:r>
        <w:rPr>
          <w:color w:val="2F5496" w:themeColor="accent1" w:themeShade="BF"/>
          <w:lang w:val="es-ES" w:eastAsia="zh-CN"/>
        </w:rPr>
        <w:t xml:space="preserve"> </w:t>
      </w:r>
    </w:p>
    <w:p w14:paraId="728A4068" w14:textId="2A1FD7EC" w:rsidR="00534B12" w:rsidRDefault="00534B12" w:rsidP="00534B12">
      <w:pPr>
        <w:ind w:left="0"/>
        <w:rPr>
          <w:lang w:val="es-ES" w:eastAsia="zh-CN"/>
        </w:rPr>
      </w:pPr>
      <w:r>
        <w:rPr>
          <w:lang w:val="es-ES" w:eastAsia="zh-CN"/>
        </w:rPr>
        <w:t>La ruta de acceso al módulo es la siguiente:</w:t>
      </w:r>
    </w:p>
    <w:p w14:paraId="22AB338E" w14:textId="712EEC04" w:rsidR="00534B12" w:rsidRDefault="00534B12" w:rsidP="00534B12">
      <w:pPr>
        <w:ind w:left="0"/>
        <w:rPr>
          <w:rFonts w:cs="Arial"/>
          <w:b/>
          <w:bCs/>
          <w:color w:val="222222"/>
          <w:shd w:val="clear" w:color="auto" w:fill="FFFFFF"/>
        </w:rPr>
      </w:pPr>
      <w:r w:rsidRPr="00534B12">
        <w:rPr>
          <w:rFonts w:cs="Arial"/>
          <w:b/>
          <w:bCs/>
          <w:color w:val="222222"/>
          <w:shd w:val="clear" w:color="auto" w:fill="FFFFFF"/>
        </w:rPr>
        <w:t>Gestión de Reportes → PQR → Estadísticas de PQR por funcionarios.</w:t>
      </w:r>
    </w:p>
    <w:p w14:paraId="6D4268BA" w14:textId="77777777" w:rsidR="00C66AFF" w:rsidRDefault="00C66AFF" w:rsidP="00C66AFF">
      <w:pPr>
        <w:keepNext/>
        <w:spacing w:line="240" w:lineRule="auto"/>
        <w:ind w:left="0"/>
        <w:jc w:val="center"/>
      </w:pPr>
      <w:r w:rsidRPr="00C66AFF">
        <w:rPr>
          <w:b/>
          <w:bCs/>
          <w:noProof/>
          <w:lang w:val="es-ES" w:eastAsia="zh-CN"/>
        </w:rPr>
        <w:drawing>
          <wp:inline distT="0" distB="0" distL="0" distR="0" wp14:anchorId="3A457188" wp14:editId="1AED27EC">
            <wp:extent cx="2160000" cy="864911"/>
            <wp:effectExtent l="19050" t="19050" r="12065" b="1143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1" t="1" r="2774" b="6422"/>
                    <a:stretch/>
                  </pic:blipFill>
                  <pic:spPr bwMode="auto">
                    <a:xfrm>
                      <a:off x="0" y="0"/>
                      <a:ext cx="2160000" cy="864911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DF9BD" w14:textId="573A534D" w:rsidR="00C66AFF" w:rsidRDefault="00C66AFF" w:rsidP="00C66AFF">
      <w:pPr>
        <w:pStyle w:val="Descripcin"/>
        <w:spacing w:line="240" w:lineRule="auto"/>
        <w:jc w:val="center"/>
        <w:rPr>
          <w:rStyle w:val="nfasisintenso"/>
          <w:sz w:val="18"/>
          <w:szCs w:val="20"/>
        </w:rPr>
      </w:pPr>
      <w:r w:rsidRPr="00C66AFF">
        <w:rPr>
          <w:rStyle w:val="nfasisintenso"/>
          <w:sz w:val="18"/>
          <w:szCs w:val="20"/>
        </w:rPr>
        <w:t xml:space="preserve">Imagen </w:t>
      </w:r>
      <w:r w:rsidRPr="00C66AFF">
        <w:rPr>
          <w:rStyle w:val="nfasisintenso"/>
          <w:sz w:val="18"/>
          <w:szCs w:val="20"/>
        </w:rPr>
        <w:fldChar w:fldCharType="begin"/>
      </w:r>
      <w:r w:rsidRPr="00C66AFF">
        <w:rPr>
          <w:rStyle w:val="nfasisintenso"/>
          <w:sz w:val="18"/>
          <w:szCs w:val="20"/>
        </w:rPr>
        <w:instrText xml:space="preserve"> SEQ Imagen \* ARABIC </w:instrText>
      </w:r>
      <w:r w:rsidRPr="00C66AFF">
        <w:rPr>
          <w:rStyle w:val="nfasisintenso"/>
          <w:sz w:val="18"/>
          <w:szCs w:val="20"/>
        </w:rPr>
        <w:fldChar w:fldCharType="separate"/>
      </w:r>
      <w:r w:rsidR="00701F0E">
        <w:rPr>
          <w:rStyle w:val="nfasisintenso"/>
          <w:noProof/>
          <w:sz w:val="18"/>
          <w:szCs w:val="20"/>
        </w:rPr>
        <w:t>1</w:t>
      </w:r>
      <w:r w:rsidRPr="00C66AFF">
        <w:rPr>
          <w:rStyle w:val="nfasisintenso"/>
          <w:sz w:val="18"/>
          <w:szCs w:val="20"/>
        </w:rPr>
        <w:fldChar w:fldCharType="end"/>
      </w:r>
      <w:r w:rsidRPr="00C66AFF">
        <w:rPr>
          <w:rStyle w:val="nfasisintenso"/>
          <w:sz w:val="18"/>
          <w:szCs w:val="20"/>
        </w:rPr>
        <w:t xml:space="preserve"> Ruta de acceso.</w:t>
      </w:r>
    </w:p>
    <w:p w14:paraId="1763E0B9" w14:textId="6DB0C975" w:rsidR="00806778" w:rsidRDefault="00806778" w:rsidP="00806778"/>
    <w:p w14:paraId="322D8CCF" w14:textId="35071A02" w:rsidR="00806778" w:rsidRPr="00806778" w:rsidRDefault="00806778" w:rsidP="00806778">
      <w:pPr>
        <w:ind w:left="0"/>
      </w:pPr>
      <w:r>
        <w:t>Se visualiza la siguiente pantalla:</w:t>
      </w:r>
    </w:p>
    <w:p w14:paraId="4FBAAAE8" w14:textId="77777777" w:rsidR="00806778" w:rsidRPr="00806778" w:rsidRDefault="00806778" w:rsidP="00806778">
      <w:pPr>
        <w:keepNext/>
        <w:spacing w:line="240" w:lineRule="auto"/>
        <w:ind w:left="0"/>
        <w:jc w:val="center"/>
        <w:rPr>
          <w:rStyle w:val="nfasisintenso"/>
          <w:rFonts w:eastAsia="SimHei" w:cs="Arial"/>
          <w:sz w:val="18"/>
          <w:szCs w:val="20"/>
        </w:rPr>
      </w:pPr>
      <w:r w:rsidRPr="00806778">
        <w:rPr>
          <w:rStyle w:val="nfasisintenso"/>
          <w:rFonts w:eastAsia="SimHei" w:cs="Arial"/>
          <w:noProof/>
          <w:sz w:val="18"/>
          <w:szCs w:val="20"/>
        </w:rPr>
        <w:drawing>
          <wp:inline distT="0" distB="0" distL="0" distR="0" wp14:anchorId="5D10570B" wp14:editId="5D319686">
            <wp:extent cx="5400000" cy="973256"/>
            <wp:effectExtent l="19050" t="19050" r="10795" b="177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3256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AC60312" w14:textId="04879926" w:rsidR="00806778" w:rsidRPr="00806778" w:rsidRDefault="00806778" w:rsidP="00806778">
      <w:pPr>
        <w:pStyle w:val="Descripcin"/>
        <w:spacing w:line="240" w:lineRule="auto"/>
        <w:jc w:val="center"/>
        <w:rPr>
          <w:rStyle w:val="nfasisintenso"/>
          <w:sz w:val="18"/>
          <w:szCs w:val="20"/>
        </w:rPr>
      </w:pPr>
      <w:r w:rsidRPr="00806778">
        <w:rPr>
          <w:rStyle w:val="nfasisintenso"/>
          <w:sz w:val="18"/>
          <w:szCs w:val="20"/>
        </w:rPr>
        <w:t xml:space="preserve">Imagen </w:t>
      </w:r>
      <w:r w:rsidRPr="00806778">
        <w:rPr>
          <w:rStyle w:val="nfasisintenso"/>
          <w:sz w:val="18"/>
          <w:szCs w:val="20"/>
        </w:rPr>
        <w:fldChar w:fldCharType="begin"/>
      </w:r>
      <w:r w:rsidRPr="00806778">
        <w:rPr>
          <w:rStyle w:val="nfasisintenso"/>
          <w:sz w:val="18"/>
          <w:szCs w:val="20"/>
        </w:rPr>
        <w:instrText xml:space="preserve"> SEQ Imagen \* ARABIC </w:instrText>
      </w:r>
      <w:r w:rsidRPr="00806778">
        <w:rPr>
          <w:rStyle w:val="nfasisintenso"/>
          <w:sz w:val="18"/>
          <w:szCs w:val="20"/>
        </w:rPr>
        <w:fldChar w:fldCharType="separate"/>
      </w:r>
      <w:r w:rsidR="00701F0E">
        <w:rPr>
          <w:rStyle w:val="nfasisintenso"/>
          <w:noProof/>
          <w:sz w:val="18"/>
          <w:szCs w:val="20"/>
        </w:rPr>
        <w:t>2</w:t>
      </w:r>
      <w:r w:rsidRPr="00806778">
        <w:rPr>
          <w:rStyle w:val="nfasisintenso"/>
          <w:sz w:val="18"/>
          <w:szCs w:val="20"/>
        </w:rPr>
        <w:fldChar w:fldCharType="end"/>
      </w:r>
      <w:r w:rsidRPr="00806778">
        <w:rPr>
          <w:rStyle w:val="nfasisintenso"/>
          <w:sz w:val="18"/>
          <w:szCs w:val="20"/>
        </w:rPr>
        <w:t xml:space="preserve"> PQR por funcionarios</w:t>
      </w:r>
    </w:p>
    <w:p w14:paraId="0D0F055C" w14:textId="77777777" w:rsidR="00806778" w:rsidRPr="00806778" w:rsidRDefault="00806778" w:rsidP="00806778">
      <w:pPr>
        <w:ind w:left="0"/>
        <w:jc w:val="center"/>
      </w:pPr>
    </w:p>
    <w:p w14:paraId="64DC8036" w14:textId="300396BB" w:rsidR="00806778" w:rsidRDefault="00806778" w:rsidP="00806778">
      <w:pPr>
        <w:pStyle w:val="Ttulo2"/>
        <w:numPr>
          <w:ilvl w:val="1"/>
          <w:numId w:val="2"/>
        </w:numPr>
        <w:rPr>
          <w:color w:val="2F5496" w:themeColor="accent1" w:themeShade="BF"/>
          <w:lang w:val="es-ES" w:eastAsia="zh-CN"/>
        </w:rPr>
      </w:pPr>
      <w:bookmarkStart w:id="5" w:name="_Toc240890176"/>
      <w:r>
        <w:rPr>
          <w:color w:val="2F5496" w:themeColor="accent1" w:themeShade="BF"/>
          <w:lang w:val="es-ES" w:eastAsia="zh-CN"/>
        </w:rPr>
        <w:t>Funcionalidad</w:t>
      </w:r>
      <w:bookmarkEnd w:id="5"/>
      <w:r>
        <w:rPr>
          <w:color w:val="2F5496" w:themeColor="accent1" w:themeShade="BF"/>
          <w:lang w:val="es-ES" w:eastAsia="zh-CN"/>
        </w:rPr>
        <w:t xml:space="preserve"> </w:t>
      </w:r>
    </w:p>
    <w:p w14:paraId="14BA58FB" w14:textId="6F4DE68B" w:rsidR="00F22FF6" w:rsidRDefault="00F22FF6" w:rsidP="00F22FF6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A continuación, realice los sigu</w:t>
      </w:r>
      <w:r w:rsidRPr="00701F0E">
        <w:rPr>
          <w:lang w:val="es-ES" w:eastAsia="zh-CN"/>
        </w:rPr>
        <w:t xml:space="preserve">ientes </w:t>
      </w:r>
      <w:r>
        <w:rPr>
          <w:lang w:val="es-ES" w:eastAsia="zh-CN"/>
        </w:rPr>
        <w:t>pasos:</w:t>
      </w:r>
    </w:p>
    <w:p w14:paraId="1A924674" w14:textId="0447995D" w:rsidR="00F22FF6" w:rsidRDefault="00F22FF6" w:rsidP="00F22FF6">
      <w:pPr>
        <w:pStyle w:val="Prrafodelista"/>
        <w:numPr>
          <w:ilvl w:val="3"/>
          <w:numId w:val="1"/>
        </w:numPr>
        <w:spacing w:line="276" w:lineRule="auto"/>
        <w:ind w:left="36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noProof/>
          <w:lang w:val="es-ES" w:eastAsia="zh-CN"/>
        </w:rPr>
        <w:drawing>
          <wp:inline distT="0" distB="0" distL="0" distR="0" wp14:anchorId="7C280583" wp14:editId="05910623">
            <wp:extent cx="180000" cy="133713"/>
            <wp:effectExtent l="19050" t="19050" r="10795" b="190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Inicial.</w:t>
      </w:r>
    </w:p>
    <w:p w14:paraId="12C894AA" w14:textId="21947A92" w:rsidR="00F22FF6" w:rsidRPr="00C777DD" w:rsidRDefault="00F22FF6" w:rsidP="00C777DD">
      <w:pPr>
        <w:pStyle w:val="Prrafodelista"/>
        <w:numPr>
          <w:ilvl w:val="3"/>
          <w:numId w:val="1"/>
        </w:numPr>
        <w:spacing w:line="276" w:lineRule="auto"/>
        <w:ind w:left="360"/>
        <w:rPr>
          <w:b/>
          <w:bCs/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noProof/>
          <w:lang w:val="es-ES" w:eastAsia="zh-CN"/>
        </w:rPr>
        <w:drawing>
          <wp:inline distT="0" distB="0" distL="0" distR="0" wp14:anchorId="3EAD7482" wp14:editId="1F5B7E76">
            <wp:extent cx="180000" cy="133713"/>
            <wp:effectExtent l="19050" t="19050" r="10795" b="190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Final.</w:t>
      </w:r>
    </w:p>
    <w:p w14:paraId="2A7554DE" w14:textId="382A4922" w:rsidR="00F22FF6" w:rsidRDefault="00F22FF6" w:rsidP="00F22FF6">
      <w:pPr>
        <w:pStyle w:val="Prrafodelista"/>
        <w:numPr>
          <w:ilvl w:val="3"/>
          <w:numId w:val="1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7B82FCDF" wp14:editId="6B2BF45D">
            <wp:extent cx="144000" cy="194086"/>
            <wp:effectExtent l="19050" t="19050" r="27940" b="158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Reporte.</w:t>
      </w:r>
    </w:p>
    <w:p w14:paraId="4944631C" w14:textId="13A2FD2A" w:rsidR="00F22FF6" w:rsidRPr="00F22FF6" w:rsidRDefault="00F22FF6" w:rsidP="00F22FF6">
      <w:pPr>
        <w:pStyle w:val="Prrafodelista"/>
        <w:numPr>
          <w:ilvl w:val="3"/>
          <w:numId w:val="1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Clic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1057F3EA" wp14:editId="1522849B">
            <wp:extent cx="648000" cy="220194"/>
            <wp:effectExtent l="19050" t="19050" r="19050" b="279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2201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>.</w:t>
      </w:r>
    </w:p>
    <w:p w14:paraId="47357160" w14:textId="7A5EB59D" w:rsidR="00F22FF6" w:rsidRDefault="00C777DD" w:rsidP="00F22FF6">
      <w:pPr>
        <w:pStyle w:val="Descripcin"/>
        <w:keepNext/>
        <w:spacing w:line="240" w:lineRule="auto"/>
        <w:ind w:left="0"/>
        <w:jc w:val="center"/>
      </w:pPr>
      <w:r w:rsidRPr="00C777DD">
        <w:rPr>
          <w:b/>
          <w:bCs/>
          <w:noProof/>
          <w:lang w:val="es-ES" w:eastAsia="zh-CN"/>
        </w:rPr>
        <w:lastRenderedPageBreak/>
        <w:drawing>
          <wp:inline distT="0" distB="0" distL="0" distR="0" wp14:anchorId="13FD8A5F" wp14:editId="40C76387">
            <wp:extent cx="5760000" cy="1030963"/>
            <wp:effectExtent l="19050" t="19050" r="12700" b="171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30963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B6C74AE" w14:textId="4740AB49" w:rsidR="00534B12" w:rsidRDefault="00F22FF6" w:rsidP="00F22FF6">
      <w:pPr>
        <w:pStyle w:val="Descripcin"/>
        <w:spacing w:line="240" w:lineRule="auto"/>
        <w:jc w:val="center"/>
        <w:rPr>
          <w:rStyle w:val="nfasisintenso"/>
          <w:sz w:val="16"/>
          <w:szCs w:val="18"/>
        </w:rPr>
      </w:pPr>
      <w:r w:rsidRPr="00F22FF6">
        <w:rPr>
          <w:rStyle w:val="nfasisintenso"/>
          <w:sz w:val="18"/>
          <w:szCs w:val="20"/>
        </w:rPr>
        <w:t xml:space="preserve">Imagen </w:t>
      </w:r>
      <w:r w:rsidRPr="00F22FF6">
        <w:rPr>
          <w:rStyle w:val="nfasisintenso"/>
          <w:sz w:val="18"/>
          <w:szCs w:val="20"/>
        </w:rPr>
        <w:fldChar w:fldCharType="begin"/>
      </w:r>
      <w:r w:rsidRPr="00F22FF6">
        <w:rPr>
          <w:rStyle w:val="nfasisintenso"/>
          <w:sz w:val="18"/>
          <w:szCs w:val="20"/>
        </w:rPr>
        <w:instrText xml:space="preserve"> SEQ Imagen \* ARABIC </w:instrText>
      </w:r>
      <w:r w:rsidRPr="00F22FF6">
        <w:rPr>
          <w:rStyle w:val="nfasisintenso"/>
          <w:sz w:val="18"/>
          <w:szCs w:val="20"/>
        </w:rPr>
        <w:fldChar w:fldCharType="separate"/>
      </w:r>
      <w:r w:rsidR="00701F0E">
        <w:rPr>
          <w:rStyle w:val="nfasisintenso"/>
          <w:noProof/>
          <w:sz w:val="18"/>
          <w:szCs w:val="20"/>
        </w:rPr>
        <w:t>3</w:t>
      </w:r>
      <w:r w:rsidRPr="00F22FF6">
        <w:rPr>
          <w:rStyle w:val="nfasisintenso"/>
          <w:sz w:val="18"/>
          <w:szCs w:val="20"/>
        </w:rPr>
        <w:fldChar w:fldCharType="end"/>
      </w:r>
      <w:r w:rsidRPr="00F22FF6">
        <w:rPr>
          <w:rStyle w:val="nfasisintenso"/>
          <w:sz w:val="18"/>
          <w:szCs w:val="20"/>
        </w:rPr>
        <w:t xml:space="preserve"> Parámetros de Bú</w:t>
      </w:r>
      <w:r w:rsidRPr="00F22FF6">
        <w:rPr>
          <w:rStyle w:val="nfasisintenso"/>
          <w:sz w:val="16"/>
          <w:szCs w:val="18"/>
        </w:rPr>
        <w:t>s</w:t>
      </w:r>
      <w:r w:rsidRPr="00F22FF6">
        <w:rPr>
          <w:rStyle w:val="nfasisintenso"/>
          <w:sz w:val="18"/>
          <w:szCs w:val="20"/>
        </w:rPr>
        <w:t>queda</w:t>
      </w:r>
      <w:r w:rsidRPr="00F22FF6">
        <w:rPr>
          <w:rStyle w:val="nfasisintenso"/>
          <w:sz w:val="16"/>
          <w:szCs w:val="18"/>
        </w:rPr>
        <w:t>.</w:t>
      </w:r>
    </w:p>
    <w:p w14:paraId="23DED762" w14:textId="36F9971B" w:rsidR="00F22FF6" w:rsidRPr="00C777DD" w:rsidRDefault="00F22FF6" w:rsidP="00B250B2">
      <w:pPr>
        <w:rPr>
          <w:b/>
          <w:bCs/>
          <w:color w:val="808080" w:themeColor="background1" w:themeShade="80"/>
          <w:lang w:val="es-ES" w:eastAsia="zh-CN"/>
        </w:rPr>
      </w:pPr>
    </w:p>
    <w:p w14:paraId="2026ABBF" w14:textId="7C251376" w:rsidR="00F22FF6" w:rsidRDefault="00C777DD" w:rsidP="00B250B2">
      <w:pPr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>Nota: El campo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  <w:t xml:space="preserve"> 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u w:val="single"/>
          <w:lang w:eastAsia="zh-CN"/>
        </w:rPr>
        <w:t>Usuario</w:t>
      </w: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 xml:space="preserve"> es opcional y se utiliza únicamente cuando se requiere realizar una búsqueda puntual de las PQR asociadas a un funcionario específico. Si no se selecciona un usuario, la consulta se realizará de manera general según los demás parámetros establecidos.</w:t>
      </w:r>
    </w:p>
    <w:p w14:paraId="35688F7A" w14:textId="76A57A0D" w:rsidR="00C777DD" w:rsidRDefault="00C777DD" w:rsidP="00C777DD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</w:p>
    <w:p w14:paraId="4548479F" w14:textId="77777777" w:rsidR="00B250B2" w:rsidRDefault="00B250B2" w:rsidP="00C777DD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</w:p>
    <w:p w14:paraId="64FA247F" w14:textId="57DC2BED" w:rsidR="00C777DD" w:rsidRDefault="00C777DD" w:rsidP="00B250B2">
      <w:pPr>
        <w:ind w:left="0"/>
        <w:rPr>
          <w:lang w:eastAsia="zh-CN"/>
        </w:rPr>
      </w:pPr>
      <w:r w:rsidRPr="00701F0E">
        <w:rPr>
          <w:lang w:val="es-ES" w:eastAsia="zh-CN"/>
        </w:rPr>
        <w:t xml:space="preserve">A </w:t>
      </w:r>
      <w:r w:rsidR="00701F0E" w:rsidRPr="00701F0E">
        <w:rPr>
          <w:lang w:eastAsia="zh-CN"/>
        </w:rPr>
        <w:t xml:space="preserve">continuación, se visualiza el </w:t>
      </w:r>
      <w:r w:rsidR="00701F0E" w:rsidRPr="00701F0E">
        <w:rPr>
          <w:b/>
          <w:bCs/>
          <w:lang w:eastAsia="zh-CN"/>
        </w:rPr>
        <w:t>reporte de PQR por funcionario</w:t>
      </w:r>
      <w:r w:rsidR="00701F0E" w:rsidRPr="00701F0E">
        <w:rPr>
          <w:lang w:eastAsia="zh-CN"/>
        </w:rPr>
        <w:t>, de acuerdo con los parámetros de búsqueda seleccionados.</w:t>
      </w:r>
    </w:p>
    <w:p w14:paraId="3A98B600" w14:textId="5BB1526B" w:rsidR="00701F0E" w:rsidRDefault="00B250B2" w:rsidP="00B250B2">
      <w:pPr>
        <w:keepNext/>
        <w:ind w:left="0"/>
        <w:jc w:val="center"/>
      </w:pPr>
      <w:r w:rsidRPr="00B250B2">
        <w:rPr>
          <w:noProof/>
          <w:lang w:val="es-ES" w:eastAsia="zh-CN"/>
        </w:rPr>
        <w:drawing>
          <wp:inline distT="0" distB="0" distL="0" distR="0" wp14:anchorId="111E16CA" wp14:editId="7F1ECD27">
            <wp:extent cx="4320000" cy="3680499"/>
            <wp:effectExtent l="19050" t="19050" r="23495" b="152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52743"/>
                    <a:stretch/>
                  </pic:blipFill>
                  <pic:spPr bwMode="auto">
                    <a:xfrm>
                      <a:off x="0" y="0"/>
                      <a:ext cx="4320000" cy="368049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50B2">
        <w:rPr>
          <w:lang w:val="es-ES" w:eastAsia="zh-CN"/>
        </w:rPr>
        <w:t xml:space="preserve"> </w:t>
      </w:r>
    </w:p>
    <w:p w14:paraId="348E17C3" w14:textId="3FCDCD91" w:rsidR="00701F0E" w:rsidRDefault="00701F0E" w:rsidP="00701F0E">
      <w:pPr>
        <w:pStyle w:val="Descripcin"/>
        <w:jc w:val="center"/>
        <w:rPr>
          <w:rStyle w:val="nfasisintenso"/>
          <w:sz w:val="18"/>
          <w:szCs w:val="20"/>
        </w:rPr>
      </w:pPr>
      <w:r w:rsidRPr="00701F0E">
        <w:rPr>
          <w:rStyle w:val="nfasisintenso"/>
          <w:sz w:val="18"/>
          <w:szCs w:val="20"/>
        </w:rPr>
        <w:t xml:space="preserve">Imagen </w:t>
      </w:r>
      <w:r w:rsidRPr="00701F0E">
        <w:rPr>
          <w:rStyle w:val="nfasisintenso"/>
          <w:sz w:val="18"/>
          <w:szCs w:val="20"/>
        </w:rPr>
        <w:fldChar w:fldCharType="begin"/>
      </w:r>
      <w:r w:rsidRPr="00701F0E">
        <w:rPr>
          <w:rStyle w:val="nfasisintenso"/>
          <w:sz w:val="18"/>
          <w:szCs w:val="20"/>
        </w:rPr>
        <w:instrText xml:space="preserve"> SEQ Imagen \* ARABIC </w:instrText>
      </w:r>
      <w:r w:rsidRPr="00701F0E">
        <w:rPr>
          <w:rStyle w:val="nfasisintenso"/>
          <w:sz w:val="18"/>
          <w:szCs w:val="20"/>
        </w:rPr>
        <w:fldChar w:fldCharType="separate"/>
      </w:r>
      <w:r w:rsidRPr="00701F0E">
        <w:rPr>
          <w:rStyle w:val="nfasisintenso"/>
          <w:sz w:val="18"/>
          <w:szCs w:val="20"/>
        </w:rPr>
        <w:t>4</w:t>
      </w:r>
      <w:r w:rsidRPr="00701F0E">
        <w:rPr>
          <w:rStyle w:val="nfasisintenso"/>
          <w:sz w:val="18"/>
          <w:szCs w:val="20"/>
        </w:rPr>
        <w:fldChar w:fldCharType="end"/>
      </w:r>
      <w:r w:rsidRPr="00701F0E">
        <w:rPr>
          <w:rStyle w:val="nfasisintenso"/>
          <w:sz w:val="18"/>
          <w:szCs w:val="20"/>
        </w:rPr>
        <w:t xml:space="preserve"> Estadísticas de PQR por funcionarios.</w:t>
      </w:r>
    </w:p>
    <w:p w14:paraId="5553FC48" w14:textId="1202305F" w:rsidR="00B250B2" w:rsidRDefault="00B250B2" w:rsidP="00B250B2"/>
    <w:p w14:paraId="37A1C822" w14:textId="6FD28DF8" w:rsidR="00B250B2" w:rsidRPr="00B250B2" w:rsidRDefault="00B250B2" w:rsidP="00B250B2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6" w:name="_Toc240890177"/>
      <w:r w:rsidRPr="00B250B2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lastRenderedPageBreak/>
        <w:t xml:space="preserve">Estadísticas de PQR por funcionarios </w:t>
      </w:r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–</w:t>
      </w:r>
      <w:r w:rsidRPr="00B250B2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General</w:t>
      </w:r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.</w:t>
      </w:r>
      <w:bookmarkEnd w:id="6"/>
    </w:p>
    <w:p w14:paraId="54878BE1" w14:textId="77777777" w:rsidR="00B250B2" w:rsidRDefault="00B250B2" w:rsidP="00B250B2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A continuación, realice los sigu</w:t>
      </w:r>
      <w:r w:rsidRPr="00701F0E">
        <w:rPr>
          <w:lang w:val="es-ES" w:eastAsia="zh-CN"/>
        </w:rPr>
        <w:t xml:space="preserve">ientes </w:t>
      </w:r>
      <w:r>
        <w:rPr>
          <w:lang w:val="es-ES" w:eastAsia="zh-CN"/>
        </w:rPr>
        <w:t>pasos:</w:t>
      </w:r>
    </w:p>
    <w:p w14:paraId="6F0E142C" w14:textId="77777777" w:rsidR="00B250B2" w:rsidRDefault="00B250B2" w:rsidP="00B250B2">
      <w:pPr>
        <w:pStyle w:val="Prrafodelista"/>
        <w:numPr>
          <w:ilvl w:val="3"/>
          <w:numId w:val="7"/>
        </w:numPr>
        <w:spacing w:line="276" w:lineRule="auto"/>
        <w:ind w:left="36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noProof/>
          <w:lang w:val="es-ES" w:eastAsia="zh-CN"/>
        </w:rPr>
        <w:drawing>
          <wp:inline distT="0" distB="0" distL="0" distR="0" wp14:anchorId="01C42E6C" wp14:editId="5E359D94">
            <wp:extent cx="180000" cy="133713"/>
            <wp:effectExtent l="19050" t="19050" r="10795" b="190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Inicial.</w:t>
      </w:r>
    </w:p>
    <w:p w14:paraId="0A28C93C" w14:textId="77777777" w:rsidR="00B250B2" w:rsidRPr="00C777DD" w:rsidRDefault="00B250B2" w:rsidP="00B250B2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noProof/>
          <w:lang w:val="es-ES" w:eastAsia="zh-CN"/>
        </w:rPr>
        <w:drawing>
          <wp:inline distT="0" distB="0" distL="0" distR="0" wp14:anchorId="49EB2763" wp14:editId="5D52CBAB">
            <wp:extent cx="180000" cy="133713"/>
            <wp:effectExtent l="19050" t="19050" r="10795" b="190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Final.</w:t>
      </w:r>
    </w:p>
    <w:p w14:paraId="59BCAFFA" w14:textId="77777777" w:rsidR="00B250B2" w:rsidRDefault="00B250B2" w:rsidP="00B250B2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4C5C3CA2" wp14:editId="098EE0B5">
            <wp:extent cx="144000" cy="194086"/>
            <wp:effectExtent l="19050" t="19050" r="27940" b="158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Reporte.</w:t>
      </w:r>
    </w:p>
    <w:p w14:paraId="36B7F7F7" w14:textId="77777777" w:rsidR="00B250B2" w:rsidRPr="00F22FF6" w:rsidRDefault="00B250B2" w:rsidP="00B250B2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Clic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494F28AA" wp14:editId="7CD7E256">
            <wp:extent cx="648000" cy="220194"/>
            <wp:effectExtent l="19050" t="19050" r="19050" b="279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2201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>.</w:t>
      </w:r>
    </w:p>
    <w:p w14:paraId="4AB09905" w14:textId="3C9C6472" w:rsidR="00B250B2" w:rsidRDefault="00B250B2" w:rsidP="00B250B2">
      <w:pPr>
        <w:pStyle w:val="Descripcin"/>
        <w:keepNext/>
        <w:spacing w:line="240" w:lineRule="auto"/>
        <w:ind w:left="0"/>
        <w:jc w:val="center"/>
      </w:pPr>
      <w:r w:rsidRPr="00B250B2">
        <w:rPr>
          <w:b/>
          <w:bCs/>
          <w:noProof/>
          <w:lang w:val="es-ES" w:eastAsia="zh-CN"/>
        </w:rPr>
        <w:drawing>
          <wp:inline distT="0" distB="0" distL="0" distR="0" wp14:anchorId="438E9679" wp14:editId="49DEFB4B">
            <wp:extent cx="5760000" cy="1030963"/>
            <wp:effectExtent l="19050" t="19050" r="12700" b="171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30963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B250B2">
        <w:rPr>
          <w:b/>
          <w:bCs/>
          <w:lang w:val="es-ES" w:eastAsia="zh-CN"/>
        </w:rPr>
        <w:t xml:space="preserve"> </w:t>
      </w:r>
    </w:p>
    <w:p w14:paraId="73EB29EF" w14:textId="12221697" w:rsidR="00B250B2" w:rsidRDefault="00B250B2" w:rsidP="00B250B2">
      <w:pPr>
        <w:pStyle w:val="Descripcin"/>
        <w:spacing w:line="240" w:lineRule="auto"/>
        <w:jc w:val="center"/>
        <w:rPr>
          <w:rStyle w:val="nfasisintenso"/>
          <w:sz w:val="16"/>
          <w:szCs w:val="18"/>
        </w:rPr>
      </w:pPr>
      <w:r w:rsidRPr="00F22FF6">
        <w:rPr>
          <w:rStyle w:val="nfasisintenso"/>
          <w:sz w:val="18"/>
          <w:szCs w:val="20"/>
        </w:rPr>
        <w:t xml:space="preserve">Imagen </w:t>
      </w:r>
      <w:r w:rsidR="007118C8">
        <w:rPr>
          <w:rStyle w:val="nfasisintenso"/>
          <w:sz w:val="18"/>
          <w:szCs w:val="20"/>
        </w:rPr>
        <w:t>5</w:t>
      </w:r>
      <w:r w:rsidRPr="00F22FF6">
        <w:rPr>
          <w:rStyle w:val="nfasisintenso"/>
          <w:sz w:val="18"/>
          <w:szCs w:val="20"/>
        </w:rPr>
        <w:t xml:space="preserve"> Parámetros de Bú</w:t>
      </w:r>
      <w:r w:rsidRPr="00F22FF6">
        <w:rPr>
          <w:rStyle w:val="nfasisintenso"/>
          <w:sz w:val="16"/>
          <w:szCs w:val="18"/>
        </w:rPr>
        <w:t>s</w:t>
      </w:r>
      <w:r w:rsidRPr="00F22FF6">
        <w:rPr>
          <w:rStyle w:val="nfasisintenso"/>
          <w:sz w:val="18"/>
          <w:szCs w:val="20"/>
        </w:rPr>
        <w:t>queda</w:t>
      </w:r>
      <w:r w:rsidRPr="00F22FF6">
        <w:rPr>
          <w:rStyle w:val="nfasisintenso"/>
          <w:sz w:val="16"/>
          <w:szCs w:val="18"/>
        </w:rPr>
        <w:t>.</w:t>
      </w:r>
    </w:p>
    <w:p w14:paraId="1FB49CDA" w14:textId="77777777" w:rsidR="00B250B2" w:rsidRPr="00C777DD" w:rsidRDefault="00B250B2" w:rsidP="00B250B2">
      <w:pPr>
        <w:spacing w:line="480" w:lineRule="auto"/>
        <w:rPr>
          <w:b/>
          <w:bCs/>
          <w:color w:val="808080" w:themeColor="background1" w:themeShade="80"/>
          <w:lang w:val="es-ES" w:eastAsia="zh-CN"/>
        </w:rPr>
      </w:pPr>
    </w:p>
    <w:p w14:paraId="6EF227BE" w14:textId="77777777" w:rsidR="00B250B2" w:rsidRDefault="00B250B2" w:rsidP="00B250B2">
      <w:pPr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>Nota: El campo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  <w:t xml:space="preserve"> 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u w:val="single"/>
          <w:lang w:eastAsia="zh-CN"/>
        </w:rPr>
        <w:t>Usuario</w:t>
      </w: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 xml:space="preserve"> es opcional y se utiliza únicamente cuando se requiere realizar una búsqueda puntual de las PQR asociadas a un funcionario específico. Si no se selecciona un usuario, la consulta se realizará de manera general según los demás parámetros establecidos.</w:t>
      </w:r>
    </w:p>
    <w:p w14:paraId="5AEB87FA" w14:textId="77777777" w:rsidR="00B250B2" w:rsidRDefault="00B250B2" w:rsidP="00B250B2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</w:p>
    <w:p w14:paraId="18CC67A7" w14:textId="75DB3709" w:rsidR="00B250B2" w:rsidRDefault="00B250B2" w:rsidP="00B250B2">
      <w:pPr>
        <w:ind w:left="0"/>
        <w:rPr>
          <w:lang w:eastAsia="zh-CN"/>
        </w:rPr>
      </w:pPr>
      <w:r w:rsidRPr="00701F0E">
        <w:rPr>
          <w:lang w:val="es-ES" w:eastAsia="zh-CN"/>
        </w:rPr>
        <w:t xml:space="preserve">A </w:t>
      </w:r>
      <w:r w:rsidRPr="00701F0E">
        <w:rPr>
          <w:lang w:eastAsia="zh-CN"/>
        </w:rPr>
        <w:t xml:space="preserve">continuación, se visualiza el </w:t>
      </w:r>
      <w:r w:rsidRPr="00701F0E">
        <w:rPr>
          <w:b/>
          <w:bCs/>
          <w:lang w:eastAsia="zh-CN"/>
        </w:rPr>
        <w:t>reporte de PQR por funcionario</w:t>
      </w:r>
      <w:r>
        <w:rPr>
          <w:b/>
          <w:bCs/>
          <w:lang w:eastAsia="zh-CN"/>
        </w:rPr>
        <w:t xml:space="preserve"> - General</w:t>
      </w:r>
      <w:r w:rsidRPr="00701F0E">
        <w:rPr>
          <w:lang w:eastAsia="zh-CN"/>
        </w:rPr>
        <w:t>, de acuerdo con los parámetros de búsqueda seleccionados.</w:t>
      </w:r>
    </w:p>
    <w:p w14:paraId="74B11F5F" w14:textId="1B4FF91D" w:rsidR="00B250B2" w:rsidRDefault="00B250B2" w:rsidP="00B250B2">
      <w:pPr>
        <w:keepNext/>
        <w:spacing w:line="276" w:lineRule="auto"/>
        <w:ind w:left="0"/>
        <w:jc w:val="center"/>
      </w:pPr>
      <w:r w:rsidRPr="00B250B2">
        <w:rPr>
          <w:noProof/>
          <w:lang w:val="es-ES" w:eastAsia="zh-CN"/>
        </w:rPr>
        <w:drawing>
          <wp:inline distT="0" distB="0" distL="0" distR="0" wp14:anchorId="4D095CFB" wp14:editId="51AAAA31">
            <wp:extent cx="4024745" cy="2462530"/>
            <wp:effectExtent l="19050" t="19050" r="13970" b="139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34197"/>
                    <a:stretch/>
                  </pic:blipFill>
                  <pic:spPr bwMode="auto">
                    <a:xfrm>
                      <a:off x="0" y="0"/>
                      <a:ext cx="4024745" cy="246253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50B2">
        <w:rPr>
          <w:lang w:val="es-ES" w:eastAsia="zh-CN"/>
        </w:rPr>
        <w:t xml:space="preserve"> </w:t>
      </w:r>
    </w:p>
    <w:p w14:paraId="4A0D7812" w14:textId="32C210D6" w:rsidR="00B250B2" w:rsidRPr="00701F0E" w:rsidRDefault="00B250B2" w:rsidP="00B250B2">
      <w:pPr>
        <w:pStyle w:val="Descripcin"/>
        <w:jc w:val="center"/>
        <w:rPr>
          <w:rStyle w:val="nfasisintenso"/>
          <w:sz w:val="18"/>
          <w:szCs w:val="20"/>
        </w:rPr>
      </w:pPr>
      <w:r w:rsidRPr="00701F0E">
        <w:rPr>
          <w:rStyle w:val="nfasisintenso"/>
          <w:sz w:val="18"/>
          <w:szCs w:val="20"/>
        </w:rPr>
        <w:t>Imagen</w:t>
      </w:r>
      <w:r w:rsidR="007118C8">
        <w:rPr>
          <w:rStyle w:val="nfasisintenso"/>
          <w:sz w:val="18"/>
          <w:szCs w:val="20"/>
        </w:rPr>
        <w:t xml:space="preserve"> 6</w:t>
      </w:r>
      <w:r w:rsidRPr="00701F0E">
        <w:rPr>
          <w:rStyle w:val="nfasisintenso"/>
          <w:sz w:val="18"/>
          <w:szCs w:val="20"/>
        </w:rPr>
        <w:t xml:space="preserve"> Estadísticas de PQR por funcionarios</w:t>
      </w:r>
      <w:r>
        <w:rPr>
          <w:rStyle w:val="nfasisintenso"/>
          <w:sz w:val="18"/>
          <w:szCs w:val="20"/>
        </w:rPr>
        <w:t xml:space="preserve"> - General</w:t>
      </w:r>
      <w:r w:rsidRPr="00701F0E">
        <w:rPr>
          <w:rStyle w:val="nfasisintenso"/>
          <w:sz w:val="18"/>
          <w:szCs w:val="20"/>
        </w:rPr>
        <w:t>.</w:t>
      </w:r>
    </w:p>
    <w:p w14:paraId="79067AA9" w14:textId="126D6678" w:rsidR="00B250B2" w:rsidRDefault="00B250B2" w:rsidP="00B250B2"/>
    <w:p w14:paraId="7B4D8906" w14:textId="6BBEB232" w:rsidR="00B250B2" w:rsidRPr="00B250B2" w:rsidRDefault="00B250B2" w:rsidP="00B250B2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7" w:name="_Toc240890178"/>
      <w:r w:rsidRPr="00B250B2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lastRenderedPageBreak/>
        <w:t xml:space="preserve">Estadísticas de PQR por funcionarios </w:t>
      </w:r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–</w:t>
      </w:r>
      <w:r w:rsidRPr="00B250B2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</w:t>
      </w:r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Detallado.</w:t>
      </w:r>
      <w:bookmarkEnd w:id="7"/>
    </w:p>
    <w:p w14:paraId="688EB844" w14:textId="77777777" w:rsidR="00B250B2" w:rsidRDefault="00B250B2" w:rsidP="00B250B2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A continuación, realice los sigu</w:t>
      </w:r>
      <w:r w:rsidRPr="00701F0E">
        <w:rPr>
          <w:lang w:val="es-ES" w:eastAsia="zh-CN"/>
        </w:rPr>
        <w:t xml:space="preserve">ientes </w:t>
      </w:r>
      <w:r>
        <w:rPr>
          <w:lang w:val="es-ES" w:eastAsia="zh-CN"/>
        </w:rPr>
        <w:t>pasos:</w:t>
      </w:r>
    </w:p>
    <w:p w14:paraId="46400A1B" w14:textId="77777777" w:rsidR="00B250B2" w:rsidRDefault="00B250B2" w:rsidP="00B250B2">
      <w:pPr>
        <w:pStyle w:val="Prrafodelista"/>
        <w:numPr>
          <w:ilvl w:val="3"/>
          <w:numId w:val="7"/>
        </w:numPr>
        <w:spacing w:line="276" w:lineRule="auto"/>
        <w:ind w:left="36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noProof/>
          <w:lang w:val="es-ES" w:eastAsia="zh-CN"/>
        </w:rPr>
        <w:drawing>
          <wp:inline distT="0" distB="0" distL="0" distR="0" wp14:anchorId="4BEBA1B6" wp14:editId="29A7A0B4">
            <wp:extent cx="180000" cy="133713"/>
            <wp:effectExtent l="19050" t="19050" r="10795" b="190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Inicial.</w:t>
      </w:r>
    </w:p>
    <w:p w14:paraId="21D07BE3" w14:textId="77777777" w:rsidR="00B250B2" w:rsidRPr="00C777DD" w:rsidRDefault="00B250B2" w:rsidP="00B250B2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noProof/>
          <w:lang w:val="es-ES" w:eastAsia="zh-CN"/>
        </w:rPr>
        <w:drawing>
          <wp:inline distT="0" distB="0" distL="0" distR="0" wp14:anchorId="1ECCEE36" wp14:editId="36DB58C5">
            <wp:extent cx="180000" cy="133713"/>
            <wp:effectExtent l="19050" t="19050" r="10795" b="190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Final.</w:t>
      </w:r>
    </w:p>
    <w:p w14:paraId="562D7148" w14:textId="77777777" w:rsidR="00B250B2" w:rsidRDefault="00B250B2" w:rsidP="00B250B2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17E95E87" wp14:editId="6EDC162A">
            <wp:extent cx="144000" cy="194086"/>
            <wp:effectExtent l="19050" t="19050" r="27940" b="158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Reporte.</w:t>
      </w:r>
    </w:p>
    <w:p w14:paraId="285FAB61" w14:textId="77777777" w:rsidR="00B250B2" w:rsidRPr="00F22FF6" w:rsidRDefault="00B250B2" w:rsidP="00B250B2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Clic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0C4B4126" wp14:editId="3E0EF3E5">
            <wp:extent cx="648000" cy="220194"/>
            <wp:effectExtent l="19050" t="19050" r="19050" b="279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2201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>.</w:t>
      </w:r>
    </w:p>
    <w:p w14:paraId="793E6201" w14:textId="36753FDC" w:rsidR="00B250B2" w:rsidRDefault="007118C8" w:rsidP="00B250B2">
      <w:pPr>
        <w:pStyle w:val="Descripcin"/>
        <w:keepNext/>
        <w:spacing w:line="240" w:lineRule="auto"/>
        <w:ind w:left="0"/>
        <w:jc w:val="center"/>
      </w:pPr>
      <w:r w:rsidRPr="007118C8">
        <w:rPr>
          <w:b/>
          <w:bCs/>
          <w:noProof/>
          <w:lang w:val="es-ES" w:eastAsia="zh-CN"/>
        </w:rPr>
        <w:drawing>
          <wp:inline distT="0" distB="0" distL="0" distR="0" wp14:anchorId="5F9A8E4B" wp14:editId="57C54552">
            <wp:extent cx="5760000" cy="1030963"/>
            <wp:effectExtent l="19050" t="19050" r="12700" b="1714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30963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942C249" w14:textId="5D4E87E8" w:rsidR="00B250B2" w:rsidRDefault="00B250B2" w:rsidP="00B250B2">
      <w:pPr>
        <w:pStyle w:val="Descripcin"/>
        <w:spacing w:line="240" w:lineRule="auto"/>
        <w:jc w:val="center"/>
        <w:rPr>
          <w:rStyle w:val="nfasisintenso"/>
          <w:sz w:val="16"/>
          <w:szCs w:val="18"/>
        </w:rPr>
      </w:pPr>
      <w:r w:rsidRPr="00F22FF6">
        <w:rPr>
          <w:rStyle w:val="nfasisintenso"/>
          <w:sz w:val="18"/>
          <w:szCs w:val="20"/>
        </w:rPr>
        <w:t>Imagen</w:t>
      </w:r>
      <w:r w:rsidR="007118C8">
        <w:rPr>
          <w:rStyle w:val="nfasisintenso"/>
          <w:sz w:val="18"/>
          <w:szCs w:val="20"/>
        </w:rPr>
        <w:t xml:space="preserve"> 7</w:t>
      </w:r>
      <w:r w:rsidRPr="00F22FF6">
        <w:rPr>
          <w:rStyle w:val="nfasisintenso"/>
          <w:sz w:val="18"/>
          <w:szCs w:val="20"/>
        </w:rPr>
        <w:t xml:space="preserve"> Parámetros de Bú</w:t>
      </w:r>
      <w:r w:rsidRPr="00F22FF6">
        <w:rPr>
          <w:rStyle w:val="nfasisintenso"/>
          <w:sz w:val="16"/>
          <w:szCs w:val="18"/>
        </w:rPr>
        <w:t>s</w:t>
      </w:r>
      <w:r w:rsidRPr="00F22FF6">
        <w:rPr>
          <w:rStyle w:val="nfasisintenso"/>
          <w:sz w:val="18"/>
          <w:szCs w:val="20"/>
        </w:rPr>
        <w:t>queda</w:t>
      </w:r>
      <w:r w:rsidRPr="00F22FF6">
        <w:rPr>
          <w:rStyle w:val="nfasisintenso"/>
          <w:sz w:val="16"/>
          <w:szCs w:val="18"/>
        </w:rPr>
        <w:t>.</w:t>
      </w:r>
    </w:p>
    <w:p w14:paraId="41246986" w14:textId="77777777" w:rsidR="00B250B2" w:rsidRPr="00C777DD" w:rsidRDefault="00B250B2" w:rsidP="00B250B2">
      <w:pPr>
        <w:spacing w:line="480" w:lineRule="auto"/>
        <w:rPr>
          <w:b/>
          <w:bCs/>
          <w:color w:val="808080" w:themeColor="background1" w:themeShade="80"/>
          <w:lang w:val="es-ES" w:eastAsia="zh-CN"/>
        </w:rPr>
      </w:pPr>
    </w:p>
    <w:p w14:paraId="2CF10EF3" w14:textId="77777777" w:rsidR="00B250B2" w:rsidRDefault="00B250B2" w:rsidP="00B250B2">
      <w:pPr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>Nota: El campo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  <w:t xml:space="preserve"> 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u w:val="single"/>
          <w:lang w:eastAsia="zh-CN"/>
        </w:rPr>
        <w:t>Usuario</w:t>
      </w: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 xml:space="preserve"> es opcional y se utiliza únicamente cuando se requiere realizar una búsqueda puntual de las PQR asociadas a un funcionario específico. Si no se selecciona un usuario, la consulta se realizará de manera general según los demás parámetros establecidos.</w:t>
      </w:r>
    </w:p>
    <w:p w14:paraId="36D74EE1" w14:textId="77777777" w:rsidR="00B250B2" w:rsidRDefault="00B250B2" w:rsidP="00B250B2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</w:p>
    <w:p w14:paraId="7CF9D5F7" w14:textId="378F6D90" w:rsidR="00B250B2" w:rsidRDefault="00B250B2" w:rsidP="00B250B2">
      <w:pPr>
        <w:ind w:left="0"/>
        <w:rPr>
          <w:lang w:eastAsia="zh-CN"/>
        </w:rPr>
      </w:pPr>
      <w:r w:rsidRPr="00701F0E">
        <w:rPr>
          <w:lang w:val="es-ES" w:eastAsia="zh-CN"/>
        </w:rPr>
        <w:t xml:space="preserve">A </w:t>
      </w:r>
      <w:r w:rsidRPr="00701F0E">
        <w:rPr>
          <w:lang w:eastAsia="zh-CN"/>
        </w:rPr>
        <w:t xml:space="preserve">continuación, se visualiza el </w:t>
      </w:r>
      <w:r w:rsidRPr="00701F0E">
        <w:rPr>
          <w:b/>
          <w:bCs/>
          <w:lang w:eastAsia="zh-CN"/>
        </w:rPr>
        <w:t>reporte de PQR por funcionario</w:t>
      </w:r>
      <w:r>
        <w:rPr>
          <w:b/>
          <w:bCs/>
          <w:lang w:eastAsia="zh-CN"/>
        </w:rPr>
        <w:t xml:space="preserve"> - </w:t>
      </w:r>
      <w:r w:rsidR="007118C8">
        <w:rPr>
          <w:b/>
          <w:bCs/>
          <w:lang w:eastAsia="zh-CN"/>
        </w:rPr>
        <w:t>Detallado</w:t>
      </w:r>
      <w:r w:rsidRPr="00701F0E">
        <w:rPr>
          <w:lang w:eastAsia="zh-CN"/>
        </w:rPr>
        <w:t>, de acuerdo con los parámetros de búsqueda seleccionados.</w:t>
      </w:r>
    </w:p>
    <w:p w14:paraId="179268D5" w14:textId="79E44002" w:rsidR="00B250B2" w:rsidRDefault="007118C8" w:rsidP="00B250B2">
      <w:pPr>
        <w:keepNext/>
        <w:spacing w:line="276" w:lineRule="auto"/>
        <w:ind w:left="0"/>
        <w:jc w:val="center"/>
      </w:pPr>
      <w:r w:rsidRPr="007118C8">
        <w:rPr>
          <w:noProof/>
          <w:lang w:val="es-ES" w:eastAsia="zh-CN"/>
        </w:rPr>
        <w:drawing>
          <wp:inline distT="0" distB="0" distL="0" distR="0" wp14:anchorId="347626B1" wp14:editId="6B6DF375">
            <wp:extent cx="5760000" cy="2315373"/>
            <wp:effectExtent l="19050" t="19050" r="12700" b="2794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10611"/>
                    <a:stretch/>
                  </pic:blipFill>
                  <pic:spPr bwMode="auto">
                    <a:xfrm>
                      <a:off x="0" y="0"/>
                      <a:ext cx="5760000" cy="231537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50B2" w:rsidRPr="00B250B2">
        <w:rPr>
          <w:lang w:val="es-ES" w:eastAsia="zh-CN"/>
        </w:rPr>
        <w:t xml:space="preserve"> </w:t>
      </w:r>
    </w:p>
    <w:p w14:paraId="66CC6FD8" w14:textId="041345B2" w:rsidR="00B250B2" w:rsidRPr="00701F0E" w:rsidRDefault="00B250B2" w:rsidP="00B250B2">
      <w:pPr>
        <w:pStyle w:val="Descripcin"/>
        <w:jc w:val="center"/>
        <w:rPr>
          <w:rStyle w:val="nfasisintenso"/>
          <w:sz w:val="18"/>
          <w:szCs w:val="20"/>
        </w:rPr>
      </w:pPr>
      <w:r w:rsidRPr="00701F0E">
        <w:rPr>
          <w:rStyle w:val="nfasisintenso"/>
          <w:sz w:val="18"/>
          <w:szCs w:val="20"/>
        </w:rPr>
        <w:t xml:space="preserve">Imagen </w:t>
      </w:r>
      <w:r w:rsidR="007118C8">
        <w:rPr>
          <w:rStyle w:val="nfasisintenso"/>
          <w:sz w:val="18"/>
          <w:szCs w:val="20"/>
        </w:rPr>
        <w:t>8</w:t>
      </w:r>
      <w:r w:rsidRPr="00701F0E">
        <w:rPr>
          <w:rStyle w:val="nfasisintenso"/>
          <w:sz w:val="18"/>
          <w:szCs w:val="20"/>
        </w:rPr>
        <w:t xml:space="preserve"> Estadísticas de PQR por funcionarios</w:t>
      </w:r>
      <w:r>
        <w:rPr>
          <w:rStyle w:val="nfasisintenso"/>
          <w:sz w:val="18"/>
          <w:szCs w:val="20"/>
        </w:rPr>
        <w:t xml:space="preserve"> - </w:t>
      </w:r>
      <w:r w:rsidR="007118C8">
        <w:rPr>
          <w:rStyle w:val="nfasisintenso"/>
          <w:sz w:val="18"/>
          <w:szCs w:val="20"/>
        </w:rPr>
        <w:t>Detallado</w:t>
      </w:r>
      <w:r w:rsidRPr="00701F0E">
        <w:rPr>
          <w:rStyle w:val="nfasisintenso"/>
          <w:sz w:val="18"/>
          <w:szCs w:val="20"/>
        </w:rPr>
        <w:t>.</w:t>
      </w:r>
    </w:p>
    <w:p w14:paraId="0A00CD8F" w14:textId="77777777" w:rsidR="00B250B2" w:rsidRPr="00B250B2" w:rsidRDefault="00B250B2" w:rsidP="00B250B2">
      <w:pPr>
        <w:ind w:left="0"/>
      </w:pPr>
    </w:p>
    <w:sectPr w:rsidR="00B250B2" w:rsidRPr="00B250B2" w:rsidSect="001A3E91">
      <w:headerReference w:type="default" r:id="rId21"/>
      <w:footerReference w:type="default" r:id="rId22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90EAA" w14:textId="77777777" w:rsidR="00EF27C3" w:rsidRDefault="00EF27C3">
      <w:pPr>
        <w:spacing w:line="240" w:lineRule="auto"/>
      </w:pPr>
      <w:r>
        <w:separator/>
      </w:r>
    </w:p>
  </w:endnote>
  <w:endnote w:type="continuationSeparator" w:id="0">
    <w:p w14:paraId="586331F6" w14:textId="77777777" w:rsidR="00EF27C3" w:rsidRDefault="00EF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9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9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2E84F" w14:textId="77777777" w:rsidR="00EF27C3" w:rsidRDefault="00EF27C3">
      <w:r>
        <w:separator/>
      </w:r>
    </w:p>
  </w:footnote>
  <w:footnote w:type="continuationSeparator" w:id="0">
    <w:p w14:paraId="26C9A41C" w14:textId="77777777" w:rsidR="00EF27C3" w:rsidRDefault="00EF2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D786" w14:textId="77777777" w:rsidR="005513C6" w:rsidRDefault="00171AF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oel="http://schemas.microsoft.com/office/2019/extlst"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8" w:name="_Hlk112412813"/>
        <w:p w14:paraId="0FF019BD" w14:textId="77777777" w:rsidR="005513C6" w:rsidRDefault="00171AFC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oel="http://schemas.microsoft.com/office/2019/extlst"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171AFC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171AFC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171AFC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171AFC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171AFC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171AFC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8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C988F68E"/>
    <w:lvl w:ilvl="0">
      <w:start w:val="1"/>
      <w:numFmt w:val="decimal"/>
      <w:suff w:val="space"/>
      <w:lvlText w:val="%1."/>
      <w:lvlJc w:val="left"/>
      <w:rPr>
        <w:color w:val="1F4E79" w:themeColor="accent5" w:themeShade="8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5AA09D1"/>
    <w:multiLevelType w:val="multilevel"/>
    <w:tmpl w:val="22DA493A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5DA7760"/>
    <w:multiLevelType w:val="multilevel"/>
    <w:tmpl w:val="22DA493A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EAE1A8A"/>
    <w:multiLevelType w:val="multilevel"/>
    <w:tmpl w:val="DF649280"/>
    <w:lvl w:ilvl="0">
      <w:start w:val="1"/>
      <w:numFmt w:val="decimal"/>
      <w:suff w:val="space"/>
      <w:lvlText w:val="%1."/>
      <w:lvlJc w:val="left"/>
      <w:rPr>
        <w:color w:val="00206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1AFC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4B12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234B9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01F0E"/>
    <w:rsid w:val="0071064E"/>
    <w:rsid w:val="007118C8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06778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50B2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66AFF"/>
    <w:rsid w:val="00C7083E"/>
    <w:rsid w:val="00C70F57"/>
    <w:rsid w:val="00C7294C"/>
    <w:rsid w:val="00C72CB9"/>
    <w:rsid w:val="00C738A0"/>
    <w:rsid w:val="00C7470A"/>
    <w:rsid w:val="00C777DD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27C3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2FF6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76E44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0B2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Textoennegrita">
    <w:name w:val="Strong"/>
    <w:basedOn w:val="Fuentedeprrafopredeter"/>
    <w:uiPriority w:val="22"/>
    <w:qFormat/>
    <w:rsid w:val="00534B12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C66AF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679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Salma Andion peralta</cp:lastModifiedBy>
  <cp:revision>5</cp:revision>
  <cp:lastPrinted>2023-09-12T13:48:00Z</cp:lastPrinted>
  <dcterms:created xsi:type="dcterms:W3CDTF">2026-09-21T17:03:00Z</dcterms:created>
  <dcterms:modified xsi:type="dcterms:W3CDTF">2026-09-21T22:06:00Z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