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25B9" w14:textId="71DBFF1F" w:rsidR="00C64662" w:rsidRDefault="000C3A9F">
      <w:pPr>
        <w:rPr>
          <w:lang w:val="en-US"/>
        </w:rPr>
      </w:pPr>
      <w:r>
        <w:rPr>
          <w:lang w:val="en-US"/>
        </w:rPr>
        <w:t>Go to the flow</w:t>
      </w:r>
    </w:p>
    <w:p w14:paraId="1FE73BB5" w14:textId="49010E18" w:rsidR="000C3A9F" w:rsidRDefault="005E4570">
      <w:pPr>
        <w:rPr>
          <w:lang w:val="en-US"/>
        </w:rPr>
      </w:pPr>
      <w:r w:rsidRPr="005E4570">
        <w:rPr>
          <w:noProof/>
          <w:lang w:val="en-US"/>
        </w:rPr>
        <w:drawing>
          <wp:inline distT="0" distB="0" distL="0" distR="0" wp14:anchorId="48867F6B" wp14:editId="3D169CDE">
            <wp:extent cx="5731510" cy="3223895"/>
            <wp:effectExtent l="0" t="0" r="2540" b="0"/>
            <wp:docPr id="7876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1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368E" w14:textId="32B932BB" w:rsidR="00CF4520" w:rsidRDefault="00CF4520">
      <w:pPr>
        <w:rPr>
          <w:lang w:val="en-US"/>
        </w:rPr>
      </w:pPr>
      <w:r>
        <w:rPr>
          <w:lang w:val="en-US"/>
        </w:rPr>
        <w:t>Go to Share &gt; API Access &gt; Input schema</w:t>
      </w:r>
    </w:p>
    <w:p w14:paraId="2A862928" w14:textId="77777777" w:rsidR="007843B8" w:rsidRDefault="007843B8">
      <w:pPr>
        <w:rPr>
          <w:lang w:val="en-US"/>
        </w:rPr>
      </w:pPr>
    </w:p>
    <w:p w14:paraId="42514630" w14:textId="1563CB8E" w:rsidR="007843B8" w:rsidRDefault="007013D9">
      <w:pPr>
        <w:rPr>
          <w:lang w:val="en-US"/>
        </w:rPr>
      </w:pPr>
      <w:r w:rsidRPr="007013D9">
        <w:rPr>
          <w:noProof/>
          <w:lang w:val="en-US"/>
        </w:rPr>
        <w:drawing>
          <wp:inline distT="0" distB="0" distL="0" distR="0" wp14:anchorId="3084BEB5" wp14:editId="3ECA93E8">
            <wp:extent cx="5731510" cy="3223895"/>
            <wp:effectExtent l="0" t="0" r="2540" b="0"/>
            <wp:docPr id="12744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953" w14:textId="77777777" w:rsidR="007013D9" w:rsidRDefault="007013D9">
      <w:pPr>
        <w:rPr>
          <w:lang w:val="en-US"/>
        </w:rPr>
      </w:pPr>
    </w:p>
    <w:p w14:paraId="7269D3FC" w14:textId="6A6C2F0F" w:rsidR="007013D9" w:rsidRDefault="00A2162A">
      <w:pPr>
        <w:rPr>
          <w:lang w:val="en-US"/>
        </w:rPr>
      </w:pPr>
      <w:r>
        <w:rPr>
          <w:lang w:val="en-US"/>
        </w:rPr>
        <w:t>Update input schema</w:t>
      </w:r>
    </w:p>
    <w:p w14:paraId="128E20DB" w14:textId="62AC0737" w:rsidR="00324167" w:rsidRDefault="00324167">
      <w:pPr>
        <w:rPr>
          <w:lang w:val="en-US"/>
        </w:rPr>
      </w:pPr>
      <w:r w:rsidRPr="00324167">
        <w:rPr>
          <w:noProof/>
          <w:lang w:val="en-US"/>
        </w:rPr>
        <w:lastRenderedPageBreak/>
        <w:drawing>
          <wp:inline distT="0" distB="0" distL="0" distR="0" wp14:anchorId="7C9DAB6F" wp14:editId="04D647F1">
            <wp:extent cx="5731510" cy="3223895"/>
            <wp:effectExtent l="0" t="0" r="2540" b="0"/>
            <wp:docPr id="36522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B196" w14:textId="77777777" w:rsidR="00324167" w:rsidRDefault="00324167">
      <w:pPr>
        <w:rPr>
          <w:lang w:val="en-US"/>
        </w:rPr>
      </w:pPr>
    </w:p>
    <w:p w14:paraId="6BB6E42D" w14:textId="77777777" w:rsidR="00324167" w:rsidRDefault="00324167">
      <w:pPr>
        <w:rPr>
          <w:lang w:val="en-US"/>
        </w:rPr>
      </w:pPr>
    </w:p>
    <w:p w14:paraId="67B43A9D" w14:textId="52F08267" w:rsidR="004270E9" w:rsidRDefault="004270E9">
      <w:pPr>
        <w:rPr>
          <w:lang w:val="en-US"/>
        </w:rPr>
      </w:pPr>
      <w:r w:rsidRPr="004270E9">
        <w:rPr>
          <w:noProof/>
          <w:lang w:val="en-US"/>
        </w:rPr>
        <w:drawing>
          <wp:inline distT="0" distB="0" distL="0" distR="0" wp14:anchorId="6FC7910B" wp14:editId="6669A84B">
            <wp:extent cx="5731510" cy="3223895"/>
            <wp:effectExtent l="0" t="0" r="2540" b="0"/>
            <wp:docPr id="73777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9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AF3" w14:textId="77777777" w:rsidR="004270E9" w:rsidRDefault="004270E9">
      <w:pPr>
        <w:rPr>
          <w:lang w:val="en-US"/>
        </w:rPr>
      </w:pPr>
    </w:p>
    <w:p w14:paraId="4401165E" w14:textId="523B85D2" w:rsidR="004270E9" w:rsidRDefault="0065611E">
      <w:pPr>
        <w:rPr>
          <w:lang w:val="en-US"/>
        </w:rPr>
      </w:pPr>
      <w:r>
        <w:rPr>
          <w:lang w:val="en-US"/>
        </w:rPr>
        <w:t>See the updated schema count is correct (2 here)</w:t>
      </w:r>
    </w:p>
    <w:p w14:paraId="5272A9F1" w14:textId="1925F6D4" w:rsidR="004C6187" w:rsidRDefault="004C6187">
      <w:pPr>
        <w:rPr>
          <w:lang w:val="en-US"/>
        </w:rPr>
      </w:pPr>
      <w:r w:rsidRPr="004C6187">
        <w:rPr>
          <w:noProof/>
          <w:lang w:val="en-US"/>
        </w:rPr>
        <w:lastRenderedPageBreak/>
        <w:drawing>
          <wp:inline distT="0" distB="0" distL="0" distR="0" wp14:anchorId="607ADAFC" wp14:editId="2434BE0B">
            <wp:extent cx="5731510" cy="3223895"/>
            <wp:effectExtent l="0" t="0" r="2540" b="0"/>
            <wp:docPr id="10979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6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2F21" w14:textId="77777777" w:rsidR="004C6187" w:rsidRDefault="004C6187">
      <w:pPr>
        <w:rPr>
          <w:lang w:val="en-US"/>
        </w:rPr>
      </w:pPr>
    </w:p>
    <w:p w14:paraId="44E1CCB9" w14:textId="57417C11" w:rsidR="004C6187" w:rsidRDefault="00755AA9">
      <w:pPr>
        <w:rPr>
          <w:lang w:val="en-US"/>
        </w:rPr>
      </w:pPr>
      <w:r>
        <w:rPr>
          <w:lang w:val="en-US"/>
        </w:rPr>
        <w:t>Go to Curl &gt; MacOS/Linux</w:t>
      </w:r>
      <w:r w:rsidR="00CA7E66">
        <w:rPr>
          <w:lang w:val="en-US"/>
        </w:rPr>
        <w:t xml:space="preserve"> and copy the request body</w:t>
      </w:r>
      <w:r w:rsidR="008348CF">
        <w:rPr>
          <w:lang w:val="en-US"/>
        </w:rPr>
        <w:t xml:space="preserve"> &gt; verify input request updated fields are enabled in the request body</w:t>
      </w:r>
    </w:p>
    <w:p w14:paraId="15A657FF" w14:textId="77777777" w:rsidR="00001D8E" w:rsidRDefault="00001D8E">
      <w:pPr>
        <w:rPr>
          <w:lang w:val="en-US"/>
        </w:rPr>
      </w:pPr>
    </w:p>
    <w:p w14:paraId="41DC7E50" w14:textId="7BEF4EC4" w:rsidR="00001D8E" w:rsidRDefault="00001D8E">
      <w:pPr>
        <w:rPr>
          <w:lang w:val="en-US"/>
        </w:rPr>
      </w:pPr>
      <w:r w:rsidRPr="00001D8E">
        <w:rPr>
          <w:noProof/>
          <w:lang w:val="en-US"/>
        </w:rPr>
        <w:drawing>
          <wp:inline distT="0" distB="0" distL="0" distR="0" wp14:anchorId="26ADB615" wp14:editId="5A3A7439">
            <wp:extent cx="5731510" cy="3223895"/>
            <wp:effectExtent l="0" t="0" r="2540" b="0"/>
            <wp:docPr id="6764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7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C9DB" w14:textId="77777777" w:rsidR="00001D8E" w:rsidRDefault="00001D8E">
      <w:pPr>
        <w:rPr>
          <w:lang w:val="en-US"/>
        </w:rPr>
      </w:pPr>
    </w:p>
    <w:p w14:paraId="724DA93F" w14:textId="3CE2B8B6" w:rsidR="00001D8E" w:rsidRDefault="00E561CD">
      <w:pPr>
        <w:rPr>
          <w:lang w:val="en-US"/>
        </w:rPr>
      </w:pPr>
      <w:r w:rsidRPr="00E561CD">
        <w:rPr>
          <w:noProof/>
          <w:lang w:val="en-US"/>
        </w:rPr>
        <w:lastRenderedPageBreak/>
        <w:drawing>
          <wp:inline distT="0" distB="0" distL="0" distR="0" wp14:anchorId="60D4F6FB" wp14:editId="78F20909">
            <wp:extent cx="5731510" cy="3223895"/>
            <wp:effectExtent l="0" t="0" r="2540" b="0"/>
            <wp:docPr id="155849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9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3772" w14:textId="77777777" w:rsidR="00E561CD" w:rsidRDefault="00E561CD">
      <w:pPr>
        <w:rPr>
          <w:lang w:val="en-US"/>
        </w:rPr>
      </w:pPr>
    </w:p>
    <w:p w14:paraId="3508172A" w14:textId="77777777" w:rsidR="00E561CD" w:rsidRDefault="00E561CD">
      <w:pPr>
        <w:rPr>
          <w:lang w:val="en-US"/>
        </w:rPr>
      </w:pPr>
    </w:p>
    <w:p w14:paraId="69E43F5C" w14:textId="7C61A51F" w:rsidR="001B26C4" w:rsidRDefault="001B26C4">
      <w:pPr>
        <w:rPr>
          <w:lang w:val="en-US"/>
        </w:rPr>
      </w:pPr>
      <w:r w:rsidRPr="001B26C4">
        <w:rPr>
          <w:noProof/>
          <w:lang w:val="en-US"/>
        </w:rPr>
        <w:drawing>
          <wp:inline distT="0" distB="0" distL="0" distR="0" wp14:anchorId="49087F3C" wp14:editId="1F7C778C">
            <wp:extent cx="5731510" cy="3223895"/>
            <wp:effectExtent l="0" t="0" r="2540" b="0"/>
            <wp:docPr id="6551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645F" w14:textId="77777777" w:rsidR="001B26C4" w:rsidRDefault="001B26C4">
      <w:pPr>
        <w:rPr>
          <w:lang w:val="en-US"/>
        </w:rPr>
      </w:pPr>
    </w:p>
    <w:p w14:paraId="64D2AE39" w14:textId="75806880" w:rsidR="001B26C4" w:rsidRDefault="004F6E5B">
      <w:pPr>
        <w:rPr>
          <w:lang w:val="en-US"/>
        </w:rPr>
      </w:pPr>
      <w:r>
        <w:rPr>
          <w:lang w:val="en-US"/>
        </w:rPr>
        <w:t xml:space="preserve">Click on Import and paste the copied </w:t>
      </w:r>
      <w:r w:rsidR="00B53ED3">
        <w:rPr>
          <w:lang w:val="en-US"/>
        </w:rPr>
        <w:t>request</w:t>
      </w:r>
      <w:r w:rsidR="002D3596">
        <w:rPr>
          <w:lang w:val="en-US"/>
        </w:rPr>
        <w:t xml:space="preserve"> and select the collection</w:t>
      </w:r>
    </w:p>
    <w:p w14:paraId="47E5907B" w14:textId="75BDFA95" w:rsidR="00B53ED3" w:rsidRDefault="002D3596">
      <w:pPr>
        <w:rPr>
          <w:lang w:val="en-US"/>
        </w:rPr>
      </w:pPr>
      <w:r w:rsidRPr="002D3596">
        <w:rPr>
          <w:noProof/>
          <w:lang w:val="en-US"/>
        </w:rPr>
        <w:lastRenderedPageBreak/>
        <w:drawing>
          <wp:inline distT="0" distB="0" distL="0" distR="0" wp14:anchorId="14431FF7" wp14:editId="72500909">
            <wp:extent cx="5731510" cy="3223895"/>
            <wp:effectExtent l="0" t="0" r="2540" b="0"/>
            <wp:docPr id="71461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7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61FC" w14:textId="77777777" w:rsidR="002D3596" w:rsidRDefault="002D3596">
      <w:pPr>
        <w:rPr>
          <w:lang w:val="en-US"/>
        </w:rPr>
      </w:pPr>
    </w:p>
    <w:p w14:paraId="403F38E1" w14:textId="0BE09F4D" w:rsidR="002D3596" w:rsidRDefault="00E35C9E">
      <w:pPr>
        <w:rPr>
          <w:lang w:val="en-US"/>
        </w:rPr>
      </w:pPr>
      <w:r>
        <w:rPr>
          <w:lang w:val="en-US"/>
        </w:rPr>
        <w:t xml:space="preserve">Uncheck the </w:t>
      </w:r>
      <w:r w:rsidR="008604F2">
        <w:rPr>
          <w:lang w:val="en-US"/>
        </w:rPr>
        <w:t>stream from Params</w:t>
      </w:r>
    </w:p>
    <w:p w14:paraId="582CB141" w14:textId="763E6E57" w:rsidR="008604F2" w:rsidRDefault="008604F2">
      <w:pPr>
        <w:rPr>
          <w:lang w:val="en-US"/>
        </w:rPr>
      </w:pPr>
      <w:r w:rsidRPr="008604F2">
        <w:rPr>
          <w:noProof/>
          <w:lang w:val="en-US"/>
        </w:rPr>
        <w:drawing>
          <wp:inline distT="0" distB="0" distL="0" distR="0" wp14:anchorId="541BFC23" wp14:editId="6A84ABF6">
            <wp:extent cx="5731510" cy="3223895"/>
            <wp:effectExtent l="0" t="0" r="2540" b="0"/>
            <wp:docPr id="20104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1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7177" w14:textId="77777777" w:rsidR="008604F2" w:rsidRDefault="008604F2">
      <w:pPr>
        <w:rPr>
          <w:lang w:val="en-US"/>
        </w:rPr>
      </w:pPr>
    </w:p>
    <w:p w14:paraId="237CACEC" w14:textId="5862A272" w:rsidR="008604F2" w:rsidRDefault="00641B60">
      <w:pPr>
        <w:rPr>
          <w:lang w:val="en-US"/>
        </w:rPr>
      </w:pPr>
      <w:r>
        <w:rPr>
          <w:lang w:val="en-US"/>
        </w:rPr>
        <w:t>Copy langflow key and paste it in Headers</w:t>
      </w:r>
    </w:p>
    <w:p w14:paraId="0F58EEBB" w14:textId="513329E0" w:rsidR="00641B60" w:rsidRDefault="00641B60">
      <w:pPr>
        <w:rPr>
          <w:lang w:val="en-US"/>
        </w:rPr>
      </w:pPr>
      <w:r w:rsidRPr="00641B60">
        <w:rPr>
          <w:noProof/>
          <w:lang w:val="en-US"/>
        </w:rPr>
        <w:lastRenderedPageBreak/>
        <w:drawing>
          <wp:inline distT="0" distB="0" distL="0" distR="0" wp14:anchorId="32DA669E" wp14:editId="5032C119">
            <wp:extent cx="5731510" cy="3223895"/>
            <wp:effectExtent l="0" t="0" r="2540" b="0"/>
            <wp:docPr id="47987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5F49" w14:textId="77777777" w:rsidR="00CE3460" w:rsidRDefault="00CE3460">
      <w:pPr>
        <w:rPr>
          <w:lang w:val="en-US"/>
        </w:rPr>
      </w:pPr>
    </w:p>
    <w:p w14:paraId="0DA3252B" w14:textId="6F106F95" w:rsidR="00CE3460" w:rsidRDefault="0098202F">
      <w:pPr>
        <w:rPr>
          <w:lang w:val="en-US"/>
        </w:rPr>
      </w:pPr>
      <w:r>
        <w:rPr>
          <w:lang w:val="en-US"/>
        </w:rPr>
        <w:t xml:space="preserve">Verify all the parameters are </w:t>
      </w:r>
      <w:r w:rsidR="00D130C4">
        <w:rPr>
          <w:lang w:val="en-US"/>
        </w:rPr>
        <w:t>displayed in request body to update</w:t>
      </w:r>
    </w:p>
    <w:p w14:paraId="31DE561A" w14:textId="146DEE02" w:rsidR="0098202F" w:rsidRDefault="0098202F">
      <w:pPr>
        <w:rPr>
          <w:lang w:val="en-US"/>
        </w:rPr>
      </w:pPr>
      <w:r w:rsidRPr="0098202F">
        <w:rPr>
          <w:noProof/>
          <w:lang w:val="en-US"/>
        </w:rPr>
        <w:drawing>
          <wp:inline distT="0" distB="0" distL="0" distR="0" wp14:anchorId="58506C3D" wp14:editId="17C12DE0">
            <wp:extent cx="5731510" cy="3223895"/>
            <wp:effectExtent l="0" t="0" r="2540" b="0"/>
            <wp:docPr id="2187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AB4" w14:textId="77777777" w:rsidR="00156B64" w:rsidRDefault="00156B64">
      <w:pPr>
        <w:rPr>
          <w:lang w:val="en-US"/>
        </w:rPr>
      </w:pPr>
    </w:p>
    <w:p w14:paraId="3B24DFC5" w14:textId="3804B3DB" w:rsidR="00156B64" w:rsidRDefault="00156B64">
      <w:pPr>
        <w:rPr>
          <w:lang w:val="en-US"/>
        </w:rPr>
      </w:pPr>
      <w:r>
        <w:rPr>
          <w:lang w:val="en-US"/>
        </w:rPr>
        <w:t>Remove session id</w:t>
      </w:r>
    </w:p>
    <w:p w14:paraId="43685F2A" w14:textId="43A8134E" w:rsidR="00156B64" w:rsidRDefault="00156B64">
      <w:pPr>
        <w:rPr>
          <w:lang w:val="en-US"/>
        </w:rPr>
      </w:pPr>
      <w:r w:rsidRPr="00156B64">
        <w:rPr>
          <w:noProof/>
          <w:lang w:val="en-US"/>
        </w:rPr>
        <w:lastRenderedPageBreak/>
        <w:drawing>
          <wp:inline distT="0" distB="0" distL="0" distR="0" wp14:anchorId="21F979B8" wp14:editId="05CCFCE5">
            <wp:extent cx="5731510" cy="3223895"/>
            <wp:effectExtent l="0" t="0" r="2540" b="0"/>
            <wp:docPr id="2227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31B3" w14:textId="77777777" w:rsidR="00156B64" w:rsidRDefault="00156B64">
      <w:pPr>
        <w:rPr>
          <w:lang w:val="en-US"/>
        </w:rPr>
      </w:pPr>
    </w:p>
    <w:p w14:paraId="1B3A58C2" w14:textId="13EBDB4A" w:rsidR="005D1D17" w:rsidRDefault="005D1D17">
      <w:pPr>
        <w:rPr>
          <w:lang w:val="en-US"/>
        </w:rPr>
      </w:pPr>
      <w:r>
        <w:rPr>
          <w:lang w:val="en-US"/>
        </w:rPr>
        <w:t>Update the input text</w:t>
      </w:r>
      <w:r w:rsidR="00557F68">
        <w:rPr>
          <w:lang w:val="en-US"/>
        </w:rPr>
        <w:t>, groq key</w:t>
      </w:r>
    </w:p>
    <w:p w14:paraId="233C6850" w14:textId="1B3082B8" w:rsidR="005D1D17" w:rsidRDefault="005D1D17">
      <w:pPr>
        <w:rPr>
          <w:lang w:val="en-US"/>
        </w:rPr>
      </w:pPr>
      <w:r w:rsidRPr="005D1D17">
        <w:rPr>
          <w:noProof/>
          <w:lang w:val="en-US"/>
        </w:rPr>
        <w:drawing>
          <wp:inline distT="0" distB="0" distL="0" distR="0" wp14:anchorId="2F1384E4" wp14:editId="0EBFEA37">
            <wp:extent cx="5731510" cy="3223895"/>
            <wp:effectExtent l="0" t="0" r="2540" b="0"/>
            <wp:docPr id="41877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8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3671" w14:textId="77777777" w:rsidR="005D1D17" w:rsidRDefault="005D1D17">
      <w:pPr>
        <w:rPr>
          <w:lang w:val="en-US"/>
        </w:rPr>
      </w:pPr>
    </w:p>
    <w:p w14:paraId="4D3D4596" w14:textId="7C023387" w:rsidR="005D1D17" w:rsidRDefault="00557F68">
      <w:pPr>
        <w:rPr>
          <w:lang w:val="en-US"/>
        </w:rPr>
      </w:pPr>
      <w:r>
        <w:rPr>
          <w:lang w:val="en-US"/>
        </w:rPr>
        <w:t>Hit API</w:t>
      </w:r>
    </w:p>
    <w:p w14:paraId="0D41B6A8" w14:textId="5FE8B896" w:rsidR="00EC57D1" w:rsidRDefault="00EC57D1">
      <w:pPr>
        <w:rPr>
          <w:lang w:val="en-US"/>
        </w:rPr>
      </w:pPr>
      <w:r w:rsidRPr="00EC57D1">
        <w:rPr>
          <w:noProof/>
          <w:lang w:val="en-US"/>
        </w:rPr>
        <w:lastRenderedPageBreak/>
        <w:drawing>
          <wp:inline distT="0" distB="0" distL="0" distR="0" wp14:anchorId="7DFE3133" wp14:editId="4642B8D1">
            <wp:extent cx="5731510" cy="3223895"/>
            <wp:effectExtent l="0" t="0" r="2540" b="0"/>
            <wp:docPr id="9682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3649" w14:textId="77777777" w:rsidR="00EC57D1" w:rsidRDefault="00EC57D1">
      <w:pPr>
        <w:rPr>
          <w:lang w:val="en-US"/>
        </w:rPr>
      </w:pPr>
    </w:p>
    <w:p w14:paraId="16622C3C" w14:textId="7207A4E0" w:rsidR="00171F86" w:rsidRDefault="008655DE">
      <w:pPr>
        <w:rPr>
          <w:lang w:val="en-US"/>
        </w:rPr>
      </w:pPr>
      <w:r>
        <w:rPr>
          <w:lang w:val="en-US"/>
        </w:rPr>
        <w:t>Beautify the response</w:t>
      </w:r>
    </w:p>
    <w:p w14:paraId="55F648DF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User Story Review Summary</w:t>
      </w:r>
    </w:p>
    <w:p w14:paraId="645668CD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User Story Details</w:t>
      </w:r>
    </w:p>
    <w:p w14:paraId="61FF7FD9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User Story Title</w:t>
      </w:r>
    </w:p>
    <w:p w14:paraId="21D89FF2" w14:textId="77777777" w:rsidR="008655DE" w:rsidRPr="008655DE" w:rsidRDefault="008655DE" w:rsidP="008655DE">
      <w:r w:rsidRPr="008655DE">
        <w:rPr>
          <w:b/>
          <w:bCs/>
        </w:rPr>
        <w:t>Primary Dashboard – Doctor’s Calendar</w:t>
      </w:r>
    </w:p>
    <w:p w14:paraId="0E7CC0E9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Description</w:t>
      </w:r>
    </w:p>
    <w:p w14:paraId="630174BF" w14:textId="77777777" w:rsidR="008655DE" w:rsidRPr="008655DE" w:rsidRDefault="008655DE" w:rsidP="008655DE">
      <w:r w:rsidRPr="008655DE">
        <w:t>As a secretary user, I want to access the doctor’s calendar from the primary dashboard so that I can efficiently manage appointments, schedules, and related activities.</w:t>
      </w:r>
    </w:p>
    <w:p w14:paraId="49E8B5E0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Acceptance Criteria</w:t>
      </w:r>
    </w:p>
    <w:p w14:paraId="7F964131" w14:textId="77777777" w:rsidR="008655DE" w:rsidRPr="008655DE" w:rsidRDefault="008655DE" w:rsidP="008655DE">
      <w:pPr>
        <w:numPr>
          <w:ilvl w:val="0"/>
          <w:numId w:val="1"/>
        </w:numPr>
      </w:pPr>
      <w:r w:rsidRPr="008655DE">
        <w:t>Given a user with valid access permissions, when the user opens the dashboard, then the doctor’s calendar and related visualizations should load correctly without delay.</w:t>
      </w:r>
    </w:p>
    <w:p w14:paraId="424FE771" w14:textId="77777777" w:rsidR="008655DE" w:rsidRPr="008655DE" w:rsidRDefault="008655DE" w:rsidP="008655DE">
      <w:pPr>
        <w:numPr>
          <w:ilvl w:val="0"/>
          <w:numId w:val="1"/>
        </w:numPr>
      </w:pPr>
      <w:r w:rsidRPr="008655DE">
        <w:t>The dashboard should display accurate appointment and scheduling information.</w:t>
      </w:r>
    </w:p>
    <w:p w14:paraId="0E6EB099" w14:textId="77777777" w:rsidR="008655DE" w:rsidRPr="008655DE" w:rsidRDefault="008655DE" w:rsidP="008655DE">
      <w:pPr>
        <w:numPr>
          <w:ilvl w:val="0"/>
          <w:numId w:val="1"/>
        </w:numPr>
      </w:pPr>
      <w:r w:rsidRPr="008655DE">
        <w:t>Users should receive appropriate error messages in case of data unavailability or system issues.</w:t>
      </w:r>
    </w:p>
    <w:p w14:paraId="47798931" w14:textId="77777777" w:rsidR="008655DE" w:rsidRPr="008655DE" w:rsidRDefault="008655DE" w:rsidP="008655DE">
      <w:pPr>
        <w:numPr>
          <w:ilvl w:val="0"/>
          <w:numId w:val="1"/>
        </w:numPr>
      </w:pPr>
      <w:r w:rsidRPr="008655DE">
        <w:t>The dashboard should comply with role-based access controls and healthcare data security standards.</w:t>
      </w:r>
    </w:p>
    <w:p w14:paraId="1C90EBB4" w14:textId="77777777" w:rsidR="008655DE" w:rsidRPr="008655DE" w:rsidRDefault="00EF4AEF" w:rsidP="008655DE">
      <w:r>
        <w:pict w14:anchorId="62E27353">
          <v:rect id="_x0000_i1025" style="width:0;height:1.5pt" o:hralign="center" o:hrstd="t" o:hr="t" fillcolor="#a0a0a0" stroked="f"/>
        </w:pict>
      </w:r>
    </w:p>
    <w:p w14:paraId="7EAF1621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Parameter Evaluation (Out of 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435"/>
        <w:gridCol w:w="652"/>
      </w:tblGrid>
      <w:tr w:rsidR="008655DE" w:rsidRPr="008655DE" w14:paraId="301CF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E39B" w14:textId="77777777" w:rsidR="008655DE" w:rsidRPr="008655DE" w:rsidRDefault="008655DE" w:rsidP="008655DE">
            <w:pPr>
              <w:rPr>
                <w:b/>
                <w:bCs/>
              </w:rPr>
            </w:pPr>
            <w:r w:rsidRPr="008655DE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D586F46" w14:textId="77777777" w:rsidR="008655DE" w:rsidRPr="008655DE" w:rsidRDefault="008655DE" w:rsidP="008655DE">
            <w:pPr>
              <w:rPr>
                <w:b/>
                <w:bCs/>
              </w:rPr>
            </w:pPr>
            <w:r w:rsidRPr="008655DE">
              <w:rPr>
                <w:b/>
                <w:bCs/>
              </w:rPr>
              <w:t>Evaluation Summary</w:t>
            </w:r>
          </w:p>
        </w:tc>
        <w:tc>
          <w:tcPr>
            <w:tcW w:w="0" w:type="auto"/>
            <w:vAlign w:val="center"/>
            <w:hideMark/>
          </w:tcPr>
          <w:p w14:paraId="04B1B297" w14:textId="77777777" w:rsidR="008655DE" w:rsidRPr="008655DE" w:rsidRDefault="008655DE" w:rsidP="008655DE">
            <w:pPr>
              <w:rPr>
                <w:b/>
                <w:bCs/>
              </w:rPr>
            </w:pPr>
            <w:r w:rsidRPr="008655DE">
              <w:rPr>
                <w:b/>
                <w:bCs/>
              </w:rPr>
              <w:t>Score</w:t>
            </w:r>
          </w:p>
        </w:tc>
      </w:tr>
      <w:tr w:rsidR="008655DE" w:rsidRPr="008655DE" w14:paraId="531E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17E9" w14:textId="77777777" w:rsidR="008655DE" w:rsidRPr="008655DE" w:rsidRDefault="008655DE" w:rsidP="008655DE">
            <w:r w:rsidRPr="008655DE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BA13D75" w14:textId="77777777" w:rsidR="008655DE" w:rsidRPr="008655DE" w:rsidRDefault="008655DE" w:rsidP="008655DE">
            <w:r w:rsidRPr="008655DE">
              <w:t>The story requires clearer functional expectations and more detailed acceptance criteria.</w:t>
            </w:r>
          </w:p>
        </w:tc>
        <w:tc>
          <w:tcPr>
            <w:tcW w:w="0" w:type="auto"/>
            <w:vAlign w:val="center"/>
            <w:hideMark/>
          </w:tcPr>
          <w:p w14:paraId="33BF75FD" w14:textId="77777777" w:rsidR="008655DE" w:rsidRPr="008655DE" w:rsidRDefault="008655DE" w:rsidP="008655DE">
            <w:r w:rsidRPr="008655DE">
              <w:rPr>
                <w:b/>
                <w:bCs/>
              </w:rPr>
              <w:t>12 / 20</w:t>
            </w:r>
          </w:p>
        </w:tc>
      </w:tr>
      <w:tr w:rsidR="008655DE" w:rsidRPr="008655DE" w14:paraId="63FC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0A21" w14:textId="77777777" w:rsidR="008655DE" w:rsidRPr="008655DE" w:rsidRDefault="008655DE" w:rsidP="008655DE">
            <w:r w:rsidRPr="008655DE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B5A6A88" w14:textId="77777777" w:rsidR="008655DE" w:rsidRPr="008655DE" w:rsidRDefault="008655DE" w:rsidP="008655DE">
            <w:r w:rsidRPr="008655DE">
              <w:t>Preconditions, dependencies, and user role details are partially missing.</w:t>
            </w:r>
          </w:p>
        </w:tc>
        <w:tc>
          <w:tcPr>
            <w:tcW w:w="0" w:type="auto"/>
            <w:vAlign w:val="center"/>
            <w:hideMark/>
          </w:tcPr>
          <w:p w14:paraId="66B5B560" w14:textId="77777777" w:rsidR="008655DE" w:rsidRPr="008655DE" w:rsidRDefault="008655DE" w:rsidP="008655DE">
            <w:r w:rsidRPr="008655DE">
              <w:rPr>
                <w:b/>
                <w:bCs/>
              </w:rPr>
              <w:t>10 / 20</w:t>
            </w:r>
          </w:p>
        </w:tc>
      </w:tr>
      <w:tr w:rsidR="008655DE" w:rsidRPr="008655DE" w14:paraId="5876F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37D1" w14:textId="77777777" w:rsidR="008655DE" w:rsidRPr="008655DE" w:rsidRDefault="008655DE" w:rsidP="008655DE">
            <w:r w:rsidRPr="008655DE">
              <w:rPr>
                <w:b/>
                <w:bCs/>
              </w:rPr>
              <w:t>Business Value Alignment</w:t>
            </w:r>
          </w:p>
        </w:tc>
        <w:tc>
          <w:tcPr>
            <w:tcW w:w="0" w:type="auto"/>
            <w:vAlign w:val="center"/>
            <w:hideMark/>
          </w:tcPr>
          <w:p w14:paraId="6833408A" w14:textId="77777777" w:rsidR="008655DE" w:rsidRPr="008655DE" w:rsidRDefault="008655DE" w:rsidP="008655DE">
            <w:r w:rsidRPr="008655DE">
              <w:t>The healthcare and operational value is identified but needs stronger alignment with compliance and efficiency goals.</w:t>
            </w:r>
          </w:p>
        </w:tc>
        <w:tc>
          <w:tcPr>
            <w:tcW w:w="0" w:type="auto"/>
            <w:vAlign w:val="center"/>
            <w:hideMark/>
          </w:tcPr>
          <w:p w14:paraId="113FD264" w14:textId="77777777" w:rsidR="008655DE" w:rsidRPr="008655DE" w:rsidRDefault="008655DE" w:rsidP="008655DE">
            <w:r w:rsidRPr="008655DE">
              <w:rPr>
                <w:b/>
                <w:bCs/>
              </w:rPr>
              <w:t>15 / 20</w:t>
            </w:r>
          </w:p>
        </w:tc>
      </w:tr>
      <w:tr w:rsidR="008655DE" w:rsidRPr="008655DE" w14:paraId="20074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E32E" w14:textId="77777777" w:rsidR="008655DE" w:rsidRPr="008655DE" w:rsidRDefault="008655DE" w:rsidP="008655DE">
            <w:r w:rsidRPr="008655DE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495137A6" w14:textId="77777777" w:rsidR="008655DE" w:rsidRPr="008655DE" w:rsidRDefault="008655DE" w:rsidP="008655DE">
            <w:r w:rsidRPr="008655DE">
              <w:t>The functionality is testable through UI and automation testing; however, detailed test scenarios are not defined.</w:t>
            </w:r>
          </w:p>
        </w:tc>
        <w:tc>
          <w:tcPr>
            <w:tcW w:w="0" w:type="auto"/>
            <w:vAlign w:val="center"/>
            <w:hideMark/>
          </w:tcPr>
          <w:p w14:paraId="4BD0B046" w14:textId="77777777" w:rsidR="008655DE" w:rsidRPr="008655DE" w:rsidRDefault="008655DE" w:rsidP="008655DE">
            <w:r w:rsidRPr="008655DE">
              <w:rPr>
                <w:b/>
                <w:bCs/>
              </w:rPr>
              <w:t>15 / 20</w:t>
            </w:r>
          </w:p>
        </w:tc>
      </w:tr>
      <w:tr w:rsidR="008655DE" w:rsidRPr="008655DE" w14:paraId="74C9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3508" w14:textId="77777777" w:rsidR="008655DE" w:rsidRPr="008655DE" w:rsidRDefault="008655DE" w:rsidP="008655DE">
            <w:r w:rsidRPr="008655DE">
              <w:rPr>
                <w:b/>
                <w:bCs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11E45025" w14:textId="77777777" w:rsidR="008655DE" w:rsidRPr="008655DE" w:rsidRDefault="008655DE" w:rsidP="008655DE">
            <w:r w:rsidRPr="008655DE">
              <w:t>The implementation is feasible within the current system architecture and infrastructure.</w:t>
            </w:r>
          </w:p>
        </w:tc>
        <w:tc>
          <w:tcPr>
            <w:tcW w:w="0" w:type="auto"/>
            <w:vAlign w:val="center"/>
            <w:hideMark/>
          </w:tcPr>
          <w:p w14:paraId="7EE365EB" w14:textId="77777777" w:rsidR="008655DE" w:rsidRPr="008655DE" w:rsidRDefault="008655DE" w:rsidP="008655DE">
            <w:r w:rsidRPr="008655DE">
              <w:rPr>
                <w:b/>
                <w:bCs/>
              </w:rPr>
              <w:t>16 / 20</w:t>
            </w:r>
          </w:p>
        </w:tc>
      </w:tr>
    </w:tbl>
    <w:p w14:paraId="7E56FEE4" w14:textId="77777777" w:rsidR="008655DE" w:rsidRPr="008655DE" w:rsidRDefault="00EF4AEF" w:rsidP="008655DE">
      <w:r>
        <w:pict w14:anchorId="246F27B2">
          <v:rect id="_x0000_i1026" style="width:0;height:1.5pt" o:hralign="center" o:hrstd="t" o:hr="t" fillcolor="#a0a0a0" stroked="f"/>
        </w:pict>
      </w:r>
    </w:p>
    <w:p w14:paraId="6A7D6C62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Overall Quality Score</w:t>
      </w:r>
    </w:p>
    <w:p w14:paraId="68B3D9AB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68 / 100</w:t>
      </w:r>
    </w:p>
    <w:p w14:paraId="56B26ECE" w14:textId="77777777" w:rsidR="008655DE" w:rsidRPr="008655DE" w:rsidRDefault="00EF4AEF" w:rsidP="008655DE">
      <w:r>
        <w:pict w14:anchorId="5752AAC2">
          <v:rect id="_x0000_i1027" style="width:0;height:1.5pt" o:hralign="center" o:hrstd="t" o:hr="t" fillcolor="#a0a0a0" stroked="f"/>
        </w:pict>
      </w:r>
    </w:p>
    <w:p w14:paraId="1651AE14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Key Improvement Areas</w:t>
      </w:r>
    </w:p>
    <w:p w14:paraId="568FF58E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1. Enhance Acceptance Criteria</w:t>
      </w:r>
    </w:p>
    <w:p w14:paraId="6BCC1C94" w14:textId="77777777" w:rsidR="008655DE" w:rsidRPr="008655DE" w:rsidRDefault="008655DE" w:rsidP="008655DE">
      <w:r w:rsidRPr="008655DE">
        <w:t>Define detailed and measurable acceptance criteria covering:</w:t>
      </w:r>
    </w:p>
    <w:p w14:paraId="10714B5C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Dashboard loading behavior</w:t>
      </w:r>
    </w:p>
    <w:p w14:paraId="6564C9FB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Calendar visibility</w:t>
      </w:r>
    </w:p>
    <w:p w14:paraId="66A59FE9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Error handling</w:t>
      </w:r>
    </w:p>
    <w:p w14:paraId="7AF4A5E7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Data accuracy</w:t>
      </w:r>
    </w:p>
    <w:p w14:paraId="168D7D37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Performance expectations</w:t>
      </w:r>
    </w:p>
    <w:p w14:paraId="4D0968D8" w14:textId="77777777" w:rsidR="008655DE" w:rsidRPr="008655DE" w:rsidRDefault="008655DE" w:rsidP="008655DE">
      <w:pPr>
        <w:numPr>
          <w:ilvl w:val="0"/>
          <w:numId w:val="2"/>
        </w:numPr>
      </w:pPr>
      <w:r w:rsidRPr="008655DE">
        <w:t>Role-based access validation</w:t>
      </w:r>
    </w:p>
    <w:p w14:paraId="7D07F357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2. Define Preconditions Clearly</w:t>
      </w:r>
    </w:p>
    <w:p w14:paraId="350F5EBF" w14:textId="77777777" w:rsidR="008655DE" w:rsidRPr="008655DE" w:rsidRDefault="008655DE" w:rsidP="008655DE">
      <w:r w:rsidRPr="008655DE">
        <w:t>Specify:</w:t>
      </w:r>
    </w:p>
    <w:p w14:paraId="29B28EE5" w14:textId="77777777" w:rsidR="008655DE" w:rsidRPr="008655DE" w:rsidRDefault="008655DE" w:rsidP="008655DE">
      <w:pPr>
        <w:numPr>
          <w:ilvl w:val="0"/>
          <w:numId w:val="3"/>
        </w:numPr>
      </w:pPr>
      <w:r w:rsidRPr="008655DE">
        <w:t>Required user roles and permissions</w:t>
      </w:r>
    </w:p>
    <w:p w14:paraId="4220A1EF" w14:textId="77777777" w:rsidR="008655DE" w:rsidRPr="008655DE" w:rsidRDefault="008655DE" w:rsidP="008655DE">
      <w:pPr>
        <w:numPr>
          <w:ilvl w:val="0"/>
          <w:numId w:val="3"/>
        </w:numPr>
      </w:pPr>
      <w:r w:rsidRPr="008655DE">
        <w:t>Login/authentication prerequisites</w:t>
      </w:r>
    </w:p>
    <w:p w14:paraId="78F1373F" w14:textId="77777777" w:rsidR="008655DE" w:rsidRPr="008655DE" w:rsidRDefault="008655DE" w:rsidP="008655DE">
      <w:pPr>
        <w:numPr>
          <w:ilvl w:val="0"/>
          <w:numId w:val="3"/>
        </w:numPr>
      </w:pPr>
      <w:r w:rsidRPr="008655DE">
        <w:t>Data availability assumptions</w:t>
      </w:r>
    </w:p>
    <w:p w14:paraId="58E15B87" w14:textId="77777777" w:rsidR="008655DE" w:rsidRPr="008655DE" w:rsidRDefault="008655DE" w:rsidP="008655DE">
      <w:pPr>
        <w:numPr>
          <w:ilvl w:val="0"/>
          <w:numId w:val="3"/>
        </w:numPr>
      </w:pPr>
      <w:r w:rsidRPr="008655DE">
        <w:t>System dependency requirements</w:t>
      </w:r>
    </w:p>
    <w:p w14:paraId="58813CC2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3. Strengthen Business Value Alignment</w:t>
      </w:r>
    </w:p>
    <w:p w14:paraId="7104BBD6" w14:textId="77777777" w:rsidR="008655DE" w:rsidRPr="008655DE" w:rsidRDefault="008655DE" w:rsidP="008655DE">
      <w:r w:rsidRPr="008655DE">
        <w:t>Clearly connect the feature to healthcare outcomes such as:</w:t>
      </w:r>
    </w:p>
    <w:p w14:paraId="5DA6E705" w14:textId="77777777" w:rsidR="008655DE" w:rsidRPr="008655DE" w:rsidRDefault="008655DE" w:rsidP="008655DE">
      <w:pPr>
        <w:numPr>
          <w:ilvl w:val="0"/>
          <w:numId w:val="4"/>
        </w:numPr>
      </w:pPr>
      <w:r w:rsidRPr="008655DE">
        <w:lastRenderedPageBreak/>
        <w:t>Improved appointment management</w:t>
      </w:r>
    </w:p>
    <w:p w14:paraId="66F98268" w14:textId="77777777" w:rsidR="008655DE" w:rsidRPr="008655DE" w:rsidRDefault="008655DE" w:rsidP="008655DE">
      <w:pPr>
        <w:numPr>
          <w:ilvl w:val="0"/>
          <w:numId w:val="4"/>
        </w:numPr>
      </w:pPr>
      <w:r w:rsidRPr="008655DE">
        <w:t>Increased operational efficiency</w:t>
      </w:r>
    </w:p>
    <w:p w14:paraId="0D0CB696" w14:textId="77777777" w:rsidR="008655DE" w:rsidRPr="008655DE" w:rsidRDefault="008655DE" w:rsidP="008655DE">
      <w:pPr>
        <w:numPr>
          <w:ilvl w:val="0"/>
          <w:numId w:val="4"/>
        </w:numPr>
      </w:pPr>
      <w:r w:rsidRPr="008655DE">
        <w:t>Reduced scheduling conflicts</w:t>
      </w:r>
    </w:p>
    <w:p w14:paraId="3BC55410" w14:textId="77777777" w:rsidR="008655DE" w:rsidRPr="008655DE" w:rsidRDefault="008655DE" w:rsidP="008655DE">
      <w:pPr>
        <w:numPr>
          <w:ilvl w:val="0"/>
          <w:numId w:val="4"/>
        </w:numPr>
      </w:pPr>
      <w:r w:rsidRPr="008655DE">
        <w:t>Better patient coordination</w:t>
      </w:r>
    </w:p>
    <w:p w14:paraId="1C36ACCD" w14:textId="77777777" w:rsidR="008655DE" w:rsidRPr="008655DE" w:rsidRDefault="008655DE" w:rsidP="008655DE">
      <w:pPr>
        <w:numPr>
          <w:ilvl w:val="0"/>
          <w:numId w:val="4"/>
        </w:numPr>
      </w:pPr>
      <w:r w:rsidRPr="008655DE">
        <w:t>Compliance with healthcare standards</w:t>
      </w:r>
    </w:p>
    <w:p w14:paraId="788FF6C8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4. Improve Testability</w:t>
      </w:r>
    </w:p>
    <w:p w14:paraId="45FB4D58" w14:textId="77777777" w:rsidR="008655DE" w:rsidRPr="008655DE" w:rsidRDefault="008655DE" w:rsidP="008655DE">
      <w:r w:rsidRPr="008655DE">
        <w:t>Include:</w:t>
      </w:r>
    </w:p>
    <w:p w14:paraId="54D2F804" w14:textId="77777777" w:rsidR="008655DE" w:rsidRPr="008655DE" w:rsidRDefault="008655DE" w:rsidP="008655DE">
      <w:pPr>
        <w:numPr>
          <w:ilvl w:val="0"/>
          <w:numId w:val="5"/>
        </w:numPr>
      </w:pPr>
      <w:r w:rsidRPr="008655DE">
        <w:t>Functional test scenarios</w:t>
      </w:r>
    </w:p>
    <w:p w14:paraId="3C81A37F" w14:textId="77777777" w:rsidR="008655DE" w:rsidRPr="008655DE" w:rsidRDefault="008655DE" w:rsidP="008655DE">
      <w:pPr>
        <w:numPr>
          <w:ilvl w:val="0"/>
          <w:numId w:val="5"/>
        </w:numPr>
      </w:pPr>
      <w:r w:rsidRPr="008655DE">
        <w:t>UI validation checkpoints</w:t>
      </w:r>
    </w:p>
    <w:p w14:paraId="546A0425" w14:textId="77777777" w:rsidR="008655DE" w:rsidRPr="008655DE" w:rsidRDefault="008655DE" w:rsidP="008655DE">
      <w:pPr>
        <w:numPr>
          <w:ilvl w:val="0"/>
          <w:numId w:val="5"/>
        </w:numPr>
      </w:pPr>
      <w:r w:rsidRPr="008655DE">
        <w:t>Automation feasibility details</w:t>
      </w:r>
    </w:p>
    <w:p w14:paraId="022DE473" w14:textId="77777777" w:rsidR="008655DE" w:rsidRPr="008655DE" w:rsidRDefault="008655DE" w:rsidP="008655DE">
      <w:pPr>
        <w:numPr>
          <w:ilvl w:val="0"/>
          <w:numId w:val="5"/>
        </w:numPr>
      </w:pPr>
      <w:r w:rsidRPr="008655DE">
        <w:t>Negative test cases</w:t>
      </w:r>
    </w:p>
    <w:p w14:paraId="35A1BD8F" w14:textId="77777777" w:rsidR="008655DE" w:rsidRPr="008655DE" w:rsidRDefault="008655DE" w:rsidP="008655DE">
      <w:pPr>
        <w:numPr>
          <w:ilvl w:val="0"/>
          <w:numId w:val="5"/>
        </w:numPr>
      </w:pPr>
      <w:r w:rsidRPr="008655DE">
        <w:t>Performance validation requirements</w:t>
      </w:r>
    </w:p>
    <w:p w14:paraId="18F1F01E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5. Refine Technical Feasibility Considerations</w:t>
      </w:r>
    </w:p>
    <w:p w14:paraId="14957F39" w14:textId="77777777" w:rsidR="008655DE" w:rsidRPr="008655DE" w:rsidRDefault="008655DE" w:rsidP="008655DE">
      <w:r w:rsidRPr="008655DE">
        <w:t>Evaluate:</w:t>
      </w:r>
    </w:p>
    <w:p w14:paraId="463E7CC2" w14:textId="77777777" w:rsidR="008655DE" w:rsidRPr="008655DE" w:rsidRDefault="008655DE" w:rsidP="008655DE">
      <w:pPr>
        <w:numPr>
          <w:ilvl w:val="0"/>
          <w:numId w:val="6"/>
        </w:numPr>
      </w:pPr>
      <w:r w:rsidRPr="008655DE">
        <w:t>API/data dependencies</w:t>
      </w:r>
    </w:p>
    <w:p w14:paraId="6644EA27" w14:textId="77777777" w:rsidR="008655DE" w:rsidRPr="008655DE" w:rsidRDefault="008655DE" w:rsidP="008655DE">
      <w:pPr>
        <w:numPr>
          <w:ilvl w:val="0"/>
          <w:numId w:val="6"/>
        </w:numPr>
      </w:pPr>
      <w:r w:rsidRPr="008655DE">
        <w:t>Dashboard rendering limitations</w:t>
      </w:r>
    </w:p>
    <w:p w14:paraId="7CD7C589" w14:textId="77777777" w:rsidR="008655DE" w:rsidRPr="008655DE" w:rsidRDefault="008655DE" w:rsidP="008655DE">
      <w:pPr>
        <w:numPr>
          <w:ilvl w:val="0"/>
          <w:numId w:val="6"/>
        </w:numPr>
      </w:pPr>
      <w:r w:rsidRPr="008655DE">
        <w:t>Performance bottlenecks</w:t>
      </w:r>
    </w:p>
    <w:p w14:paraId="7CC22422" w14:textId="77777777" w:rsidR="008655DE" w:rsidRPr="008655DE" w:rsidRDefault="008655DE" w:rsidP="008655DE">
      <w:pPr>
        <w:numPr>
          <w:ilvl w:val="0"/>
          <w:numId w:val="6"/>
        </w:numPr>
      </w:pPr>
      <w:r w:rsidRPr="008655DE">
        <w:t>Scalability considerations</w:t>
      </w:r>
    </w:p>
    <w:p w14:paraId="3EF126DC" w14:textId="77777777" w:rsidR="008655DE" w:rsidRPr="008655DE" w:rsidRDefault="008655DE" w:rsidP="008655DE">
      <w:pPr>
        <w:numPr>
          <w:ilvl w:val="0"/>
          <w:numId w:val="6"/>
        </w:numPr>
      </w:pPr>
      <w:r w:rsidRPr="008655DE">
        <w:t>Security and compliance constraints</w:t>
      </w:r>
    </w:p>
    <w:p w14:paraId="446C9F29" w14:textId="77777777" w:rsidR="008655DE" w:rsidRPr="008655DE" w:rsidRDefault="00EF4AEF" w:rsidP="008655DE">
      <w:r>
        <w:pict w14:anchorId="196DBF2D">
          <v:rect id="_x0000_i1028" style="width:0;height:1.5pt" o:hralign="center" o:hrstd="t" o:hr="t" fillcolor="#a0a0a0" stroked="f"/>
        </w:pict>
      </w:r>
    </w:p>
    <w:p w14:paraId="1622CE8D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Recommendations</w:t>
      </w:r>
    </w:p>
    <w:p w14:paraId="505AA4DA" w14:textId="77777777" w:rsidR="008655DE" w:rsidRPr="008655DE" w:rsidRDefault="008655DE" w:rsidP="008655DE">
      <w:pPr>
        <w:numPr>
          <w:ilvl w:val="0"/>
          <w:numId w:val="7"/>
        </w:numPr>
      </w:pPr>
      <w:r w:rsidRPr="008655DE">
        <w:t>Revise the user story with detailed acceptance criteria and clearly defined preconditions.</w:t>
      </w:r>
    </w:p>
    <w:p w14:paraId="407330C9" w14:textId="77777777" w:rsidR="008655DE" w:rsidRPr="008655DE" w:rsidRDefault="008655DE" w:rsidP="008655DE">
      <w:pPr>
        <w:numPr>
          <w:ilvl w:val="0"/>
          <w:numId w:val="7"/>
        </w:numPr>
      </w:pPr>
      <w:r w:rsidRPr="008655DE">
        <w:t>Conduct a healthcare business value assessment to identify operational and compliance benefits.</w:t>
      </w:r>
    </w:p>
    <w:p w14:paraId="1E2376F3" w14:textId="77777777" w:rsidR="008655DE" w:rsidRPr="008655DE" w:rsidRDefault="008655DE" w:rsidP="008655DE">
      <w:pPr>
        <w:numPr>
          <w:ilvl w:val="0"/>
          <w:numId w:val="7"/>
        </w:numPr>
      </w:pPr>
      <w:r w:rsidRPr="008655DE">
        <w:t>Collaborate with QA teams to prepare a comprehensive test strategy and automation coverage.</w:t>
      </w:r>
    </w:p>
    <w:p w14:paraId="5196F948" w14:textId="77777777" w:rsidR="008655DE" w:rsidRPr="008655DE" w:rsidRDefault="008655DE" w:rsidP="008655DE">
      <w:pPr>
        <w:numPr>
          <w:ilvl w:val="0"/>
          <w:numId w:val="7"/>
        </w:numPr>
      </w:pPr>
      <w:r w:rsidRPr="008655DE">
        <w:t>Discuss implementation constraints and technical dependencies with the development team.</w:t>
      </w:r>
    </w:p>
    <w:p w14:paraId="27E6110E" w14:textId="77777777" w:rsidR="008655DE" w:rsidRPr="008655DE" w:rsidRDefault="008655DE" w:rsidP="008655DE">
      <w:pPr>
        <w:numPr>
          <w:ilvl w:val="0"/>
          <w:numId w:val="7"/>
        </w:numPr>
      </w:pPr>
      <w:r w:rsidRPr="008655DE">
        <w:t>Refine the story structure to ensure it is actionable, testable, compliant, and aligned with Agile best practices.</w:t>
      </w:r>
    </w:p>
    <w:p w14:paraId="40290E04" w14:textId="77777777" w:rsidR="008655DE" w:rsidRPr="008655DE" w:rsidRDefault="00EF4AEF" w:rsidP="008655DE">
      <w:r>
        <w:pict w14:anchorId="224BEE00">
          <v:rect id="_x0000_i1029" style="width:0;height:1.5pt" o:hralign="center" o:hrstd="t" o:hr="t" fillcolor="#a0a0a0" stroked="f"/>
        </w:pict>
      </w:r>
    </w:p>
    <w:p w14:paraId="020B97AF" w14:textId="77777777" w:rsidR="008655DE" w:rsidRPr="008655DE" w:rsidRDefault="008655DE" w:rsidP="008655DE">
      <w:pPr>
        <w:rPr>
          <w:b/>
          <w:bCs/>
        </w:rPr>
      </w:pPr>
      <w:r w:rsidRPr="008655DE">
        <w:rPr>
          <w:b/>
          <w:bCs/>
        </w:rPr>
        <w:t>Action Items</w:t>
      </w:r>
    </w:p>
    <w:p w14:paraId="11C6BB17" w14:textId="77777777" w:rsidR="008655DE" w:rsidRPr="008655DE" w:rsidRDefault="008655DE" w:rsidP="008655DE">
      <w:pPr>
        <w:numPr>
          <w:ilvl w:val="0"/>
          <w:numId w:val="8"/>
        </w:numPr>
      </w:pPr>
      <w:r w:rsidRPr="008655DE">
        <w:t>Update and refine the user story based on the identified improvement areas.</w:t>
      </w:r>
    </w:p>
    <w:p w14:paraId="100422C6" w14:textId="77777777" w:rsidR="008655DE" w:rsidRPr="008655DE" w:rsidRDefault="008655DE" w:rsidP="008655DE">
      <w:pPr>
        <w:numPr>
          <w:ilvl w:val="0"/>
          <w:numId w:val="8"/>
        </w:numPr>
      </w:pPr>
      <w:r w:rsidRPr="008655DE">
        <w:lastRenderedPageBreak/>
        <w:t>Schedule a review session with cross-functional stakeholders.</w:t>
      </w:r>
    </w:p>
    <w:p w14:paraId="09B6C001" w14:textId="77777777" w:rsidR="008655DE" w:rsidRPr="008655DE" w:rsidRDefault="008655DE" w:rsidP="008655DE">
      <w:pPr>
        <w:numPr>
          <w:ilvl w:val="0"/>
          <w:numId w:val="8"/>
        </w:numPr>
      </w:pPr>
      <w:r w:rsidRPr="008655DE">
        <w:t>Prepare detailed test scenarios and automation plans for dashboard validation.</w:t>
      </w:r>
    </w:p>
    <w:p w14:paraId="42F09113" w14:textId="77777777" w:rsidR="008655DE" w:rsidRPr="008655DE" w:rsidRDefault="008655DE" w:rsidP="008655DE">
      <w:pPr>
        <w:numPr>
          <w:ilvl w:val="0"/>
          <w:numId w:val="8"/>
        </w:numPr>
      </w:pPr>
      <w:r w:rsidRPr="008655DE">
        <w:t>Validate business and compliance expectations with healthcare stakeholders.</w:t>
      </w:r>
    </w:p>
    <w:p w14:paraId="21FA4DE9" w14:textId="77777777" w:rsidR="008655DE" w:rsidRPr="008655DE" w:rsidRDefault="008655DE" w:rsidP="008655DE">
      <w:pPr>
        <w:numPr>
          <w:ilvl w:val="0"/>
          <w:numId w:val="8"/>
        </w:numPr>
      </w:pPr>
      <w:r w:rsidRPr="008655DE">
        <w:t>Finalize the technical implementation and deployment approach after feasibility review.</w:t>
      </w:r>
    </w:p>
    <w:p w14:paraId="6965D604" w14:textId="77777777" w:rsidR="008655DE" w:rsidRDefault="008655DE">
      <w:pPr>
        <w:rPr>
          <w:lang w:val="en-US"/>
        </w:rPr>
      </w:pPr>
    </w:p>
    <w:p w14:paraId="44D12FF7" w14:textId="77777777" w:rsidR="008655DE" w:rsidRDefault="008655DE">
      <w:pPr>
        <w:rPr>
          <w:lang w:val="en-US"/>
        </w:rPr>
      </w:pPr>
    </w:p>
    <w:p w14:paraId="17D20A02" w14:textId="77777777" w:rsidR="00EC57D1" w:rsidRPr="000C3A9F" w:rsidRDefault="00EC57D1">
      <w:pPr>
        <w:rPr>
          <w:lang w:val="en-US"/>
        </w:rPr>
      </w:pPr>
    </w:p>
    <w:sectPr w:rsidR="00EC57D1" w:rsidRPr="000C3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EE3"/>
    <w:multiLevelType w:val="multilevel"/>
    <w:tmpl w:val="AD3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2A0E"/>
    <w:multiLevelType w:val="multilevel"/>
    <w:tmpl w:val="47A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82676"/>
    <w:multiLevelType w:val="multilevel"/>
    <w:tmpl w:val="4FA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7AF2"/>
    <w:multiLevelType w:val="multilevel"/>
    <w:tmpl w:val="BBF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773DB"/>
    <w:multiLevelType w:val="multilevel"/>
    <w:tmpl w:val="B3F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31E7"/>
    <w:multiLevelType w:val="multilevel"/>
    <w:tmpl w:val="2BF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B6A9A"/>
    <w:multiLevelType w:val="multilevel"/>
    <w:tmpl w:val="D41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76E78"/>
    <w:multiLevelType w:val="multilevel"/>
    <w:tmpl w:val="7D84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248411">
    <w:abstractNumId w:val="0"/>
  </w:num>
  <w:num w:numId="2" w16cid:durableId="1261060607">
    <w:abstractNumId w:val="4"/>
  </w:num>
  <w:num w:numId="3" w16cid:durableId="894194790">
    <w:abstractNumId w:val="1"/>
  </w:num>
  <w:num w:numId="4" w16cid:durableId="662395270">
    <w:abstractNumId w:val="2"/>
  </w:num>
  <w:num w:numId="5" w16cid:durableId="1623614418">
    <w:abstractNumId w:val="3"/>
  </w:num>
  <w:num w:numId="6" w16cid:durableId="1741175873">
    <w:abstractNumId w:val="5"/>
  </w:num>
  <w:num w:numId="7" w16cid:durableId="1795833354">
    <w:abstractNumId w:val="7"/>
  </w:num>
  <w:num w:numId="8" w16cid:durableId="1817868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D2"/>
    <w:rsid w:val="00001D8E"/>
    <w:rsid w:val="000C3A9F"/>
    <w:rsid w:val="00156B64"/>
    <w:rsid w:val="00171F86"/>
    <w:rsid w:val="001862C4"/>
    <w:rsid w:val="00193D12"/>
    <w:rsid w:val="001B26C4"/>
    <w:rsid w:val="002434F9"/>
    <w:rsid w:val="002D3596"/>
    <w:rsid w:val="00324167"/>
    <w:rsid w:val="004270E9"/>
    <w:rsid w:val="004C6187"/>
    <w:rsid w:val="004F6E5B"/>
    <w:rsid w:val="00557F68"/>
    <w:rsid w:val="005D1D17"/>
    <w:rsid w:val="005E4570"/>
    <w:rsid w:val="00641B60"/>
    <w:rsid w:val="0065611E"/>
    <w:rsid w:val="007013D9"/>
    <w:rsid w:val="00755AA9"/>
    <w:rsid w:val="007843B8"/>
    <w:rsid w:val="008348CF"/>
    <w:rsid w:val="008604F2"/>
    <w:rsid w:val="008655DE"/>
    <w:rsid w:val="0098202F"/>
    <w:rsid w:val="00A2162A"/>
    <w:rsid w:val="00A3335B"/>
    <w:rsid w:val="00A56CD0"/>
    <w:rsid w:val="00B53ED3"/>
    <w:rsid w:val="00C64662"/>
    <w:rsid w:val="00CA7E66"/>
    <w:rsid w:val="00CE2B32"/>
    <w:rsid w:val="00CE3460"/>
    <w:rsid w:val="00CF4520"/>
    <w:rsid w:val="00D130C4"/>
    <w:rsid w:val="00DF2C98"/>
    <w:rsid w:val="00E31AD2"/>
    <w:rsid w:val="00E35C9E"/>
    <w:rsid w:val="00E561CD"/>
    <w:rsid w:val="00EC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AD91"/>
  <w15:chartTrackingRefBased/>
  <w15:docId w15:val="{F64856A0-B4A1-4A12-81E8-D4CE1AA9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40</cp:revision>
  <dcterms:created xsi:type="dcterms:W3CDTF">2026-06-02T16:12:00Z</dcterms:created>
  <dcterms:modified xsi:type="dcterms:W3CDTF">2026-06-02T17:07:00Z</dcterms:modified>
</cp:coreProperties>
</file>