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E108DA" w14:textId="77777777" w:rsidR="00516F1F" w:rsidRPr="00516F1F" w:rsidRDefault="00516F1F" w:rsidP="00516F1F">
      <w:pPr>
        <w:rPr>
          <w:b/>
          <w:bCs/>
        </w:rPr>
      </w:pPr>
      <w:r w:rsidRPr="00516F1F">
        <w:rPr>
          <w:b/>
          <w:bCs/>
        </w:rPr>
        <w:t>Amazon India — Category Intelligence Brief</w:t>
      </w:r>
    </w:p>
    <w:p w14:paraId="661D6743" w14:textId="77777777" w:rsidR="00516F1F" w:rsidRPr="00516F1F" w:rsidRDefault="00516F1F" w:rsidP="00516F1F">
      <w:r w:rsidRPr="00516F1F">
        <w:pict w14:anchorId="624CDBA7">
          <v:rect id="_x0000_i1085" style="width:0;height:1.5pt" o:hralign="center" o:hrstd="t" o:hr="t" fillcolor="#a0a0a0" stroked="f"/>
        </w:pict>
      </w:r>
    </w:p>
    <w:p w14:paraId="110F6DE7" w14:textId="77777777" w:rsidR="00516F1F" w:rsidRPr="00516F1F" w:rsidRDefault="00516F1F" w:rsidP="00516F1F">
      <w:r w:rsidRPr="00516F1F">
        <w:rPr>
          <w:b/>
          <w:bCs/>
        </w:rPr>
        <w:t>Company:</w:t>
      </w:r>
      <w:r w:rsidRPr="00516F1F">
        <w:t xml:space="preserve"> Amazon India, Category Management Division</w:t>
      </w:r>
      <w:r w:rsidRPr="00516F1F">
        <w:br/>
      </w:r>
      <w:r w:rsidRPr="00516F1F">
        <w:rPr>
          <w:b/>
          <w:bCs/>
        </w:rPr>
        <w:t>Period:</w:t>
      </w:r>
      <w:r w:rsidRPr="00516F1F">
        <w:t xml:space="preserve"> Current catalog snapshot</w:t>
      </w:r>
      <w:r w:rsidRPr="00516F1F">
        <w:br/>
      </w:r>
      <w:r w:rsidRPr="00516F1F">
        <w:rPr>
          <w:b/>
          <w:bCs/>
        </w:rPr>
        <w:t>Dataset:</w:t>
      </w:r>
      <w:r w:rsidRPr="00516F1F">
        <w:t xml:space="preserve"> 1,464 products across 9 categories, covering pricing, discounts, ratings, and customer engagement data</w:t>
      </w:r>
    </w:p>
    <w:p w14:paraId="17F7F45D" w14:textId="77777777" w:rsidR="00516F1F" w:rsidRPr="00516F1F" w:rsidRDefault="00516F1F" w:rsidP="00516F1F">
      <w:r w:rsidRPr="00516F1F">
        <w:pict w14:anchorId="39938AB5">
          <v:rect id="_x0000_i1086" style="width:0;height:1.5pt" o:hralign="center" o:hrstd="t" o:hr="t" fillcolor="#a0a0a0" stroked="f"/>
        </w:pict>
      </w:r>
    </w:p>
    <w:p w14:paraId="1E66452A" w14:textId="77777777" w:rsidR="00516F1F" w:rsidRPr="00516F1F" w:rsidRDefault="00516F1F" w:rsidP="00516F1F">
      <w:pPr>
        <w:rPr>
          <w:b/>
          <w:bCs/>
        </w:rPr>
      </w:pPr>
      <w:r w:rsidRPr="00516F1F">
        <w:rPr>
          <w:b/>
          <w:bCs/>
        </w:rPr>
        <w:t>The Situation</w:t>
      </w:r>
    </w:p>
    <w:p w14:paraId="54782AA2" w14:textId="77777777" w:rsidR="00516F1F" w:rsidRPr="00516F1F" w:rsidRDefault="00516F1F" w:rsidP="00516F1F">
      <w:r w:rsidRPr="00516F1F">
        <w:t>Amazon India is one of the country's largest e-commerce platforms, operating across hundreds of product categories and hosting thousands of third-party sellers. Since the platform's inception, discount-driven promotions have been a core lever for driving sales volume. But heading into the next quarterly promotional planning cycle, the Category Management team raised concerns that the numbers beneath the surface told a more complicated story.</w:t>
      </w:r>
    </w:p>
    <w:p w14:paraId="2108628B" w14:textId="77777777" w:rsidR="00516F1F" w:rsidRPr="00516F1F" w:rsidRDefault="00516F1F" w:rsidP="00516F1F">
      <w:r w:rsidRPr="00516F1F">
        <w:t>Discount percentages across the catalog were aggressive — averaging nearly 48%, with some products discounted as much as 94%. Overall ratings looked healthy at 4.10 average. But almost 10% of the catalog was quietly flagged as "at risk," certain high-engagement products were carrying surprisingly poor ratings, and the relationship between discount depth and customer satisfaction had never actually been tested. The platform was discounting aggressively without knowing whether it was working — and some categories appeared to be absorbing heavy discounts just fine while others were not.</w:t>
      </w:r>
    </w:p>
    <w:p w14:paraId="59B9323B" w14:textId="77777777" w:rsidR="00516F1F" w:rsidRPr="00516F1F" w:rsidRDefault="00516F1F" w:rsidP="00516F1F">
      <w:r w:rsidRPr="00516F1F">
        <w:t>The Senior Category Manager raised the core concern directly in a planning review:</w:t>
      </w:r>
    </w:p>
    <w:p w14:paraId="30C8E311" w14:textId="77777777" w:rsidR="00516F1F" w:rsidRPr="00516F1F" w:rsidRDefault="00516F1F" w:rsidP="00516F1F">
      <w:r w:rsidRPr="00516F1F">
        <w:t>"We are discounting almost half of every product's price on average across the catalog. But I don't actually know if that discount is buying us anything — better ratings, more engagement, more loyal categories. Some of our most-reviewed products have ratings I wouldn't want a seller to see. And I still don't know which categories deserve the next round of campaign investment versus which ones need a quality intervention first. I need to understand what is actually happening before we plan next quarter's strategy."</w:t>
      </w:r>
    </w:p>
    <w:p w14:paraId="25BBD0A7" w14:textId="77777777" w:rsidR="00516F1F" w:rsidRPr="00516F1F" w:rsidRDefault="00516F1F" w:rsidP="00516F1F">
      <w:r w:rsidRPr="00516F1F">
        <w:pict w14:anchorId="6C3D10F3">
          <v:rect id="_x0000_i1087" style="width:0;height:1.5pt" o:hralign="center" o:hrstd="t" o:hr="t" fillcolor="#a0a0a0" stroked="f"/>
        </w:pict>
      </w:r>
    </w:p>
    <w:p w14:paraId="31406977" w14:textId="77777777" w:rsidR="00516F1F" w:rsidRPr="00516F1F" w:rsidRDefault="00516F1F" w:rsidP="00516F1F">
      <w:pPr>
        <w:rPr>
          <w:b/>
          <w:bCs/>
        </w:rPr>
      </w:pPr>
      <w:r w:rsidRPr="00516F1F">
        <w:rPr>
          <w:b/>
          <w:bCs/>
        </w:rPr>
        <w:t>My Role</w:t>
      </w:r>
    </w:p>
    <w:p w14:paraId="0F1AC90F" w14:textId="77777777" w:rsidR="00516F1F" w:rsidRPr="00516F1F" w:rsidRDefault="00516F1F" w:rsidP="00516F1F">
      <w:r w:rsidRPr="00516F1F">
        <w:t>I was engaged as a Data Analyst within Amazon India's Category Intelligence team. My manager asked me to dig into the full product catalog — pricing, discounting, ratings, and engagement data — and come back with answers.</w:t>
      </w:r>
    </w:p>
    <w:p w14:paraId="119FFB3A" w14:textId="77777777" w:rsidR="00516F1F" w:rsidRPr="00516F1F" w:rsidRDefault="00516F1F" w:rsidP="00516F1F">
      <w:r w:rsidRPr="00516F1F">
        <w:t>The findings will be presented to the Senior Category Manager and shared with the Seller Performance and Marketing teams, and will be used to shape the next promotional and discount strategy cycle.</w:t>
      </w:r>
    </w:p>
    <w:p w14:paraId="41758B14" w14:textId="77777777" w:rsidR="00516F1F" w:rsidRPr="00516F1F" w:rsidRDefault="00516F1F" w:rsidP="00516F1F">
      <w:r w:rsidRPr="00516F1F">
        <w:lastRenderedPageBreak/>
        <w:t>My job was not just to pull numbers. I needed to find patterns, identify root causes, and tell a story the business can act on.</w:t>
      </w:r>
    </w:p>
    <w:p w14:paraId="55656225" w14:textId="77777777" w:rsidR="00516F1F" w:rsidRPr="00516F1F" w:rsidRDefault="00516F1F" w:rsidP="00516F1F">
      <w:r w:rsidRPr="00516F1F">
        <w:pict w14:anchorId="7DC03A40">
          <v:rect id="_x0000_i1088" style="width:0;height:1.5pt" o:hralign="center" o:hrstd="t" o:hr="t" fillcolor="#a0a0a0" stroked="f"/>
        </w:pict>
      </w:r>
    </w:p>
    <w:p w14:paraId="2D730427" w14:textId="77777777" w:rsidR="00516F1F" w:rsidRPr="00516F1F" w:rsidRDefault="00516F1F" w:rsidP="00516F1F">
      <w:pPr>
        <w:rPr>
          <w:b/>
          <w:bCs/>
        </w:rPr>
      </w:pPr>
      <w:r w:rsidRPr="00516F1F">
        <w:rPr>
          <w:b/>
          <w:bCs/>
        </w:rPr>
        <w:t>Core Business Problems</w:t>
      </w:r>
    </w:p>
    <w:p w14:paraId="3073166C" w14:textId="77777777" w:rsidR="00516F1F" w:rsidRPr="00516F1F" w:rsidRDefault="00516F1F" w:rsidP="00516F1F">
      <w:r w:rsidRPr="00516F1F">
        <w:t>Four problems were identified as the focus of this analysis:</w:t>
      </w:r>
    </w:p>
    <w:p w14:paraId="4A30074C" w14:textId="77777777" w:rsidR="00516F1F" w:rsidRPr="00516F1F" w:rsidRDefault="00516F1F" w:rsidP="00516F1F">
      <w:r w:rsidRPr="00516F1F">
        <w:rPr>
          <w:b/>
          <w:bCs/>
        </w:rPr>
        <w:t>Discount Effectiveness.</w:t>
      </w:r>
      <w:r w:rsidRPr="00516F1F">
        <w:t xml:space="preserve"> Discount depth across the catalog ranges from 0% to 94%, averaging close to 48%. Is this discounting actually translating into higher customer ratings and engagement, or is the business sacrificing margin without any return in satisfaction or loyalty?</w:t>
      </w:r>
    </w:p>
    <w:p w14:paraId="2F94D530" w14:textId="77777777" w:rsidR="00516F1F" w:rsidRPr="00516F1F" w:rsidRDefault="00516F1F" w:rsidP="00516F1F">
      <w:r w:rsidRPr="00516F1F">
        <w:rPr>
          <w:b/>
          <w:bCs/>
        </w:rPr>
        <w:t>Category-Level Discount Tolerance.</w:t>
      </w:r>
      <w:r w:rsidRPr="00516F1F">
        <w:t xml:space="preserve"> Not all categories are equal. Some may sustain strong ratings even under heavy discounting, while others show quality erosion at the same discount depths. Which categories can safely absorb aggressive promotions, and which ones are masking quality problems behind discount-driven volume?</w:t>
      </w:r>
    </w:p>
    <w:p w14:paraId="7BC35F76" w14:textId="77777777" w:rsidR="00516F1F" w:rsidRPr="00516F1F" w:rsidRDefault="00516F1F" w:rsidP="00516F1F">
      <w:r w:rsidRPr="00516F1F">
        <w:rPr>
          <w:b/>
          <w:bCs/>
        </w:rPr>
        <w:t>Product Quality Risk &amp; the Popularity Trap.</w:t>
      </w:r>
      <w:r w:rsidRPr="00516F1F">
        <w:t xml:space="preserve"> Nearly 10% of the catalog (145 products) falls below the 3.8 rating threshold considered acceptable. Some of these at-risk products also carry very high review counts — meaning poor quality is reaching a large audience. Where are these risks concentrated, and how serious are they?</w:t>
      </w:r>
    </w:p>
    <w:p w14:paraId="11322795" w14:textId="77777777" w:rsidR="00516F1F" w:rsidRPr="00516F1F" w:rsidRDefault="00516F1F" w:rsidP="00516F1F">
      <w:r w:rsidRPr="00516F1F">
        <w:rPr>
          <w:b/>
          <w:bCs/>
        </w:rPr>
        <w:t>Pricing &amp; Campaign Investment Strategy.</w:t>
      </w:r>
      <w:r w:rsidRPr="00516F1F">
        <w:t xml:space="preserve"> The catalog spans from ₹39 to ₹1,39,900, with roughly 70% of products priced under ₹2,000. Is the current discount strategy aligned with price tier performance, and which categories represent the strongest value-for-money opportunities for the next promotional campaign?</w:t>
      </w:r>
    </w:p>
    <w:p w14:paraId="4C254064" w14:textId="77777777" w:rsidR="00516F1F" w:rsidRPr="00516F1F" w:rsidRDefault="00516F1F" w:rsidP="00516F1F">
      <w:r w:rsidRPr="00516F1F">
        <w:pict w14:anchorId="5287B2BE">
          <v:rect id="_x0000_i1089" style="width:0;height:1.5pt" o:hralign="center" o:hrstd="t" o:hr="t" fillcolor="#a0a0a0" stroked="f"/>
        </w:pict>
      </w:r>
    </w:p>
    <w:p w14:paraId="4C241E2F" w14:textId="77777777" w:rsidR="00516F1F" w:rsidRPr="00516F1F" w:rsidRDefault="00516F1F" w:rsidP="00516F1F">
      <w:pPr>
        <w:rPr>
          <w:b/>
          <w:bCs/>
        </w:rPr>
      </w:pPr>
      <w:r w:rsidRPr="00516F1F">
        <w:rPr>
          <w:b/>
          <w:bCs/>
        </w:rPr>
        <w:t>The Deliverable</w:t>
      </w:r>
    </w:p>
    <w:p w14:paraId="20A6D375" w14:textId="77777777" w:rsidR="00516F1F" w:rsidRPr="00516F1F" w:rsidRDefault="00516F1F" w:rsidP="00516F1F">
      <w:r w:rsidRPr="00516F1F">
        <w:t>A complete end-to-end analytics project covering:</w:t>
      </w:r>
    </w:p>
    <w:p w14:paraId="3B0AF5F0" w14:textId="77777777" w:rsidR="00516F1F" w:rsidRPr="00516F1F" w:rsidRDefault="00516F1F" w:rsidP="00516F1F">
      <w:r w:rsidRPr="00516F1F">
        <w:rPr>
          <w:b/>
          <w:bCs/>
        </w:rPr>
        <w:t>Data preparation:</w:t>
      </w:r>
      <w:r w:rsidRPr="00516F1F">
        <w:t xml:space="preserve"> Raw Kaggle dataset (1,465 rows, 16 columns) cleaned and transformed using Excel Power Query — currency symbols and commas stripped from price fields, 1 corrupt rating row removed, numeric types corrected, and the hierarchical category column split into category_lvl1 and category_lvl2.</w:t>
      </w:r>
    </w:p>
    <w:p w14:paraId="2E89C823" w14:textId="77777777" w:rsidR="00516F1F" w:rsidRPr="00516F1F" w:rsidRDefault="00516F1F" w:rsidP="00516F1F">
      <w:r w:rsidRPr="00516F1F">
        <w:rPr>
          <w:b/>
          <w:bCs/>
        </w:rPr>
        <w:t>Feature engineering:</w:t>
      </w:r>
      <w:r w:rsidRPr="00516F1F">
        <w:t xml:space="preserve"> 6 new calculated columns added — </w:t>
      </w:r>
      <w:proofErr w:type="spellStart"/>
      <w:r w:rsidRPr="00516F1F">
        <w:t>discount_depth</w:t>
      </w:r>
      <w:proofErr w:type="spellEnd"/>
      <w:r w:rsidRPr="00516F1F">
        <w:t xml:space="preserve">, </w:t>
      </w:r>
      <w:proofErr w:type="spellStart"/>
      <w:r w:rsidRPr="00516F1F">
        <w:t>discount_flag</w:t>
      </w:r>
      <w:proofErr w:type="spellEnd"/>
      <w:r w:rsidRPr="00516F1F">
        <w:t xml:space="preserve">, </w:t>
      </w:r>
      <w:proofErr w:type="spellStart"/>
      <w:r w:rsidRPr="00516F1F">
        <w:t>weighted_rating</w:t>
      </w:r>
      <w:proofErr w:type="spellEnd"/>
      <w:r w:rsidRPr="00516F1F">
        <w:t xml:space="preserve">, </w:t>
      </w:r>
      <w:proofErr w:type="spellStart"/>
      <w:r w:rsidRPr="00516F1F">
        <w:t>value_index</w:t>
      </w:r>
      <w:proofErr w:type="spellEnd"/>
      <w:r w:rsidRPr="00516F1F">
        <w:t xml:space="preserve">, </w:t>
      </w:r>
      <w:proofErr w:type="spellStart"/>
      <w:r w:rsidRPr="00516F1F">
        <w:t>low_rating_flag</w:t>
      </w:r>
      <w:proofErr w:type="spellEnd"/>
      <w:r w:rsidRPr="00516F1F">
        <w:t xml:space="preserve">, and </w:t>
      </w:r>
      <w:proofErr w:type="spellStart"/>
      <w:r w:rsidRPr="00516F1F">
        <w:t>price_bucket</w:t>
      </w:r>
      <w:proofErr w:type="spellEnd"/>
      <w:r w:rsidRPr="00516F1F">
        <w:t xml:space="preserve"> — plus a </w:t>
      </w:r>
      <w:proofErr w:type="spellStart"/>
      <w:r w:rsidRPr="00516F1F">
        <w:t>price_bucket_order</w:t>
      </w:r>
      <w:proofErr w:type="spellEnd"/>
      <w:r w:rsidRPr="00516F1F">
        <w:t xml:space="preserve"> helper column for correct chart sequencing, bringing the final dataset to 1,464 rows and 16 columns.</w:t>
      </w:r>
    </w:p>
    <w:p w14:paraId="76CFB948" w14:textId="77777777" w:rsidR="00516F1F" w:rsidRPr="00516F1F" w:rsidRDefault="00516F1F" w:rsidP="00516F1F">
      <w:r w:rsidRPr="00516F1F">
        <w:rPr>
          <w:b/>
          <w:bCs/>
        </w:rPr>
        <w:t>Excel pivot table analysis:</w:t>
      </w:r>
      <w:r w:rsidRPr="00516F1F">
        <w:t xml:space="preserve"> 5 pivot table queries covering category-level ratings, discount band performance, price tier distribution, at-risk product proportions, and value index by category.</w:t>
      </w:r>
    </w:p>
    <w:p w14:paraId="1A0405CE" w14:textId="77777777" w:rsidR="00516F1F" w:rsidRPr="00516F1F" w:rsidRDefault="00516F1F" w:rsidP="00516F1F">
      <w:r w:rsidRPr="00516F1F">
        <w:rPr>
          <w:b/>
          <w:bCs/>
        </w:rPr>
        <w:lastRenderedPageBreak/>
        <w:t>Power BI dashboard:</w:t>
      </w:r>
      <w:r w:rsidRPr="00516F1F">
        <w:t xml:space="preserve"> 3-page interactive dashboard built with DAX measures, including KPI cards, conditional formatting, scatter plots, bubble charts, and category/discount/price/risk slicers. Pages cover Executive Overview, Pricing &amp; Discount Analysis, and Risk &amp; Opportunity Analysis.</w:t>
      </w:r>
    </w:p>
    <w:p w14:paraId="275F730C" w14:textId="77777777" w:rsidR="00516F1F" w:rsidRPr="00516F1F" w:rsidRDefault="00516F1F" w:rsidP="00516F1F">
      <w:r w:rsidRPr="00516F1F">
        <w:rPr>
          <w:b/>
          <w:bCs/>
        </w:rPr>
        <w:t>Insights report:</w:t>
      </w:r>
      <w:r w:rsidRPr="00516F1F">
        <w:t xml:space="preserve"> A business-facing document summarizing 9 key findings with data-backed reasoning and 5 specific recommendations for the Category Manager.</w:t>
      </w:r>
    </w:p>
    <w:p w14:paraId="13CD6A94" w14:textId="77777777" w:rsidR="00516F1F" w:rsidRPr="00516F1F" w:rsidRDefault="00516F1F" w:rsidP="00516F1F">
      <w:r w:rsidRPr="00516F1F">
        <w:rPr>
          <w:b/>
          <w:bCs/>
        </w:rPr>
        <w:t>GitHub portfolio:</w:t>
      </w:r>
      <w:r w:rsidRPr="00516F1F">
        <w:t xml:space="preserve"> Full project documentation including README, data dictionary, cleaned dataset, </w:t>
      </w:r>
      <w:proofErr w:type="gramStart"/>
      <w:r w:rsidRPr="00516F1F">
        <w:t>Excel</w:t>
      </w:r>
      <w:proofErr w:type="gramEnd"/>
      <w:r w:rsidRPr="00516F1F">
        <w:t xml:space="preserve"> workbook, Power BI file, and insights report organized in a professional repository structure.</w:t>
      </w:r>
    </w:p>
    <w:p w14:paraId="2C67D2C8" w14:textId="77777777" w:rsidR="00894DF2" w:rsidRDefault="00894DF2"/>
    <w:sectPr w:rsidR="00894D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0D0500"/>
    <w:rsid w:val="000D0500"/>
    <w:rsid w:val="003B2E2A"/>
    <w:rsid w:val="00516F1F"/>
    <w:rsid w:val="00773F94"/>
    <w:rsid w:val="00894DF2"/>
    <w:rsid w:val="00A318D7"/>
    <w:rsid w:val="00FF51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C9F48D"/>
  <w15:chartTrackingRefBased/>
  <w15:docId w15:val="{A845ACB0-CB5D-464F-9CB2-2D09911B23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0500"/>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0D0500"/>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0D0500"/>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0D0500"/>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0D0500"/>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0D05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05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05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05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0500"/>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0D0500"/>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0D0500"/>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0D0500"/>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0D0500"/>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0D05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05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05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0500"/>
    <w:rPr>
      <w:rFonts w:eastAsiaTheme="majorEastAsia" w:cstheme="majorBidi"/>
      <w:color w:val="272727" w:themeColor="text1" w:themeTint="D8"/>
    </w:rPr>
  </w:style>
  <w:style w:type="paragraph" w:styleId="Title">
    <w:name w:val="Title"/>
    <w:basedOn w:val="Normal"/>
    <w:next w:val="Normal"/>
    <w:link w:val="TitleChar"/>
    <w:uiPriority w:val="10"/>
    <w:qFormat/>
    <w:rsid w:val="000D05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05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050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05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050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D0500"/>
    <w:rPr>
      <w:i/>
      <w:iCs/>
      <w:color w:val="404040" w:themeColor="text1" w:themeTint="BF"/>
    </w:rPr>
  </w:style>
  <w:style w:type="paragraph" w:styleId="ListParagraph">
    <w:name w:val="List Paragraph"/>
    <w:basedOn w:val="Normal"/>
    <w:uiPriority w:val="34"/>
    <w:qFormat/>
    <w:rsid w:val="000D0500"/>
    <w:pPr>
      <w:ind w:left="720"/>
      <w:contextualSpacing/>
    </w:pPr>
  </w:style>
  <w:style w:type="character" w:styleId="IntenseEmphasis">
    <w:name w:val="Intense Emphasis"/>
    <w:basedOn w:val="DefaultParagraphFont"/>
    <w:uiPriority w:val="21"/>
    <w:qFormat/>
    <w:rsid w:val="000D0500"/>
    <w:rPr>
      <w:i/>
      <w:iCs/>
      <w:color w:val="365F91" w:themeColor="accent1" w:themeShade="BF"/>
    </w:rPr>
  </w:style>
  <w:style w:type="paragraph" w:styleId="IntenseQuote">
    <w:name w:val="Intense Quote"/>
    <w:basedOn w:val="Normal"/>
    <w:next w:val="Normal"/>
    <w:link w:val="IntenseQuoteChar"/>
    <w:uiPriority w:val="30"/>
    <w:qFormat/>
    <w:rsid w:val="000D0500"/>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0D0500"/>
    <w:rPr>
      <w:i/>
      <w:iCs/>
      <w:color w:val="365F91" w:themeColor="accent1" w:themeShade="BF"/>
    </w:rPr>
  </w:style>
  <w:style w:type="character" w:styleId="IntenseReference">
    <w:name w:val="Intense Reference"/>
    <w:basedOn w:val="DefaultParagraphFont"/>
    <w:uiPriority w:val="32"/>
    <w:qFormat/>
    <w:rsid w:val="000D0500"/>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2123751">
      <w:bodyDiv w:val="1"/>
      <w:marLeft w:val="0"/>
      <w:marRight w:val="0"/>
      <w:marTop w:val="0"/>
      <w:marBottom w:val="0"/>
      <w:divBdr>
        <w:top w:val="none" w:sz="0" w:space="0" w:color="auto"/>
        <w:left w:val="none" w:sz="0" w:space="0" w:color="auto"/>
        <w:bottom w:val="none" w:sz="0" w:space="0" w:color="auto"/>
        <w:right w:val="none" w:sz="0" w:space="0" w:color="auto"/>
      </w:divBdr>
      <w:divsChild>
        <w:div w:id="4419925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89525376">
      <w:bodyDiv w:val="1"/>
      <w:marLeft w:val="0"/>
      <w:marRight w:val="0"/>
      <w:marTop w:val="0"/>
      <w:marBottom w:val="0"/>
      <w:divBdr>
        <w:top w:val="none" w:sz="0" w:space="0" w:color="auto"/>
        <w:left w:val="none" w:sz="0" w:space="0" w:color="auto"/>
        <w:bottom w:val="none" w:sz="0" w:space="0" w:color="auto"/>
        <w:right w:val="none" w:sz="0" w:space="0" w:color="auto"/>
      </w:divBdr>
      <w:divsChild>
        <w:div w:id="16000228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5493589">
      <w:bodyDiv w:val="1"/>
      <w:marLeft w:val="0"/>
      <w:marRight w:val="0"/>
      <w:marTop w:val="0"/>
      <w:marBottom w:val="0"/>
      <w:divBdr>
        <w:top w:val="none" w:sz="0" w:space="0" w:color="auto"/>
        <w:left w:val="none" w:sz="0" w:space="0" w:color="auto"/>
        <w:bottom w:val="none" w:sz="0" w:space="0" w:color="auto"/>
        <w:right w:val="none" w:sz="0" w:space="0" w:color="auto"/>
      </w:divBdr>
      <w:divsChild>
        <w:div w:id="7492745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785</Words>
  <Characters>4475</Characters>
  <Application>Microsoft Office Word</Application>
  <DocSecurity>0</DocSecurity>
  <Lines>37</Lines>
  <Paragraphs>10</Paragraphs>
  <ScaleCrop>false</ScaleCrop>
  <Company/>
  <LinksUpToDate>false</LinksUpToDate>
  <CharactersWithSpaces>5250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Sandipa Thapa</dc:creator>
  <cp:keywords/>
  <dc:description/>
  <cp:lastModifiedBy>Sandipa Thapa</cp:lastModifiedBy>
  <cp:revision>2</cp:revision>
  <dcterms:created xsi:type="dcterms:W3CDTF">2026-06-14T04:36:00Z</dcterms:created>
  <dcterms:modified xsi:type="dcterms:W3CDTF">2026-06-14T04:37:00Z</dcterms:modified>
</cp:coreProperties>
</file>