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D2CBA" w14:textId="77777777" w:rsidR="00F267AF" w:rsidRDefault="00C63DD0">
      <w:pPr>
        <w:rPr>
          <w:b/>
          <w:lang w:val="en-US"/>
        </w:rPr>
      </w:pPr>
      <w:r w:rsidRPr="00C63DD0">
        <w:rPr>
          <w:b/>
          <w:sz w:val="28"/>
          <w:lang w:val="en-US"/>
        </w:rPr>
        <w:t>Abbreviations:</w:t>
      </w:r>
      <w:r w:rsidRPr="00C63DD0">
        <w:rPr>
          <w:b/>
          <w:lang w:val="en-US"/>
        </w:rPr>
        <w:t xml:space="preserve"> </w:t>
      </w:r>
    </w:p>
    <w:p w14:paraId="5E59920B" w14:textId="77777777" w:rsidR="00F9193F" w:rsidRPr="00B209B2" w:rsidRDefault="00304C8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World Health Organization (WHO)</w:t>
      </w:r>
    </w:p>
    <w:p w14:paraId="2D448BDC" w14:textId="77777777" w:rsidR="00304C8B" w:rsidRPr="00B209B2" w:rsidRDefault="00304C8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color w:val="000000" w:themeColor="text1"/>
          <w:sz w:val="24"/>
          <w:szCs w:val="24"/>
        </w:rPr>
        <w:t>American Sign Language (ASL)</w:t>
      </w:r>
    </w:p>
    <w:p w14:paraId="39B644EC" w14:textId="52BFC2E2" w:rsidR="00304C8B" w:rsidRPr="00B209B2" w:rsidRDefault="00A6089D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British Sign Language (BSL)</w:t>
      </w:r>
    </w:p>
    <w:p w14:paraId="21A4408E" w14:textId="49005D02" w:rsidR="005D71C6" w:rsidRPr="00B209B2" w:rsidRDefault="005D71C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 xml:space="preserve">Human computer interaction </w:t>
      </w:r>
      <w:r w:rsidRPr="00B209B2">
        <w:rPr>
          <w:rFonts w:ascii="Times New Roman" w:hAnsi="Times New Roman" w:cs="Times New Roman"/>
          <w:sz w:val="24"/>
          <w:szCs w:val="24"/>
        </w:rPr>
        <w:t>(HCI)</w:t>
      </w:r>
    </w:p>
    <w:p w14:paraId="2DFCFDA7" w14:textId="025E8838" w:rsidR="006B37BB" w:rsidRPr="00B209B2" w:rsidRDefault="006B37B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Area of Interest (AOI).</w:t>
      </w:r>
    </w:p>
    <w:p w14:paraId="7F9C8536" w14:textId="4BA889EB" w:rsidR="0000631B" w:rsidRPr="00B209B2" w:rsidRDefault="0034421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 xml:space="preserve">ue,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 xml:space="preserve">aturation,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>alue (HSV)</w:t>
      </w:r>
    </w:p>
    <w:p w14:paraId="3A436A4D" w14:textId="74E9DB72" w:rsidR="003A5C87" w:rsidRPr="00B209B2" w:rsidRDefault="003A5C87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Red Blue and Green</w:t>
      </w:r>
      <w:r w:rsidR="0059409C" w:rsidRPr="00B209B2">
        <w:rPr>
          <w:rFonts w:ascii="Times New Roman" w:hAnsi="Times New Roman" w:cs="Times New Roman"/>
          <w:sz w:val="24"/>
          <w:szCs w:val="24"/>
        </w:rPr>
        <w:t xml:space="preserve"> </w:t>
      </w:r>
      <w:r w:rsidRPr="00B209B2">
        <w:rPr>
          <w:rFonts w:ascii="Times New Roman" w:hAnsi="Times New Roman" w:cs="Times New Roman"/>
          <w:sz w:val="24"/>
          <w:szCs w:val="24"/>
        </w:rPr>
        <w:t>(RBG)</w:t>
      </w:r>
    </w:p>
    <w:p w14:paraId="4A94ABF6" w14:textId="1C9C084D" w:rsidR="0077498F" w:rsidRPr="00B209B2" w:rsidRDefault="0077498F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Region of Interest (ROI)</w:t>
      </w:r>
    </w:p>
    <w:p w14:paraId="150E8861" w14:textId="4F93702C" w:rsidR="00767289" w:rsidRPr="00B209B2" w:rsidRDefault="0076728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Support Vector Machines (SVM)</w:t>
      </w:r>
    </w:p>
    <w:p w14:paraId="28F728F9" w14:textId="4071BFE5" w:rsidR="00767289" w:rsidRPr="00B209B2" w:rsidRDefault="0076728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 xml:space="preserve"> </w:t>
      </w:r>
      <w:r w:rsidR="0070614D">
        <w:rPr>
          <w:rFonts w:ascii="Times New Roman" w:hAnsi="Times New Roman" w:cs="Times New Roman"/>
          <w:sz w:val="24"/>
          <w:szCs w:val="24"/>
        </w:rPr>
        <w:t>K</w:t>
      </w:r>
      <w:r w:rsidRPr="00B209B2">
        <w:rPr>
          <w:rFonts w:ascii="Times New Roman" w:hAnsi="Times New Roman" w:cs="Times New Roman"/>
          <w:sz w:val="24"/>
          <w:szCs w:val="24"/>
        </w:rPr>
        <w:t xml:space="preserve">-Nearest </w:t>
      </w:r>
      <w:r w:rsidR="0070614D" w:rsidRPr="00B209B2">
        <w:rPr>
          <w:rFonts w:ascii="Times New Roman" w:hAnsi="Times New Roman" w:cs="Times New Roman"/>
          <w:sz w:val="24"/>
          <w:szCs w:val="24"/>
        </w:rPr>
        <w:t>Neighbours</w:t>
      </w:r>
      <w:r w:rsidRPr="00B209B2">
        <w:rPr>
          <w:rFonts w:ascii="Times New Roman" w:hAnsi="Times New Roman" w:cs="Times New Roman"/>
          <w:sz w:val="24"/>
          <w:szCs w:val="24"/>
        </w:rPr>
        <w:t xml:space="preserve"> (KNN)</w:t>
      </w:r>
    </w:p>
    <w:p w14:paraId="057D3D02" w14:textId="1882E4E1" w:rsidR="003E1DE6" w:rsidRPr="00B209B2" w:rsidRDefault="003E1DE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Hidden Markov Model</w:t>
      </w:r>
      <w:r w:rsidR="009C730B">
        <w:rPr>
          <w:rFonts w:ascii="Times New Roman" w:hAnsi="Times New Roman" w:cs="Times New Roman"/>
          <w:sz w:val="24"/>
          <w:szCs w:val="24"/>
        </w:rPr>
        <w:t xml:space="preserve"> (HMM)</w:t>
      </w:r>
      <w:bookmarkStart w:id="0" w:name="_GoBack"/>
      <w:bookmarkEnd w:id="0"/>
    </w:p>
    <w:p w14:paraId="2272897E" w14:textId="273CB2E8" w:rsidR="003E1DE6" w:rsidRPr="00B209B2" w:rsidRDefault="003E1DE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Dynamic Time Warping (DTW)</w:t>
      </w:r>
    </w:p>
    <w:p w14:paraId="5EA8474B" w14:textId="5FF8AB8D" w:rsidR="003E1DE6" w:rsidRPr="00B209B2" w:rsidRDefault="00E06B01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dynamic Bayesian network (DBN)</w:t>
      </w:r>
    </w:p>
    <w:p w14:paraId="61DA2AB2" w14:textId="3B29CAED" w:rsidR="00B209B2" w:rsidRPr="00B209B2" w:rsidRDefault="00B209B2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Artificial Neural networks (ANN)</w:t>
      </w:r>
    </w:p>
    <w:p w14:paraId="207EEEF3" w14:textId="77777777" w:rsidR="00F9193F" w:rsidRPr="00B209B2" w:rsidRDefault="00F9193F" w:rsidP="00B209B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193F" w:rsidRPr="00B2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292"/>
    <w:multiLevelType w:val="hybridMultilevel"/>
    <w:tmpl w:val="EE025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DD0"/>
    <w:rsid w:val="0000631B"/>
    <w:rsid w:val="00304C8B"/>
    <w:rsid w:val="00344219"/>
    <w:rsid w:val="003A5C87"/>
    <w:rsid w:val="003E1DE6"/>
    <w:rsid w:val="0059409C"/>
    <w:rsid w:val="005D71C6"/>
    <w:rsid w:val="006B37BB"/>
    <w:rsid w:val="0070614D"/>
    <w:rsid w:val="00767289"/>
    <w:rsid w:val="0077498F"/>
    <w:rsid w:val="009C730B"/>
    <w:rsid w:val="00A6089D"/>
    <w:rsid w:val="00B209B2"/>
    <w:rsid w:val="00C63DD0"/>
    <w:rsid w:val="00E06B01"/>
    <w:rsid w:val="00F267AF"/>
    <w:rsid w:val="00F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A760"/>
  <w15:docId w15:val="{23681258-4698-4B50-BAA9-7EC52FAD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sandip</dc:creator>
  <cp:lastModifiedBy>sandip gosswami</cp:lastModifiedBy>
  <cp:revision>17</cp:revision>
  <dcterms:created xsi:type="dcterms:W3CDTF">2018-09-15T23:12:00Z</dcterms:created>
  <dcterms:modified xsi:type="dcterms:W3CDTF">2018-10-22T21:12:00Z</dcterms:modified>
</cp:coreProperties>
</file>