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311557E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1] WHO , WHO calls on private sector to provide affordable hearing aids in developing world, WHO/34, 11July2001 </w:t>
      </w:r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hyperlink r:id="rId4" w:tgtFrame="pmc_ext" w:history="1">
        <w:r w:rsidRPr="006D1441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PubMed</w:t>
        </w:r>
      </w:hyperlink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FB0EF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Singha, J. and Das, K. “Hand Gesture Recognition Based on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Transform”, Mobile and Embedded Technology International Conference (MECON), January 17-18, 2013, India. 365-371. </w:t>
      </w:r>
    </w:p>
    <w:p w14:paraId="61D6D6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D.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. American Sign Language-Based Finger-spelling Recognition using k-Nearest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Classifier. 3rd International Conference on Information and Communication Technology (2015) 533-536.</w:t>
      </w:r>
    </w:p>
    <w:p w14:paraId="09E5F59F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R. Sharma et al. Recognition of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Vol. II, WCE 2013, July 3 - 5, 2013, London, U.K.</w:t>
      </w:r>
    </w:p>
    <w:p w14:paraId="560C9A38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proofErr w:type="gramStart"/>
      <w:r w:rsidRPr="006D1441">
        <w:rPr>
          <w:rFonts w:ascii="Times New Roman" w:hAnsi="Times New Roman" w:cs="Times New Roman"/>
          <w:sz w:val="24"/>
          <w:szCs w:val="24"/>
        </w:rPr>
        <w:t>T.Starner</w:t>
      </w:r>
      <w:proofErr w:type="spellEnd"/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and A. Pentland. Real-Time American Sign Language Recognition from Video Using Hidden Markov Models. Computational Imaging and Vision, 9(1); 227-243, 1997.</w:t>
      </w:r>
    </w:p>
    <w:p w14:paraId="3C853ECB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Jeballi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5EC6D387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Real-time Sign Language Recognition based on Neural Network Architecture. System Theory (SSST), 2011 IEEE 43rd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Symposium 14-16 March 2011. [</w:t>
      </w:r>
    </w:p>
    <w:p w14:paraId="0CADBD7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[9] Y.F.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0049FC10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J. Atwood,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31579B06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L. Pigou et al. Sign Language Recognition Using Convolutional Neural Networks. European Conference on Computer Vision 6-12 September 2014</w:t>
      </w:r>
    </w:p>
    <w:p w14:paraId="301BFC54" w14:textId="73F01A5F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12] Mitchell, Ross; Young,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Travas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Bachleda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Bellamie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Karchmer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Michael (2006). "How Many People Use ASL in the United </w:t>
      </w:r>
      <w:proofErr w:type="gramStart"/>
      <w:r w:rsidRPr="006D1441">
        <w:rPr>
          <w:rFonts w:ascii="Times New Roman" w:hAnsi="Times New Roman" w:cs="Times New Roman"/>
          <w:sz w:val="24"/>
          <w:szCs w:val="24"/>
          <w:lang w:val="en-US"/>
        </w:rPr>
        <w:t>States?: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  <w:r w:rsidRPr="006D1441">
        <w:rPr>
          <w:rFonts w:ascii="Times New Roman" w:hAnsi="Times New Roman" w:cs="Times New Roman"/>
          <w:sz w:val="24"/>
          <w:szCs w:val="24"/>
          <w:lang w:val="en-US"/>
        </w:rPr>
        <w:t>Why Estimates Need Updating" (PDF). Sign Language Studies (Gallaudet University Press.) 6 (3). ISSN 0302-1475. Retrieved November 27, 2012.</w:t>
      </w:r>
    </w:p>
    <w:p w14:paraId="3CABF78F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50902" w14:textId="63867A88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>13] Lifeprint.com. American Sign Language (ASL) Manual Alphabet (fingerspelling) 2007.</w:t>
      </w:r>
    </w:p>
    <w:p w14:paraId="6F776651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9D3466" w14:textId="673EE3A6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14] </w:t>
      </w:r>
      <w:hyperlink r:id="rId5" w:history="1">
        <w:r w:rsidRPr="006D144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http://www.manitoba.ca/index.html</w:t>
        </w:r>
      </w:hyperlink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0516F" w14:textId="0F1D5BBA" w:rsidR="001829A1" w:rsidRPr="006D1441" w:rsidRDefault="001829A1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15] 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Mitra, S. and Acharya, T. (2007) Gesture Recognition: A Survey. IEEE Transactions on Systems, Man, and Cybernetics, Part C: Applications and Reviews, 37, 311-324.</w:t>
      </w:r>
    </w:p>
    <w:p w14:paraId="4D6544C0" w14:textId="69B7D945" w:rsidR="00E23E42" w:rsidRPr="006D1441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Jawad, Frederick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Gianni A. Di Caro, Dan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Ueli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Meier, Alessandro Giusti, Farrukh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Jurgen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Luca Maria Gambardella. “Max-Pooling Convolutional Neural Networks for Vision-Based Hand Gesture Recognition.” 2011 IEEE International Conference on Signal and Image Processing Applications (ICSIPA), 2011. doi:10.1109/ICSIPA.2011.6144164.</w:t>
      </w:r>
    </w:p>
    <w:p w14:paraId="4D172779" w14:textId="7CB2C6DF" w:rsidR="006443C6" w:rsidRPr="006D1441" w:rsidRDefault="006443C6" w:rsidP="002461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BEDREGAL, B.R.C.; DIMURO, G.P.; COSTA, A.C.R. “Hand Gesture Recognition in an Interval Fuzzy Approach”. </w:t>
      </w:r>
      <w:hyperlink r:id="rId6" w:history="1">
        <w:proofErr w:type="spellStart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Tema</w:t>
        </w:r>
        <w:proofErr w:type="spellEnd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 xml:space="preserve"> - Trends in Computational and Applied Mathematics</w:t>
        </w:r>
      </w:hyperlink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, v. 8, n. 1, p. 21-31, 2007.</w:t>
      </w:r>
    </w:p>
    <w:p w14:paraId="71844FEC" w14:textId="6C37A911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Sahoo, A. K., Mishra, G. S.,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K. K. (2014). Sign Language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State of the Art. Asian Res. Publ.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., 9(2):116–134.</w:t>
      </w:r>
    </w:p>
    <w:p w14:paraId="6CBF661C" w14:textId="6BBD5291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19] Phil, L. T., Nguyen, H. D.,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Suil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Q.,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(2015). A Glove-Based Gesture Recognition System for Vietnamese Sign Language. 15th Int. Conf. Control.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 Syst., (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Iccas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):1555–1559.</w:t>
      </w:r>
    </w:p>
    <w:p w14:paraId="59158208" w14:textId="5CC8F692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Emond A,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Ridd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M, Sutherland H,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Allsop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L, Alexander A, Kyle J. The current health of the signing Deaf community in the UK compared with the general population: a cross-sectional study. </w:t>
      </w:r>
      <w:r w:rsidRPr="006D1441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BMJ Open. 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2015;</w:t>
      </w:r>
      <w:r w:rsidRPr="006D1441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10.1136/bmjopen-2014-006668. 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DE02308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r w:rsidRPr="00B40208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 xml:space="preserve">, I. Laptev, and T.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>. Hand gesture recognition using multi scale colour features, hierarchical models and particle filtering. In Automatic Face and Gesture Recognition, 2002. Proceedings. Fifth IEEE International Conference on, pages 405-410, 2002.</w:t>
      </w:r>
    </w:p>
    <w:p w14:paraId="4AACE457" w14:textId="3EABEBDA" w:rsidR="00B40208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Pr="00B40208">
        <w:rPr>
          <w:rFonts w:ascii="Times New Roman" w:hAnsi="Times New Roman" w:cs="Times New Roman"/>
          <w:sz w:val="24"/>
          <w:szCs w:val="24"/>
        </w:rPr>
        <w:t>S. Mckenna and K. Morrison, “A comparison of skin history and trajectory-based representation schemes for the recognition of user- specific gestures,” Pattern Recognition, vol. 37, pp. 999–1009, 2004.</w:t>
      </w:r>
    </w:p>
    <w:p w14:paraId="6483D772" w14:textId="5C4D3003" w:rsidR="00ED168C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23] </w:t>
      </w:r>
      <w:r w:rsidRPr="00ED168C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H. Matsuo, R. Taniguchi, D.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S. Lu, and S.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>. Recognition of local features for camera-based sign language recognition system. In Proc. International Conference on Pattern Recognition, volume 4, pages 849–853, 2000.</w:t>
      </w:r>
    </w:p>
    <w:p w14:paraId="1837D270" w14:textId="22415E93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r w:rsidRPr="00090EE2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>, “Real-time Hand Gesture Detection and Recognition Using Bag-of-Features and Support Vector Machine Techniques”, IEEE Transactions on Instrumentation and Measurement, VOL. 60, no. 11, pp. 3592 - 3607, Nov 2011.</w:t>
      </w:r>
    </w:p>
    <w:p w14:paraId="40D5EE5E" w14:textId="106810DB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r w:rsidRPr="00CA15B3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>. “Vision-based hand gesture recognition for human- computer interaction”. Chapter 34, in "The Universal Access Handbook", Lawrence Erlbaum Associates, Inc. (LEA), 2009.</w:t>
      </w:r>
    </w:p>
    <w:p w14:paraId="035B5D6E" w14:textId="1EEEA5AC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r w:rsidRPr="00086586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: Vision-based hand tracking for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humancomputer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interaction. In Workshop on Motion of Non-Rigid and Articulated Bodies, pages 16-24, Austin Texas, November 1994.</w:t>
      </w:r>
    </w:p>
    <w:p w14:paraId="44567633" w14:textId="0218EDE8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r w:rsidRPr="00957A3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and L. Davis. 3-D model-based tracking of humans in action: a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multiview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approach. In Proc. IEEE Computer Vision and Pattern Recognition (CVPR), pages 73-80, 1996, 1996.</w:t>
      </w:r>
    </w:p>
    <w:p w14:paraId="116B86CB" w14:textId="2200561E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. Image segmentation for human tracking using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sequentialimage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-based hierarchical adaptation. In Proc. IEEE Computer Vision and Pattern Recognition (CVPR), pages 911-916, 1998.</w:t>
      </w:r>
    </w:p>
    <w:p w14:paraId="01F49338" w14:textId="5957B2E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Blake, B. North, and M.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Learning multi-class dynamics. In Proc. Advances in Neural Information Processing Systems (NIPS), volume 11, pages 389-395, 1999.</w:t>
      </w:r>
    </w:p>
    <w:p w14:paraId="14779AFE" w14:textId="5CA6820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30] </w:t>
      </w:r>
      <w:r w:rsidRPr="00AD3FC5">
        <w:rPr>
          <w:rFonts w:ascii="Times New Roman" w:hAnsi="Times New Roman" w:cs="Times New Roman"/>
          <w:sz w:val="24"/>
          <w:szCs w:val="24"/>
        </w:rPr>
        <w:t xml:space="preserve">J. Crowley, F.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Finger tracking as an input device for augmented reality. In International Workshop on Gesture and Face Recognition, Zurich, June 1995.</w:t>
      </w:r>
    </w:p>
    <w:p w14:paraId="7AD7A860" w14:textId="3792A39D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r w:rsidRPr="00BE24BD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>. Model-based tracking of self-occluding articulated objects. In Proc. International Conference on Computer Vision (ICCV), pages 612-617, 1995.</w:t>
      </w:r>
    </w:p>
    <w:p w14:paraId="0F9B9D33" w14:textId="7445E4A1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Pr="00974704">
        <w:rPr>
          <w:rFonts w:ascii="Times New Roman" w:hAnsi="Times New Roman" w:cs="Times New Roman"/>
          <w:sz w:val="24"/>
          <w:szCs w:val="24"/>
        </w:rPr>
        <w:t>J. Davis and M. Shah. Visual gesture recognition. Vision, Image, and Signal Processing, 141(2):101-106, 1994.</w:t>
      </w:r>
    </w:p>
    <w:p w14:paraId="3860F3F1" w14:textId="1CBA4CF1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Pr="00D920DB">
        <w:rPr>
          <w:rFonts w:ascii="Times New Roman" w:hAnsi="Times New Roman" w:cs="Times New Roman"/>
          <w:sz w:val="24"/>
          <w:szCs w:val="24"/>
        </w:rPr>
        <w:t xml:space="preserve">Q. Chen, N.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“Real-time Vision-based Hand Gesture Recognition Using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>-like Features”, IEEE Instrumentation and Measurement Technology Conference Proceedings, IMTC 2007.</w:t>
      </w:r>
    </w:p>
    <w:p w14:paraId="322683A8" w14:textId="3EB3EA8E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Pr="00D24D39">
        <w:rPr>
          <w:rFonts w:ascii="Times New Roman" w:hAnsi="Times New Roman" w:cs="Times New Roman"/>
          <w:sz w:val="24"/>
          <w:szCs w:val="24"/>
        </w:rPr>
        <w:t>P. Viola and M. Jones. Robust real-time object detection. In IEEE Workshop on Statistical and Computational Theories of Vision, Vancouver, Canada, 2001.</w:t>
      </w:r>
    </w:p>
    <w:p w14:paraId="173A1125" w14:textId="61C23BF3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35] </w:t>
      </w:r>
      <w:r w:rsidRPr="00162C0A">
        <w:rPr>
          <w:rFonts w:ascii="Times New Roman" w:hAnsi="Times New Roman" w:cs="Times New Roman"/>
          <w:sz w:val="24"/>
          <w:szCs w:val="24"/>
        </w:rPr>
        <w:t>P. Viola, M. Jones. Robust Real-Time Face Detection. International Journal of Computer Vision 57, 2 (May 2004), 137–154.</w:t>
      </w:r>
    </w:p>
    <w:p w14:paraId="56E76609" w14:textId="77777777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Pr="007A29E3">
        <w:rPr>
          <w:rFonts w:ascii="Times New Roman" w:hAnsi="Times New Roman" w:cs="Times New Roman"/>
          <w:sz w:val="24"/>
          <w:szCs w:val="24"/>
        </w:rPr>
        <w:t>Y. Wu, J. Lin, and T. Huang, “Capturing Natural Hand Articulation”. In IEEE International Conference on Computer Vision II, 426–432, 2001.</w:t>
      </w:r>
    </w:p>
    <w:p w14:paraId="7382CFD0" w14:textId="021D575B" w:rsidR="007A29E3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Pr="000E2252">
        <w:rPr>
          <w:rFonts w:ascii="Times New Roman" w:hAnsi="Times New Roman" w:cs="Times New Roman"/>
          <w:sz w:val="24"/>
          <w:szCs w:val="24"/>
        </w:rPr>
        <w:t xml:space="preserve">N. Shimada, Y. Shirai, Y. </w:t>
      </w:r>
      <w:proofErr w:type="spellStart"/>
      <w:r w:rsidRPr="000E2252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0E2252">
        <w:rPr>
          <w:rFonts w:ascii="Times New Roman" w:hAnsi="Times New Roman" w:cs="Times New Roman"/>
          <w:sz w:val="24"/>
          <w:szCs w:val="24"/>
        </w:rPr>
        <w:t>, and J. Miura. Hand gesture estimation and model refinement using monocular camera - ambiguity limitation by inequality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52">
        <w:rPr>
          <w:rFonts w:ascii="Times New Roman" w:hAnsi="Times New Roman" w:cs="Times New Roman"/>
          <w:sz w:val="24"/>
          <w:szCs w:val="24"/>
        </w:rPr>
        <w:t>constraints. In IEEE Int. Conf. on Face and Gesture Recognition, pages 268-273, Nara, Japan, 1998.</w:t>
      </w:r>
    </w:p>
    <w:p w14:paraId="3AACE818" w14:textId="1C22E362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Pr="00793B92">
        <w:rPr>
          <w:rFonts w:ascii="Times New Roman" w:hAnsi="Times New Roman" w:cs="Times New Roman"/>
          <w:sz w:val="24"/>
          <w:szCs w:val="24"/>
        </w:rPr>
        <w:t>Y. Wu and T. T. Huang. Capturing human hand motion: A divide-and-conquer approach. In Proc. International Conference on Computer Vision (ICCV), pages 606-611, Greece, 1999.</w:t>
      </w:r>
    </w:p>
    <w:p w14:paraId="0179F9B4" w14:textId="0335E1ED" w:rsidR="00C9502F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Pr="00C9502F">
        <w:rPr>
          <w:rFonts w:ascii="Times New Roman" w:hAnsi="Times New Roman" w:cs="Times New Roman"/>
          <w:sz w:val="24"/>
          <w:szCs w:val="24"/>
        </w:rPr>
        <w:t xml:space="preserve">O. Aran, C.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. Computer Applications for Disabled People and Sign Language Tutoring. Proceedings of the Fifth GAP Engineering Congress, 26-28 April 2006, S¸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anlıurfa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>, Turkey.</w:t>
      </w:r>
    </w:p>
    <w:p w14:paraId="45290043" w14:textId="43F9509B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r w:rsidRPr="00287D7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, U.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. 3D Hand Tracking in Video Sequences. MSc Thesis, September 2005, Middle East Technical University. </w:t>
      </w:r>
    </w:p>
    <w:p w14:paraId="4E9616F6" w14:textId="0B7F9C3B" w:rsidR="00AB54D1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41] </w:t>
      </w:r>
      <w:r w:rsidRPr="00AB54D1">
        <w:rPr>
          <w:rFonts w:ascii="Times New Roman" w:hAnsi="Times New Roman" w:cs="Times New Roman"/>
          <w:sz w:val="24"/>
          <w:szCs w:val="24"/>
        </w:rPr>
        <w:t>H. Jun and Z. Hua, “A real-time face detection method in human-machine interaction,” in Proc. International Conference on Bioinformatics and Biomedical Engineering (ICBBE), 2008.</w:t>
      </w:r>
    </w:p>
    <w:p w14:paraId="399949CB" w14:textId="2ED4EF26" w:rsidR="00FE14DA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42] </w:t>
      </w:r>
      <w:r w:rsidRPr="00FE14DA">
        <w:rPr>
          <w:rFonts w:ascii="Times New Roman" w:hAnsi="Times New Roman" w:cs="Times New Roman"/>
          <w:sz w:val="24"/>
          <w:szCs w:val="24"/>
        </w:rPr>
        <w:t>Q. Zhu, C.-T. Wu, K.-T. Cheng, and Y.-L. Wu, “An adaptive skin model and its application to objectionable image filtering,” in Proc. ACM Multimedia, 2004, pp.</w:t>
      </w:r>
    </w:p>
    <w:p w14:paraId="39E74BEA" w14:textId="1515B50A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Pr="00863C0B">
        <w:rPr>
          <w:rFonts w:ascii="Times New Roman" w:hAnsi="Times New Roman" w:cs="Times New Roman"/>
          <w:sz w:val="24"/>
          <w:szCs w:val="24"/>
        </w:rPr>
        <w:t>W. Kelly, A. Donnellan, and D. Molloy, “Screening for objectionable images: A review of skin detection techniques,” in Proc. IMVIP, 2008, pp. 151–158.</w:t>
      </w:r>
    </w:p>
    <w:p w14:paraId="7CCF0052" w14:textId="687C1E73" w:rsidR="008F6347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44] </w:t>
      </w:r>
      <w:r w:rsidRPr="008F634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, B. Super, and F. Quek, “Comparison of five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 models in skin pixel classification,” in Proc. ICCV Int. Workshop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Recog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>., Anal. Tracking Faces Gestures Real-Time Syst., 1999, pp. 58–63.</w:t>
      </w:r>
    </w:p>
    <w:p w14:paraId="7CA902CE" w14:textId="541A483B" w:rsidR="0034548C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Pr="0034548C">
        <w:rPr>
          <w:rFonts w:ascii="Times New Roman" w:hAnsi="Times New Roman" w:cs="Times New Roman"/>
          <w:sz w:val="24"/>
          <w:szCs w:val="24"/>
        </w:rPr>
        <w:t>A. Ford and A. Roberts, “</w:t>
      </w:r>
      <w:proofErr w:type="spellStart"/>
      <w:r w:rsidRPr="00345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548C">
        <w:rPr>
          <w:rFonts w:ascii="Times New Roman" w:hAnsi="Times New Roman" w:cs="Times New Roman"/>
          <w:sz w:val="24"/>
          <w:szCs w:val="24"/>
        </w:rPr>
        <w:t xml:space="preserve"> space conversions,” Westminster Univ., London, U.K., Aug. 11, 1998.</w:t>
      </w:r>
    </w:p>
    <w:p w14:paraId="0F51D980" w14:textId="685632CB" w:rsidR="00F459EA" w:rsidRDefault="00F459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46] </w:t>
      </w:r>
      <w:r w:rsidRPr="00F459EA">
        <w:rPr>
          <w:rFonts w:ascii="Times New Roman" w:hAnsi="Times New Roman" w:cs="Times New Roman"/>
          <w:sz w:val="24"/>
          <w:szCs w:val="24"/>
        </w:rPr>
        <w:t xml:space="preserve">R. Gonzalez, R. Woods, and S. </w:t>
      </w:r>
      <w:proofErr w:type="spellStart"/>
      <w:r w:rsidRPr="00F459EA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Pr="00F459EA">
        <w:rPr>
          <w:rFonts w:ascii="Times New Roman" w:hAnsi="Times New Roman" w:cs="Times New Roman"/>
          <w:sz w:val="24"/>
          <w:szCs w:val="24"/>
        </w:rPr>
        <w:t>, Digital Image Processing Using MATLAB. Englewood Cliffs, NJ: Prentice-Hall, 2004</w:t>
      </w:r>
    </w:p>
    <w:p w14:paraId="4DE78CCE" w14:textId="2F36F50E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Pr="003C61A4">
        <w:rPr>
          <w:rFonts w:ascii="Times New Roman" w:hAnsi="Times New Roman" w:cs="Times New Roman"/>
          <w:sz w:val="24"/>
          <w:szCs w:val="24"/>
        </w:rPr>
        <w:t>J. Foley, Computer Graphics Principles and Practice (2nd edition in C), Addison Wesley, 1996.</w:t>
      </w:r>
    </w:p>
    <w:p w14:paraId="6A63F74B" w14:textId="4BBD1777" w:rsidR="002C32C4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48] </w:t>
      </w:r>
      <w:r w:rsidRPr="002C32C4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S. Ravi, C. N.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R.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A. L. Fred, C.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and S. S.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Vinsley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“Skin detection using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study,” in Proc. IEEE Int. Conf.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>. Multimedia Appl., 2007, vol. 3, pp. 436–441</w:t>
      </w:r>
    </w:p>
    <w:p w14:paraId="1796B6DE" w14:textId="58DC0B9B" w:rsidR="009C7C13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0320979"/>
      <w:r>
        <w:rPr>
          <w:rFonts w:ascii="Times New Roman" w:hAnsi="Times New Roman" w:cs="Times New Roman"/>
          <w:sz w:val="24"/>
          <w:szCs w:val="24"/>
        </w:rPr>
        <w:t>49</w:t>
      </w:r>
      <w:bookmarkEnd w:id="0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Pr="009C7C13">
        <w:rPr>
          <w:rFonts w:ascii="Times New Roman" w:hAnsi="Times New Roman" w:cs="Times New Roman"/>
          <w:sz w:val="24"/>
          <w:szCs w:val="24"/>
        </w:rPr>
        <w:t xml:space="preserve">Abdulla, S. and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, R. (2016). Design and Implementation of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 xml:space="preserve"> Sign-to- Speech/Text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SystemforDeafandDumbPeople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5thInt.Conf.Electron.Devices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>,Syst.Appl.,pages3–6.</w:t>
      </w:r>
    </w:p>
    <w:p w14:paraId="0CB6183F" w14:textId="5123A351" w:rsidR="008561A4" w:rsidRDefault="0085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50] </w:t>
      </w:r>
      <w:r w:rsidRPr="008561A4">
        <w:rPr>
          <w:rFonts w:ascii="Times New Roman" w:hAnsi="Times New Roman" w:cs="Times New Roman"/>
          <w:sz w:val="24"/>
          <w:szCs w:val="24"/>
        </w:rPr>
        <w:t>R. Cutler, M. Turk. View based Interpretation of Real-time Optical Flow for Gesture Recognition, 3rd IEEE Conf. on Face and Gesture Recognition, Nara, Japan, April 1998.</w:t>
      </w:r>
    </w:p>
    <w:p w14:paraId="5F3D396F" w14:textId="145591D6" w:rsidR="00E859B1" w:rsidRDefault="00E859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51] </w:t>
      </w:r>
      <w:r w:rsidRPr="00E859B1">
        <w:rPr>
          <w:rFonts w:ascii="Times New Roman" w:hAnsi="Times New Roman" w:cs="Times New Roman"/>
          <w:sz w:val="24"/>
          <w:szCs w:val="24"/>
        </w:rPr>
        <w:t>J. Martin, V. Devin, and J. Crowley. Active hand tracking. In IEEE Conference on Automatic Face and Gesture Recognition, pages 573-578, Nara, Japan, 1998.</w:t>
      </w:r>
    </w:p>
    <w:p w14:paraId="31C88494" w14:textId="567FDBC5" w:rsidR="009071F2" w:rsidRDefault="009071F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52] </w:t>
      </w:r>
      <w:r w:rsidRPr="009071F2">
        <w:rPr>
          <w:rFonts w:ascii="Times New Roman" w:hAnsi="Times New Roman" w:cs="Times New Roman"/>
          <w:sz w:val="24"/>
          <w:szCs w:val="24"/>
        </w:rPr>
        <w:t xml:space="preserve">H. Greenspan, J. Goldberger, and I.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Eshet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, “Mixture Model for Face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and Segmentation,” Pattern Recognition Letters, vol. 22, pp. 1525- 1536, Sept. 2001.</w:t>
      </w:r>
    </w:p>
    <w:p w14:paraId="021EFB4C" w14:textId="4F7648FE" w:rsidR="00BA7FC7" w:rsidRPr="006D1441" w:rsidRDefault="00BA7FC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53] </w:t>
      </w:r>
      <w:r w:rsidRPr="00BA7FC7">
        <w:rPr>
          <w:rFonts w:ascii="Times New Roman" w:hAnsi="Times New Roman" w:cs="Times New Roman"/>
          <w:sz w:val="24"/>
          <w:szCs w:val="24"/>
        </w:rPr>
        <w:t xml:space="preserve">S.L. Phung, D. Chai, and A.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, “A Universal and Robust Human Skin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 Model Using Neural Networks,” Proc. INNS-IEEE Int’l Joint Conf. Neural Networks, vol. 4, pp. 2844-2849, July 2001.</w:t>
      </w:r>
      <w:bookmarkStart w:id="1" w:name="_GoBack"/>
      <w:bookmarkEnd w:id="1"/>
    </w:p>
    <w:sectPr w:rsidR="00BA7FC7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86586"/>
    <w:rsid w:val="00090EE2"/>
    <w:rsid w:val="000E2252"/>
    <w:rsid w:val="001413DF"/>
    <w:rsid w:val="00150C00"/>
    <w:rsid w:val="00162C0A"/>
    <w:rsid w:val="001829A1"/>
    <w:rsid w:val="001943CA"/>
    <w:rsid w:val="0024618C"/>
    <w:rsid w:val="00287D7E"/>
    <w:rsid w:val="002C32C4"/>
    <w:rsid w:val="0034548C"/>
    <w:rsid w:val="00361D89"/>
    <w:rsid w:val="003C61A4"/>
    <w:rsid w:val="006443C6"/>
    <w:rsid w:val="00647325"/>
    <w:rsid w:val="006D1441"/>
    <w:rsid w:val="00793B92"/>
    <w:rsid w:val="007A29E3"/>
    <w:rsid w:val="008561A4"/>
    <w:rsid w:val="00863C0B"/>
    <w:rsid w:val="008F6347"/>
    <w:rsid w:val="009071F2"/>
    <w:rsid w:val="00957A3A"/>
    <w:rsid w:val="00974704"/>
    <w:rsid w:val="009C7C13"/>
    <w:rsid w:val="00AB54D1"/>
    <w:rsid w:val="00AD3FC5"/>
    <w:rsid w:val="00B40208"/>
    <w:rsid w:val="00B716A7"/>
    <w:rsid w:val="00BA7FC7"/>
    <w:rsid w:val="00BE24BD"/>
    <w:rsid w:val="00BF408B"/>
    <w:rsid w:val="00C9502F"/>
    <w:rsid w:val="00CA15B3"/>
    <w:rsid w:val="00D24D39"/>
    <w:rsid w:val="00D920DB"/>
    <w:rsid w:val="00E23E42"/>
    <w:rsid w:val="00E859B1"/>
    <w:rsid w:val="00ED168C"/>
    <w:rsid w:val="00F459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bmac.org.br/tema/" TargetMode="External"/><Relationship Id="rId5" Type="http://schemas.openxmlformats.org/officeDocument/2006/relationships/hyperlink" Target="http://www.manitoba.ca/index.html" TargetMode="External"/><Relationship Id="rId4" Type="http://schemas.openxmlformats.org/officeDocument/2006/relationships/hyperlink" Target="https://www.ncbi.nlm.nih.gov/pubmed/11887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39</cp:revision>
  <dcterms:created xsi:type="dcterms:W3CDTF">2018-10-22T21:41:00Z</dcterms:created>
  <dcterms:modified xsi:type="dcterms:W3CDTF">2018-11-27T02:36:00Z</dcterms:modified>
</cp:coreProperties>
</file>