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D1A98" w:rsidRPr="006D1A98" w:rsidRDefault="006D1A98" w:rsidP="006D1A98">
      <w:pPr>
        <w:shd w:val="clear" w:color="auto" w:fill="FFFFFF"/>
        <w:spacing w:before="100" w:beforeAutospacing="1" w:after="100" w:afterAutospacing="1" w:line="240" w:lineRule="auto"/>
        <w:outlineLvl w:val="0"/>
        <w:rPr>
          <w:rFonts w:ascii="Times New Roman" w:eastAsia="Times New Roman" w:hAnsi="Times New Roman" w:cs="Times New Roman"/>
          <w:b/>
          <w:bCs/>
          <w:color w:val="000066"/>
          <w:kern w:val="36"/>
          <w:sz w:val="32"/>
          <w:szCs w:val="32"/>
          <w:lang w:eastAsia="en-IN"/>
        </w:rPr>
      </w:pPr>
      <w:r w:rsidRPr="006D1A98">
        <w:rPr>
          <w:rFonts w:ascii="Times New Roman" w:eastAsia="Times New Roman" w:hAnsi="Times New Roman" w:cs="Times New Roman"/>
          <w:b/>
          <w:bCs/>
          <w:color w:val="000066"/>
          <w:kern w:val="36"/>
          <w:sz w:val="32"/>
          <w:szCs w:val="32"/>
          <w:lang w:eastAsia="en-IN"/>
        </w:rPr>
        <w:t>What Is Crime Prevention?</w:t>
      </w:r>
    </w:p>
    <w:p w:rsidR="006D1A98" w:rsidRPr="006D1A98" w:rsidRDefault="006D1A98" w:rsidP="006D1A98">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r w:rsidRPr="006D1A98">
        <w:rPr>
          <w:rFonts w:ascii="Times New Roman" w:eastAsia="Times New Roman" w:hAnsi="Times New Roman" w:cs="Times New Roman"/>
          <w:color w:val="000000"/>
          <w:sz w:val="24"/>
          <w:szCs w:val="24"/>
          <w:lang w:eastAsia="en-IN"/>
        </w:rPr>
        <w:t xml:space="preserve">There are a variety of crime prevention programs/ strategies that use specific approaches to anticipate, recognize, appraise, and address crime and/or the factors contributing to crime. Crime prevention may be targeted at different levels including the individual, community, family, or particular types of locations. Usually, individual level crime prevention refers to initial avoidance of crime; that is preventing someone from ever committing a crime. These types of crime prevention programs typically target risk factors shown to be related to offending. Sometimes, the term crime prevention is used in reference to programs that are designed to prevent individuals from committing subsequent crimes (i.e., </w:t>
      </w:r>
      <w:proofErr w:type="spellStart"/>
      <w:r w:rsidRPr="006D1A98">
        <w:rPr>
          <w:rFonts w:ascii="Times New Roman" w:eastAsia="Times New Roman" w:hAnsi="Times New Roman" w:cs="Times New Roman"/>
          <w:color w:val="000000"/>
          <w:sz w:val="24"/>
          <w:szCs w:val="24"/>
          <w:lang w:eastAsia="en-IN"/>
        </w:rPr>
        <w:t>recidivating</w:t>
      </w:r>
      <w:proofErr w:type="spellEnd"/>
      <w:r w:rsidRPr="006D1A98">
        <w:rPr>
          <w:rFonts w:ascii="Times New Roman" w:eastAsia="Times New Roman" w:hAnsi="Times New Roman" w:cs="Times New Roman"/>
          <w:color w:val="000000"/>
          <w:sz w:val="24"/>
          <w:szCs w:val="24"/>
          <w:lang w:eastAsia="en-IN"/>
        </w:rPr>
        <w:t xml:space="preserve">). Crime prevention programs or strategies focused on the community may target changes in the community infrastructure, culture or physical nature in order to reduce crime. Examples of these types of programs include </w:t>
      </w:r>
      <w:proofErr w:type="spellStart"/>
      <w:r w:rsidRPr="006D1A98">
        <w:rPr>
          <w:rFonts w:ascii="Times New Roman" w:eastAsia="Times New Roman" w:hAnsi="Times New Roman" w:cs="Times New Roman"/>
          <w:color w:val="000000"/>
          <w:sz w:val="24"/>
          <w:szCs w:val="24"/>
          <w:lang w:eastAsia="en-IN"/>
        </w:rPr>
        <w:t>neighborhood</w:t>
      </w:r>
      <w:proofErr w:type="spellEnd"/>
      <w:r w:rsidRPr="006D1A98">
        <w:rPr>
          <w:rFonts w:ascii="Times New Roman" w:eastAsia="Times New Roman" w:hAnsi="Times New Roman" w:cs="Times New Roman"/>
          <w:color w:val="000000"/>
          <w:sz w:val="24"/>
          <w:szCs w:val="24"/>
          <w:lang w:eastAsia="en-IN"/>
        </w:rPr>
        <w:t xml:space="preserve"> watch, community policing, and Weed and Seed. Particular types of places, because of their function(s), may be the focus of crime prevention as well. Crime Prevention </w:t>
      </w:r>
      <w:proofErr w:type="gramStart"/>
      <w:r w:rsidRPr="006D1A98">
        <w:rPr>
          <w:rFonts w:ascii="Times New Roman" w:eastAsia="Times New Roman" w:hAnsi="Times New Roman" w:cs="Times New Roman"/>
          <w:color w:val="000000"/>
          <w:sz w:val="24"/>
          <w:szCs w:val="24"/>
          <w:lang w:eastAsia="en-IN"/>
        </w:rPr>
        <w:t>Through</w:t>
      </w:r>
      <w:proofErr w:type="gramEnd"/>
      <w:r w:rsidRPr="006D1A98">
        <w:rPr>
          <w:rFonts w:ascii="Times New Roman" w:eastAsia="Times New Roman" w:hAnsi="Times New Roman" w:cs="Times New Roman"/>
          <w:color w:val="000000"/>
          <w:sz w:val="24"/>
          <w:szCs w:val="24"/>
          <w:lang w:eastAsia="en-IN"/>
        </w:rPr>
        <w:t xml:space="preserve"> Environmental Design (CPTED) and "hot spot" policing are examples of place-oriented crime prevention programs/strategies.</w:t>
      </w:r>
    </w:p>
    <w:p w:rsidR="006D1A98" w:rsidRPr="006D1A98" w:rsidRDefault="006D1A98" w:rsidP="006D1A98">
      <w:pPr>
        <w:shd w:val="clear" w:color="auto" w:fill="FFFFFF"/>
        <w:spacing w:before="100" w:beforeAutospacing="1" w:after="100" w:afterAutospacing="1" w:line="240" w:lineRule="auto"/>
        <w:outlineLvl w:val="0"/>
        <w:rPr>
          <w:rFonts w:ascii="Times New Roman" w:eastAsia="Times New Roman" w:hAnsi="Times New Roman" w:cs="Times New Roman"/>
          <w:b/>
          <w:bCs/>
          <w:color w:val="000066"/>
          <w:kern w:val="36"/>
          <w:sz w:val="32"/>
          <w:szCs w:val="32"/>
          <w:lang w:eastAsia="en-IN"/>
        </w:rPr>
      </w:pPr>
      <w:r w:rsidRPr="006D1A98">
        <w:rPr>
          <w:rFonts w:ascii="Times New Roman" w:eastAsia="Times New Roman" w:hAnsi="Times New Roman" w:cs="Times New Roman"/>
          <w:b/>
          <w:bCs/>
          <w:color w:val="000066"/>
          <w:kern w:val="36"/>
          <w:sz w:val="32"/>
          <w:szCs w:val="32"/>
          <w:lang w:eastAsia="en-IN"/>
        </w:rPr>
        <w:t>What Are Community-Based Crime Prevention Programs?</w:t>
      </w:r>
    </w:p>
    <w:p w:rsidR="006D1A98" w:rsidRPr="006D1A98" w:rsidRDefault="006D1A98" w:rsidP="006D1A98">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r w:rsidRPr="006D1A98">
        <w:rPr>
          <w:rFonts w:ascii="Times New Roman" w:eastAsia="Times New Roman" w:hAnsi="Times New Roman" w:cs="Times New Roman"/>
          <w:color w:val="000000"/>
          <w:sz w:val="24"/>
          <w:szCs w:val="24"/>
          <w:lang w:eastAsia="en-IN"/>
        </w:rPr>
        <w:t xml:space="preserve">Community-based crime prevention programs include those that operate within the community and involve community residents actively working with their local government agencies to address issues contributing to crime, delinquency, and disorder. Community members are encouraged to play key roles in problem identification and planning solutions to problems in their communities. There is wide variation in community-based crime prevention programs based on factors such as program focus, program rationale, community context (e.g., racial and social class composition in the community), and level and type of community involvement. Community-based crime prevention programs are operated by </w:t>
      </w:r>
      <w:proofErr w:type="spellStart"/>
      <w:r w:rsidRPr="006D1A98">
        <w:rPr>
          <w:rFonts w:ascii="Times New Roman" w:eastAsia="Times New Roman" w:hAnsi="Times New Roman" w:cs="Times New Roman"/>
          <w:color w:val="000000"/>
          <w:sz w:val="24"/>
          <w:szCs w:val="24"/>
          <w:lang w:eastAsia="en-IN"/>
        </w:rPr>
        <w:t>neighborhood</w:t>
      </w:r>
      <w:proofErr w:type="spellEnd"/>
      <w:r w:rsidRPr="006D1A98">
        <w:rPr>
          <w:rFonts w:ascii="Times New Roman" w:eastAsia="Times New Roman" w:hAnsi="Times New Roman" w:cs="Times New Roman"/>
          <w:color w:val="000000"/>
          <w:sz w:val="24"/>
          <w:szCs w:val="24"/>
          <w:lang w:eastAsia="en-IN"/>
        </w:rPr>
        <w:t xml:space="preserve"> residents, police, and faith-based organizations. Community-based crime prevention programs covered here include:</w:t>
      </w:r>
    </w:p>
    <w:p w:rsidR="006D1A98" w:rsidRPr="006D1A98" w:rsidRDefault="006D1A98" w:rsidP="006D1A9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r w:rsidRPr="006D1A98">
        <w:rPr>
          <w:rFonts w:ascii="Times New Roman" w:eastAsia="Times New Roman" w:hAnsi="Times New Roman" w:cs="Times New Roman"/>
          <w:color w:val="000000"/>
          <w:sz w:val="24"/>
          <w:szCs w:val="24"/>
          <w:lang w:eastAsia="en-IN"/>
        </w:rPr>
        <w:t>Community policing - a policing approach that promotes and supports strategies to address crime-related problems through police-community partnerships;</w:t>
      </w:r>
    </w:p>
    <w:p w:rsidR="006D1A98" w:rsidRPr="006D1A98" w:rsidRDefault="006D1A98" w:rsidP="006D1A9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proofErr w:type="spellStart"/>
      <w:r w:rsidRPr="006D1A98">
        <w:rPr>
          <w:rFonts w:ascii="Times New Roman" w:eastAsia="Times New Roman" w:hAnsi="Times New Roman" w:cs="Times New Roman"/>
          <w:color w:val="000000"/>
          <w:sz w:val="24"/>
          <w:szCs w:val="24"/>
          <w:lang w:eastAsia="en-IN"/>
        </w:rPr>
        <w:t>Neighborhood</w:t>
      </w:r>
      <w:proofErr w:type="spellEnd"/>
      <w:r w:rsidRPr="006D1A98">
        <w:rPr>
          <w:rFonts w:ascii="Times New Roman" w:eastAsia="Times New Roman" w:hAnsi="Times New Roman" w:cs="Times New Roman"/>
          <w:color w:val="000000"/>
          <w:sz w:val="24"/>
          <w:szCs w:val="24"/>
          <w:lang w:eastAsia="en-IN"/>
        </w:rPr>
        <w:t xml:space="preserve"> Watch - a community mobilization strategy in which citizen groups organize to prevent and report </w:t>
      </w:r>
      <w:proofErr w:type="spellStart"/>
      <w:r w:rsidRPr="006D1A98">
        <w:rPr>
          <w:rFonts w:ascii="Times New Roman" w:eastAsia="Times New Roman" w:hAnsi="Times New Roman" w:cs="Times New Roman"/>
          <w:color w:val="000000"/>
          <w:sz w:val="24"/>
          <w:szCs w:val="24"/>
          <w:lang w:eastAsia="en-IN"/>
        </w:rPr>
        <w:t>neighborhood</w:t>
      </w:r>
      <w:proofErr w:type="spellEnd"/>
      <w:r w:rsidRPr="006D1A98">
        <w:rPr>
          <w:rFonts w:ascii="Times New Roman" w:eastAsia="Times New Roman" w:hAnsi="Times New Roman" w:cs="Times New Roman"/>
          <w:color w:val="000000"/>
          <w:sz w:val="24"/>
          <w:szCs w:val="24"/>
          <w:lang w:eastAsia="en-IN"/>
        </w:rPr>
        <w:t xml:space="preserve"> crime and disorder;</w:t>
      </w:r>
    </w:p>
    <w:p w:rsidR="006D1A98" w:rsidRPr="006D1A98" w:rsidRDefault="006D1A98" w:rsidP="006D1A9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r w:rsidRPr="006D1A98">
        <w:rPr>
          <w:rFonts w:ascii="Times New Roman" w:eastAsia="Times New Roman" w:hAnsi="Times New Roman" w:cs="Times New Roman"/>
          <w:color w:val="000000"/>
          <w:sz w:val="24"/>
          <w:szCs w:val="24"/>
          <w:lang w:eastAsia="en-IN"/>
        </w:rPr>
        <w:t xml:space="preserve">Comprehensive programs - programs such as Weed and Seed and Comprehensive Communities promote the involvement of local and state governments, the private sector, and </w:t>
      </w:r>
      <w:proofErr w:type="spellStart"/>
      <w:r w:rsidRPr="006D1A98">
        <w:rPr>
          <w:rFonts w:ascii="Times New Roman" w:eastAsia="Times New Roman" w:hAnsi="Times New Roman" w:cs="Times New Roman"/>
          <w:color w:val="000000"/>
          <w:sz w:val="24"/>
          <w:szCs w:val="24"/>
          <w:lang w:eastAsia="en-IN"/>
        </w:rPr>
        <w:t>neighborhoods</w:t>
      </w:r>
      <w:proofErr w:type="spellEnd"/>
      <w:r w:rsidRPr="006D1A98">
        <w:rPr>
          <w:rFonts w:ascii="Times New Roman" w:eastAsia="Times New Roman" w:hAnsi="Times New Roman" w:cs="Times New Roman"/>
          <w:color w:val="000000"/>
          <w:sz w:val="24"/>
          <w:szCs w:val="24"/>
          <w:lang w:eastAsia="en-IN"/>
        </w:rPr>
        <w:t xml:space="preserve"> to respond to violent crime and drug abuse and improve the quality of life in communities by incorporating multiple approaches;</w:t>
      </w:r>
    </w:p>
    <w:p w:rsidR="00EF3982" w:rsidRDefault="006D1A98" w:rsidP="006D1A98">
      <w:pPr>
        <w:numPr>
          <w:ilvl w:val="0"/>
          <w:numId w:val="1"/>
        </w:num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r w:rsidRPr="006D1A98">
        <w:rPr>
          <w:rFonts w:ascii="Times New Roman" w:eastAsia="Times New Roman" w:hAnsi="Times New Roman" w:cs="Times New Roman"/>
          <w:color w:val="000000"/>
          <w:sz w:val="24"/>
          <w:szCs w:val="24"/>
          <w:lang w:eastAsia="en-IN"/>
        </w:rPr>
        <w:t>Ad hoc law enforcement activities related to crime prevention</w:t>
      </w:r>
    </w:p>
    <w:p w:rsidR="00EF3982" w:rsidRDefault="00EF3982">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EF3982" w:rsidRDefault="00EF3982" w:rsidP="00EF3982">
      <w:pPr>
        <w:pStyle w:val="Heading1"/>
        <w:shd w:val="clear" w:color="auto" w:fill="FFFFFF"/>
        <w:spacing w:before="168" w:beforeAutospacing="0" w:after="168" w:afterAutospacing="0"/>
        <w:rPr>
          <w:rFonts w:ascii="Verdana" w:hAnsi="Verdana"/>
          <w:color w:val="731E04"/>
          <w:sz w:val="37"/>
          <w:szCs w:val="37"/>
        </w:rPr>
      </w:pPr>
      <w:r>
        <w:rPr>
          <w:rFonts w:ascii="Verdana" w:hAnsi="Verdana"/>
          <w:color w:val="731E04"/>
          <w:sz w:val="37"/>
          <w:szCs w:val="37"/>
        </w:rPr>
        <w:lastRenderedPageBreak/>
        <w:t>Bomb/extortion threats and suspicious items</w:t>
      </w:r>
    </w:p>
    <w:p w:rsidR="00EF3982" w:rsidRDefault="00EF3982" w:rsidP="00EF3982">
      <w:pPr>
        <w:pStyle w:val="NormalWeb"/>
        <w:shd w:val="clear" w:color="auto" w:fill="FFFFFF"/>
        <w:spacing w:before="0" w:beforeAutospacing="0" w:after="187" w:afterAutospacing="0"/>
        <w:rPr>
          <w:rFonts w:ascii="Verdana" w:hAnsi="Verdana"/>
          <w:color w:val="000000"/>
        </w:rPr>
      </w:pPr>
      <w:r>
        <w:rPr>
          <w:rFonts w:ascii="Verdana" w:hAnsi="Verdana"/>
          <w:color w:val="000000"/>
        </w:rPr>
        <w:t>There are a number of risks that can face a business, these may include bomb or extortion threats and suspect items.  It is important that staff know what to do when faced with these situations, and information on these topics can be found here:</w:t>
      </w:r>
      <w:r>
        <w:rPr>
          <w:rFonts w:ascii="Verdana" w:hAnsi="Verdana"/>
          <w:noProof/>
          <w:color w:val="731E04"/>
          <w:sz w:val="37"/>
          <w:szCs w:val="37"/>
        </w:rPr>
        <w:drawing>
          <wp:anchor distT="0" distB="0" distL="0" distR="0" simplePos="0" relativeHeight="251658240" behindDoc="0" locked="0" layoutInCell="1" allowOverlap="0">
            <wp:simplePos x="0" y="0"/>
            <wp:positionH relativeFrom="column">
              <wp:align>right</wp:align>
            </wp:positionH>
            <wp:positionV relativeFrom="line">
              <wp:posOffset>0</wp:posOffset>
            </wp:positionV>
            <wp:extent cx="1181100" cy="1685925"/>
            <wp:effectExtent l="19050" t="0" r="0" b="0"/>
            <wp:wrapSquare wrapText="bothSides"/>
            <wp:docPr id="3" name="Picture 2" descr="Extortion and Suspected Product Contamination Book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tortion and Suspected Product Contamination Booklet"/>
                    <pic:cNvPicPr>
                      <a:picLocks noChangeAspect="1" noChangeArrowheads="1"/>
                    </pic:cNvPicPr>
                  </pic:nvPicPr>
                  <pic:blipFill>
                    <a:blip r:embed="rId5"/>
                    <a:srcRect/>
                    <a:stretch>
                      <a:fillRect/>
                    </a:stretch>
                  </pic:blipFill>
                  <pic:spPr bwMode="auto">
                    <a:xfrm>
                      <a:off x="0" y="0"/>
                      <a:ext cx="1181100" cy="1685925"/>
                    </a:xfrm>
                    <a:prstGeom prst="rect">
                      <a:avLst/>
                    </a:prstGeom>
                    <a:noFill/>
                    <a:ln w="9525">
                      <a:noFill/>
                      <a:miter lim="800000"/>
                      <a:headEnd/>
                      <a:tailEnd/>
                    </a:ln>
                  </pic:spPr>
                </pic:pic>
              </a:graphicData>
            </a:graphic>
          </wp:anchor>
        </w:drawing>
      </w:r>
    </w:p>
    <w:p w:rsidR="00EF3982" w:rsidRDefault="00EF3982" w:rsidP="00EF3982">
      <w:pPr>
        <w:numPr>
          <w:ilvl w:val="0"/>
          <w:numId w:val="2"/>
        </w:numPr>
        <w:shd w:val="clear" w:color="auto" w:fill="FFFFFF"/>
        <w:spacing w:before="100" w:beforeAutospacing="1" w:after="100" w:afterAutospacing="1" w:line="240" w:lineRule="auto"/>
        <w:rPr>
          <w:rFonts w:ascii="Verdana" w:hAnsi="Verdana"/>
          <w:color w:val="000000"/>
        </w:rPr>
      </w:pPr>
      <w:r>
        <w:rPr>
          <w:rFonts w:ascii="Verdana" w:hAnsi="Verdana"/>
          <w:color w:val="000000"/>
        </w:rPr>
        <w:t>Threats</w:t>
      </w:r>
    </w:p>
    <w:p w:rsidR="00EF3982" w:rsidRDefault="00EF3982" w:rsidP="00EF3982">
      <w:pPr>
        <w:numPr>
          <w:ilvl w:val="0"/>
          <w:numId w:val="2"/>
        </w:numPr>
        <w:shd w:val="clear" w:color="auto" w:fill="FFFFFF"/>
        <w:spacing w:before="100" w:beforeAutospacing="1" w:after="100" w:afterAutospacing="1" w:line="240" w:lineRule="auto"/>
        <w:rPr>
          <w:rFonts w:ascii="Verdana" w:hAnsi="Verdana"/>
          <w:color w:val="000000"/>
        </w:rPr>
      </w:pPr>
      <w:r>
        <w:rPr>
          <w:rFonts w:ascii="Verdana" w:hAnsi="Verdana"/>
          <w:color w:val="000000"/>
        </w:rPr>
        <w:t>Suspicious Items</w:t>
      </w:r>
    </w:p>
    <w:p w:rsidR="00EF3982" w:rsidRDefault="00EF3982" w:rsidP="00EF3982">
      <w:pPr>
        <w:pStyle w:val="NormalWeb"/>
        <w:shd w:val="clear" w:color="auto" w:fill="FFFFFF"/>
        <w:spacing w:before="0" w:beforeAutospacing="0" w:after="187" w:afterAutospacing="0"/>
        <w:rPr>
          <w:rFonts w:ascii="Verdana" w:hAnsi="Verdana"/>
          <w:color w:val="000000"/>
        </w:rPr>
      </w:pPr>
      <w:r>
        <w:rPr>
          <w:rFonts w:ascii="Verdana" w:hAnsi="Verdana"/>
          <w:color w:val="000000"/>
        </w:rPr>
        <w:t>Read about </w:t>
      </w:r>
      <w:hyperlink r:id="rId6" w:history="1">
        <w:r>
          <w:rPr>
            <w:rFonts w:ascii="Verdana" w:hAnsi="Verdana"/>
            <w:noProof/>
            <w:color w:val="731E04"/>
          </w:rPr>
          <w:drawing>
            <wp:inline distT="0" distB="0" distL="0" distR="0">
              <wp:extent cx="154305" cy="154305"/>
              <wp:effectExtent l="19050" t="0" r="0" b="0"/>
              <wp:docPr id="1" name="Picture 1" descr="https://www.police.qld.gov.au/_layouts/15/images/icpdf.png">
                <a:hlinkClick xmlns:a="http://schemas.openxmlformats.org/drawingml/2006/main" r:id="rId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police.qld.gov.au/_layouts/15/images/icpdf.png">
                        <a:hlinkClick r:id="rId6"/>
                      </pic:cNvPr>
                      <pic:cNvPicPr>
                        <a:picLocks noChangeAspect="1" noChangeArrowheads="1"/>
                      </pic:cNvPicPr>
                    </pic:nvPicPr>
                    <pic:blipFill>
                      <a:blip r:embed="rId7"/>
                      <a:srcRect/>
                      <a:stretch>
                        <a:fillRect/>
                      </a:stretch>
                    </pic:blipFill>
                    <pic:spPr bwMode="auto">
                      <a:xfrm>
                        <a:off x="0" y="0"/>
                        <a:ext cx="154305" cy="154305"/>
                      </a:xfrm>
                      <a:prstGeom prst="rect">
                        <a:avLst/>
                      </a:prstGeom>
                      <a:noFill/>
                      <a:ln w="9525">
                        <a:noFill/>
                        <a:miter lim="800000"/>
                        <a:headEnd/>
                        <a:tailEnd/>
                      </a:ln>
                    </pic:spPr>
                  </pic:pic>
                </a:graphicData>
              </a:graphic>
            </wp:inline>
          </w:drawing>
        </w:r>
        <w:r>
          <w:rPr>
            <w:rStyle w:val="Hyperlink"/>
            <w:rFonts w:ascii="Verdana" w:eastAsiaTheme="majorEastAsia" w:hAnsi="Verdana"/>
            <w:color w:val="731E04"/>
          </w:rPr>
          <w:t>Extortion and Suspected Product Contamination</w:t>
        </w:r>
      </w:hyperlink>
    </w:p>
    <w:p w:rsidR="00EF3982" w:rsidRDefault="00EF3982" w:rsidP="00EF3982">
      <w:pPr>
        <w:pStyle w:val="Heading3"/>
        <w:shd w:val="clear" w:color="auto" w:fill="FFFFFF"/>
        <w:spacing w:before="240" w:after="240"/>
        <w:rPr>
          <w:rFonts w:ascii="Verdana" w:hAnsi="Verdana"/>
          <w:color w:val="013A80"/>
          <w:sz w:val="26"/>
          <w:szCs w:val="26"/>
        </w:rPr>
      </w:pPr>
      <w:r>
        <w:rPr>
          <w:rFonts w:ascii="Verdana" w:hAnsi="Verdana"/>
          <w:color w:val="013A80"/>
          <w:sz w:val="26"/>
          <w:szCs w:val="26"/>
        </w:rPr>
        <w:t>Threats</w:t>
      </w:r>
    </w:p>
    <w:p w:rsidR="00EF3982" w:rsidRDefault="00EF3982" w:rsidP="00EF3982">
      <w:pPr>
        <w:pStyle w:val="NormalWeb"/>
        <w:shd w:val="clear" w:color="auto" w:fill="FFFFFF"/>
        <w:spacing w:before="0" w:beforeAutospacing="0" w:after="187" w:afterAutospacing="0"/>
        <w:rPr>
          <w:rFonts w:ascii="Verdana" w:hAnsi="Verdana"/>
          <w:color w:val="000000"/>
        </w:rPr>
      </w:pPr>
      <w:r>
        <w:rPr>
          <w:rFonts w:ascii="Verdana" w:hAnsi="Verdana"/>
          <w:color w:val="000000"/>
        </w:rPr>
        <w:t>In case your business is threatened:</w:t>
      </w:r>
    </w:p>
    <w:p w:rsidR="00EF3982" w:rsidRDefault="00EF3982" w:rsidP="00EF3982">
      <w:pPr>
        <w:numPr>
          <w:ilvl w:val="0"/>
          <w:numId w:val="3"/>
        </w:numPr>
        <w:shd w:val="clear" w:color="auto" w:fill="FFFFFF"/>
        <w:spacing w:before="100" w:beforeAutospacing="1" w:after="100" w:afterAutospacing="1" w:line="240" w:lineRule="auto"/>
        <w:rPr>
          <w:rFonts w:ascii="Verdana" w:hAnsi="Verdana"/>
          <w:color w:val="000000"/>
        </w:rPr>
      </w:pPr>
      <w:r>
        <w:rPr>
          <w:rFonts w:ascii="Verdana" w:hAnsi="Verdana"/>
          <w:color w:val="000000"/>
        </w:rPr>
        <w:t>Keep a copy of a</w:t>
      </w:r>
      <w:r>
        <w:rPr>
          <w:rStyle w:val="apple-converted-space"/>
          <w:rFonts w:ascii="Verdana" w:hAnsi="Verdana"/>
          <w:color w:val="000000"/>
        </w:rPr>
        <w:t> </w:t>
      </w:r>
      <w:hyperlink r:id="rId8" w:history="1">
        <w:r>
          <w:rPr>
            <w:rFonts w:ascii="Verdana" w:hAnsi="Verdana"/>
            <w:noProof/>
            <w:color w:val="731E04"/>
            <w:lang w:eastAsia="en-IN"/>
          </w:rPr>
          <w:drawing>
            <wp:inline distT="0" distB="0" distL="0" distR="0">
              <wp:extent cx="154305" cy="154305"/>
              <wp:effectExtent l="19050" t="0" r="0" b="0"/>
              <wp:docPr id="2" name="Picture 2" descr="https://www.police.qld.gov.au/_layouts/15/images/icpdf.png">
                <a:hlinkClick xmlns:a="http://schemas.openxmlformats.org/drawingml/2006/main" r:id="rId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police.qld.gov.au/_layouts/15/images/icpdf.png">
                        <a:hlinkClick r:id="rId8"/>
                      </pic:cNvPr>
                      <pic:cNvPicPr>
                        <a:picLocks noChangeAspect="1" noChangeArrowheads="1"/>
                      </pic:cNvPicPr>
                    </pic:nvPicPr>
                    <pic:blipFill>
                      <a:blip r:embed="rId7"/>
                      <a:srcRect/>
                      <a:stretch>
                        <a:fillRect/>
                      </a:stretch>
                    </pic:blipFill>
                    <pic:spPr bwMode="auto">
                      <a:xfrm>
                        <a:off x="0" y="0"/>
                        <a:ext cx="154305" cy="154305"/>
                      </a:xfrm>
                      <a:prstGeom prst="rect">
                        <a:avLst/>
                      </a:prstGeom>
                      <a:noFill/>
                      <a:ln w="9525">
                        <a:noFill/>
                        <a:miter lim="800000"/>
                        <a:headEnd/>
                        <a:tailEnd/>
                      </a:ln>
                    </pic:spPr>
                  </pic:pic>
                </a:graphicData>
              </a:graphic>
            </wp:inline>
          </w:drawing>
        </w:r>
        <w:r>
          <w:rPr>
            <w:rStyle w:val="Hyperlink"/>
            <w:rFonts w:ascii="Verdana" w:hAnsi="Verdana"/>
            <w:color w:val="731E04"/>
          </w:rPr>
          <w:t>Bomb Extortion Threat Checklist</w:t>
        </w:r>
      </w:hyperlink>
      <w:r>
        <w:rPr>
          <w:rFonts w:ascii="Verdana" w:hAnsi="Verdana"/>
          <w:color w:val="000000"/>
        </w:rPr>
        <w:t> near your telephone (e.g. under your phone with a pencil handy to use).</w:t>
      </w:r>
    </w:p>
    <w:p w:rsidR="00EF3982" w:rsidRDefault="00EF3982" w:rsidP="00EF3982">
      <w:pPr>
        <w:numPr>
          <w:ilvl w:val="0"/>
          <w:numId w:val="3"/>
        </w:numPr>
        <w:shd w:val="clear" w:color="auto" w:fill="FFFFFF"/>
        <w:spacing w:before="100" w:beforeAutospacing="1" w:after="100" w:afterAutospacing="1" w:line="240" w:lineRule="auto"/>
        <w:rPr>
          <w:rFonts w:ascii="Verdana" w:hAnsi="Verdana"/>
          <w:color w:val="000000"/>
        </w:rPr>
      </w:pPr>
      <w:r>
        <w:rPr>
          <w:rFonts w:ascii="Verdana" w:hAnsi="Verdana"/>
          <w:color w:val="000000"/>
        </w:rPr>
        <w:t>When you receive a bomb/extortion call, try to complete the check list while the caller is still on the line.</w:t>
      </w:r>
    </w:p>
    <w:p w:rsidR="00EF3982" w:rsidRDefault="00EF3982" w:rsidP="00EF3982">
      <w:pPr>
        <w:numPr>
          <w:ilvl w:val="0"/>
          <w:numId w:val="3"/>
        </w:numPr>
        <w:shd w:val="clear" w:color="auto" w:fill="FFFFFF"/>
        <w:spacing w:before="100" w:beforeAutospacing="1" w:after="100" w:afterAutospacing="1" w:line="240" w:lineRule="auto"/>
        <w:rPr>
          <w:rFonts w:ascii="Verdana" w:hAnsi="Verdana"/>
          <w:color w:val="000000"/>
        </w:rPr>
      </w:pPr>
      <w:r>
        <w:rPr>
          <w:rFonts w:ascii="Verdana" w:hAnsi="Verdana"/>
          <w:color w:val="000000"/>
        </w:rPr>
        <w:t>Keep calm and don’t hang up the phone</w:t>
      </w:r>
    </w:p>
    <w:p w:rsidR="00EF3982" w:rsidRDefault="00EF3982" w:rsidP="00EF3982">
      <w:pPr>
        <w:numPr>
          <w:ilvl w:val="0"/>
          <w:numId w:val="3"/>
        </w:numPr>
        <w:shd w:val="clear" w:color="auto" w:fill="FFFFFF"/>
        <w:spacing w:before="100" w:beforeAutospacing="1" w:after="100" w:afterAutospacing="1" w:line="240" w:lineRule="auto"/>
        <w:rPr>
          <w:rFonts w:ascii="Verdana" w:hAnsi="Verdana"/>
          <w:color w:val="000000"/>
        </w:rPr>
      </w:pPr>
      <w:r>
        <w:rPr>
          <w:rFonts w:ascii="Verdana" w:hAnsi="Verdana"/>
          <w:color w:val="000000"/>
        </w:rPr>
        <w:t>Ensure that staff understand the purpose of the form and how to fill it out</w:t>
      </w:r>
    </w:p>
    <w:p w:rsidR="00EF3982" w:rsidRDefault="00EF3982" w:rsidP="00EF3982">
      <w:pPr>
        <w:numPr>
          <w:ilvl w:val="0"/>
          <w:numId w:val="3"/>
        </w:numPr>
        <w:shd w:val="clear" w:color="auto" w:fill="FFFFFF"/>
        <w:spacing w:before="100" w:beforeAutospacing="1" w:after="100" w:afterAutospacing="1" w:line="240" w:lineRule="auto"/>
        <w:rPr>
          <w:rFonts w:ascii="Verdana" w:hAnsi="Verdana"/>
          <w:color w:val="000000"/>
        </w:rPr>
      </w:pPr>
      <w:r>
        <w:rPr>
          <w:rFonts w:ascii="Verdana" w:hAnsi="Verdana"/>
          <w:color w:val="000000"/>
        </w:rPr>
        <w:t>Report threats to the police immediately.</w:t>
      </w:r>
    </w:p>
    <w:p w:rsidR="00EF3982" w:rsidRDefault="00EF3982" w:rsidP="00EF3982">
      <w:pPr>
        <w:pStyle w:val="Heading3"/>
        <w:shd w:val="clear" w:color="auto" w:fill="FFFFFF"/>
        <w:spacing w:before="240" w:after="240"/>
        <w:rPr>
          <w:rFonts w:ascii="Verdana" w:hAnsi="Verdana"/>
          <w:color w:val="013A80"/>
          <w:sz w:val="26"/>
          <w:szCs w:val="26"/>
        </w:rPr>
      </w:pPr>
      <w:r>
        <w:rPr>
          <w:rFonts w:ascii="Verdana" w:hAnsi="Verdana"/>
          <w:color w:val="013A80"/>
          <w:sz w:val="26"/>
          <w:szCs w:val="26"/>
        </w:rPr>
        <w:t>Suspicious items</w:t>
      </w:r>
    </w:p>
    <w:p w:rsidR="00EF3982" w:rsidRDefault="00EF3982" w:rsidP="00EF3982">
      <w:pPr>
        <w:pStyle w:val="NormalWeb"/>
        <w:shd w:val="clear" w:color="auto" w:fill="FFFFFF"/>
        <w:spacing w:before="0" w:beforeAutospacing="0" w:after="187" w:afterAutospacing="0"/>
        <w:rPr>
          <w:rFonts w:ascii="Verdana" w:hAnsi="Verdana"/>
          <w:color w:val="000000"/>
        </w:rPr>
      </w:pPr>
      <w:r>
        <w:rPr>
          <w:rFonts w:ascii="Verdana" w:hAnsi="Verdana"/>
          <w:color w:val="000000"/>
        </w:rPr>
        <w:t>What to look out for:</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Excessive or stained wrapping</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No return address</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Incorrect titles</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proofErr w:type="spellStart"/>
      <w:r>
        <w:rPr>
          <w:rFonts w:ascii="Verdana" w:hAnsi="Verdana"/>
          <w:color w:val="000000"/>
        </w:rPr>
        <w:t>Mis</w:t>
      </w:r>
      <w:proofErr w:type="spellEnd"/>
      <w:r>
        <w:rPr>
          <w:rFonts w:ascii="Verdana" w:hAnsi="Verdana"/>
          <w:color w:val="000000"/>
        </w:rPr>
        <w:t>-spelt common words</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Excessive postage</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Excessive weight</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Unexpected or unsolicited mail</w:t>
      </w:r>
    </w:p>
    <w:p w:rsidR="00EF3982" w:rsidRDefault="00EF3982" w:rsidP="00EF3982">
      <w:pPr>
        <w:numPr>
          <w:ilvl w:val="0"/>
          <w:numId w:val="4"/>
        </w:numPr>
        <w:shd w:val="clear" w:color="auto" w:fill="FFFFFF"/>
        <w:spacing w:before="100" w:beforeAutospacing="1" w:after="100" w:afterAutospacing="1" w:line="240" w:lineRule="auto"/>
        <w:rPr>
          <w:rFonts w:ascii="Verdana" w:hAnsi="Verdana"/>
          <w:color w:val="000000"/>
        </w:rPr>
      </w:pPr>
      <w:r>
        <w:rPr>
          <w:rFonts w:ascii="Verdana" w:hAnsi="Verdana"/>
          <w:color w:val="000000"/>
        </w:rPr>
        <w:t>Markings such as ‘Confidential, Private’.</w:t>
      </w:r>
    </w:p>
    <w:p w:rsidR="00EF3982" w:rsidRDefault="00EF3982" w:rsidP="00EF3982">
      <w:pPr>
        <w:pStyle w:val="NormalWeb"/>
        <w:shd w:val="clear" w:color="auto" w:fill="FFFFFF"/>
        <w:spacing w:before="0" w:beforeAutospacing="0" w:after="187" w:afterAutospacing="0"/>
        <w:rPr>
          <w:rFonts w:ascii="Verdana" w:hAnsi="Verdana"/>
          <w:color w:val="000000"/>
        </w:rPr>
      </w:pPr>
      <w:r>
        <w:rPr>
          <w:rFonts w:ascii="Verdana" w:hAnsi="Verdana"/>
          <w:color w:val="000000"/>
        </w:rPr>
        <w:t>Do not touch, tilt or tamper with the item. Contact police immediately on triple zero (000). Explain what makes the package suspicious. Follow the instructions given to you by police.</w:t>
      </w:r>
    </w:p>
    <w:p w:rsidR="005606CC" w:rsidRDefault="005606CC" w:rsidP="00EF398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p>
    <w:p w:rsidR="005606CC" w:rsidRDefault="005606CC">
      <w:pPr>
        <w:rPr>
          <w:rFonts w:ascii="Times New Roman" w:eastAsia="Times New Roman" w:hAnsi="Times New Roman" w:cs="Times New Roman"/>
          <w:color w:val="000000"/>
          <w:sz w:val="24"/>
          <w:szCs w:val="24"/>
          <w:lang w:eastAsia="en-IN"/>
        </w:rPr>
      </w:pPr>
      <w:r>
        <w:rPr>
          <w:rFonts w:ascii="Times New Roman" w:eastAsia="Times New Roman" w:hAnsi="Times New Roman" w:cs="Times New Roman"/>
          <w:color w:val="000000"/>
          <w:sz w:val="24"/>
          <w:szCs w:val="24"/>
          <w:lang w:eastAsia="en-IN"/>
        </w:rPr>
        <w:br w:type="page"/>
      </w:r>
    </w:p>
    <w:p w:rsidR="005606CC" w:rsidRDefault="005606CC" w:rsidP="005606CC">
      <w:pPr>
        <w:pStyle w:val="Heading1"/>
        <w:shd w:val="clear" w:color="auto" w:fill="FFFFFF"/>
        <w:spacing w:before="168" w:beforeAutospacing="0" w:after="168" w:afterAutospacing="0"/>
        <w:rPr>
          <w:rFonts w:ascii="Verdana" w:hAnsi="Verdana"/>
          <w:color w:val="731E04"/>
          <w:sz w:val="37"/>
          <w:szCs w:val="37"/>
        </w:rPr>
      </w:pPr>
      <w:r>
        <w:rPr>
          <w:rFonts w:ascii="Verdana" w:hAnsi="Verdana"/>
          <w:color w:val="731E04"/>
          <w:sz w:val="37"/>
          <w:szCs w:val="37"/>
        </w:rPr>
        <w:lastRenderedPageBreak/>
        <w:t>Armed robbery</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noProof/>
          <w:color w:val="731E04"/>
          <w:sz w:val="37"/>
          <w:szCs w:val="37"/>
        </w:rPr>
        <w:drawing>
          <wp:anchor distT="0" distB="0" distL="0" distR="0" simplePos="0" relativeHeight="251660288" behindDoc="0" locked="0" layoutInCell="1" allowOverlap="0">
            <wp:simplePos x="0" y="0"/>
            <wp:positionH relativeFrom="column">
              <wp:align>right</wp:align>
            </wp:positionH>
            <wp:positionV relativeFrom="line">
              <wp:posOffset>0</wp:posOffset>
            </wp:positionV>
            <wp:extent cx="1114425" cy="1057275"/>
            <wp:effectExtent l="19050" t="0" r="9525" b="0"/>
            <wp:wrapSquare wrapText="bothSides"/>
            <wp:docPr id="4" name="Picture 3" descr="Robber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obbery"/>
                    <pic:cNvPicPr>
                      <a:picLocks noChangeAspect="1" noChangeArrowheads="1"/>
                    </pic:cNvPicPr>
                  </pic:nvPicPr>
                  <pic:blipFill>
                    <a:blip r:embed="rId9"/>
                    <a:srcRect/>
                    <a:stretch>
                      <a:fillRect/>
                    </a:stretch>
                  </pic:blipFill>
                  <pic:spPr bwMode="auto">
                    <a:xfrm>
                      <a:off x="0" y="0"/>
                      <a:ext cx="1114425" cy="1057275"/>
                    </a:xfrm>
                    <a:prstGeom prst="rect">
                      <a:avLst/>
                    </a:prstGeom>
                    <a:noFill/>
                    <a:ln w="9525">
                      <a:noFill/>
                      <a:miter lim="800000"/>
                      <a:headEnd/>
                      <a:tailEnd/>
                    </a:ln>
                  </pic:spPr>
                </pic:pic>
              </a:graphicData>
            </a:graphic>
          </wp:anchor>
        </w:drawing>
      </w:r>
      <w:r>
        <w:rPr>
          <w:rFonts w:ascii="Verdana" w:hAnsi="Verdana"/>
          <w:color w:val="000000"/>
        </w:rPr>
        <w:t>An armed robbery is a serious crime that could have a significant impact on the health, safety and welfare of you, your staff and customers. It is therefore important for businesses to have security and armed robbery procedures in place and for all staff to be familiar with them. </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color w:val="000000"/>
        </w:rPr>
        <w:t>Consider the following:</w:t>
      </w:r>
    </w:p>
    <w:p w:rsidR="005606CC" w:rsidRDefault="005606CC" w:rsidP="005606CC">
      <w:pPr>
        <w:numPr>
          <w:ilvl w:val="0"/>
          <w:numId w:val="5"/>
        </w:numPr>
        <w:shd w:val="clear" w:color="auto" w:fill="FFFFFF"/>
        <w:spacing w:before="100" w:beforeAutospacing="1" w:after="100" w:afterAutospacing="1" w:line="240" w:lineRule="auto"/>
        <w:rPr>
          <w:rFonts w:ascii="Verdana" w:hAnsi="Verdana"/>
          <w:color w:val="000000"/>
        </w:rPr>
      </w:pPr>
      <w:hyperlink r:id="rId10" w:anchor="Reducingtherisk" w:history="1">
        <w:r>
          <w:rPr>
            <w:rStyle w:val="Hyperlink"/>
            <w:rFonts w:ascii="Verdana" w:hAnsi="Verdana"/>
            <w:color w:val="731E04"/>
          </w:rPr>
          <w:t>Reducing the risk</w:t>
        </w:r>
      </w:hyperlink>
    </w:p>
    <w:p w:rsidR="005606CC" w:rsidRDefault="005606CC" w:rsidP="005606CC">
      <w:pPr>
        <w:numPr>
          <w:ilvl w:val="0"/>
          <w:numId w:val="5"/>
        </w:numPr>
        <w:shd w:val="clear" w:color="auto" w:fill="FFFFFF"/>
        <w:spacing w:before="100" w:beforeAutospacing="1" w:after="100" w:afterAutospacing="1" w:line="240" w:lineRule="auto"/>
        <w:rPr>
          <w:rFonts w:ascii="Verdana" w:hAnsi="Verdana"/>
          <w:color w:val="000000"/>
        </w:rPr>
      </w:pPr>
      <w:hyperlink r:id="rId11" w:anchor="Ifthebusinessisbeingrobbed" w:history="1">
        <w:r>
          <w:rPr>
            <w:rStyle w:val="Hyperlink"/>
            <w:rFonts w:ascii="Verdana" w:hAnsi="Verdana"/>
            <w:color w:val="731E04"/>
          </w:rPr>
          <w:t>If the business is being robbed</w:t>
        </w:r>
      </w:hyperlink>
    </w:p>
    <w:p w:rsidR="005606CC" w:rsidRDefault="005606CC" w:rsidP="005606CC">
      <w:pPr>
        <w:numPr>
          <w:ilvl w:val="0"/>
          <w:numId w:val="5"/>
        </w:numPr>
        <w:shd w:val="clear" w:color="auto" w:fill="FFFFFF"/>
        <w:spacing w:before="100" w:beforeAutospacing="1" w:after="100" w:afterAutospacing="1" w:line="240" w:lineRule="auto"/>
        <w:rPr>
          <w:rFonts w:ascii="Verdana" w:hAnsi="Verdana"/>
          <w:color w:val="000000"/>
        </w:rPr>
      </w:pPr>
      <w:hyperlink r:id="rId12" w:anchor="Aftertherobbery" w:history="1">
        <w:r>
          <w:rPr>
            <w:rStyle w:val="Hyperlink"/>
            <w:rFonts w:ascii="Verdana" w:hAnsi="Verdana"/>
            <w:color w:val="731E04"/>
          </w:rPr>
          <w:t>After the robbery</w:t>
        </w:r>
      </w:hyperlink>
    </w:p>
    <w:p w:rsidR="005606CC" w:rsidRDefault="005606CC" w:rsidP="005606CC">
      <w:pPr>
        <w:numPr>
          <w:ilvl w:val="0"/>
          <w:numId w:val="5"/>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Queensland Police Services</w:t>
      </w:r>
      <w:r>
        <w:rPr>
          <w:rStyle w:val="apple-converted-space"/>
          <w:rFonts w:ascii="Verdana" w:hAnsi="Verdana"/>
          <w:color w:val="000000"/>
        </w:rPr>
        <w:t> </w:t>
      </w:r>
      <w:r>
        <w:rPr>
          <w:rStyle w:val="Emphasis"/>
          <w:rFonts w:ascii="Verdana" w:hAnsi="Verdana"/>
          <w:color w:val="000000"/>
        </w:rPr>
        <w:t>Project Armour</w:t>
      </w:r>
      <w:r>
        <w:rPr>
          <w:rFonts w:ascii="Verdana" w:hAnsi="Verdana"/>
          <w:color w:val="000000"/>
        </w:rPr>
        <w:t> </w:t>
      </w:r>
      <w:hyperlink r:id="rId13" w:history="1">
        <w:r>
          <w:rPr>
            <w:rFonts w:ascii="Verdana" w:hAnsi="Verdana"/>
            <w:noProof/>
            <w:color w:val="731E04"/>
            <w:lang w:eastAsia="en-IN"/>
          </w:rPr>
          <w:drawing>
            <wp:inline distT="0" distB="0" distL="0" distR="0">
              <wp:extent cx="154305" cy="154305"/>
              <wp:effectExtent l="19050" t="0" r="0" b="0"/>
              <wp:docPr id="5" name="Picture 5" descr="https://www.police.qld.gov.au/_layouts/15/images/icpdf.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www.police.qld.gov.au/_layouts/15/images/icpdf.png">
                        <a:hlinkClick r:id="rId13"/>
                      </pic:cNvPr>
                      <pic:cNvPicPr>
                        <a:picLocks noChangeAspect="1" noChangeArrowheads="1"/>
                      </pic:cNvPicPr>
                    </pic:nvPicPr>
                    <pic:blipFill>
                      <a:blip r:embed="rId7"/>
                      <a:srcRect/>
                      <a:stretch>
                        <a:fillRect/>
                      </a:stretch>
                    </pic:blipFill>
                    <pic:spPr bwMode="auto">
                      <a:xfrm>
                        <a:off x="0" y="0"/>
                        <a:ext cx="154305" cy="154305"/>
                      </a:xfrm>
                      <a:prstGeom prst="rect">
                        <a:avLst/>
                      </a:prstGeom>
                      <a:noFill/>
                      <a:ln w="9525">
                        <a:noFill/>
                        <a:miter lim="800000"/>
                        <a:headEnd/>
                        <a:tailEnd/>
                      </a:ln>
                    </pic:spPr>
                  </pic:pic>
                </a:graphicData>
              </a:graphic>
            </wp:inline>
          </w:drawing>
        </w:r>
        <w:r>
          <w:rPr>
            <w:rStyle w:val="Hyperlink"/>
            <w:rFonts w:ascii="Verdana" w:hAnsi="Verdana"/>
            <w:color w:val="731E04"/>
          </w:rPr>
          <w:t>Armed Robbery Awareness Brochure</w:t>
        </w:r>
      </w:hyperlink>
      <w:r>
        <w:rPr>
          <w:rFonts w:ascii="Verdana" w:hAnsi="Verdana"/>
          <w:color w:val="000000"/>
        </w:rPr>
        <w:t> also</w:t>
      </w:r>
      <w:r>
        <w:rPr>
          <w:rStyle w:val="apple-converted-space"/>
          <w:rFonts w:ascii="Verdana" w:hAnsi="Verdana"/>
          <w:i/>
          <w:iCs/>
          <w:color w:val="000000"/>
        </w:rPr>
        <w:t> </w:t>
      </w:r>
      <w:r>
        <w:rPr>
          <w:rFonts w:ascii="Verdana" w:hAnsi="Verdana"/>
          <w:color w:val="000000"/>
        </w:rPr>
        <w:t>provides a range of safety and security advice on the topic of armed robbery.</w:t>
      </w:r>
    </w:p>
    <w:p w:rsidR="005606CC" w:rsidRDefault="005606CC" w:rsidP="005606CC">
      <w:pPr>
        <w:pStyle w:val="Heading2"/>
        <w:shd w:val="clear" w:color="auto" w:fill="FFFFFF"/>
        <w:spacing w:before="199" w:after="199"/>
        <w:rPr>
          <w:rFonts w:ascii="Verdana" w:hAnsi="Verdana"/>
          <w:color w:val="0072C6"/>
          <w:sz w:val="32"/>
          <w:szCs w:val="32"/>
        </w:rPr>
      </w:pPr>
      <w:bookmarkStart w:id="0" w:name="Reducingtherisk"/>
      <w:bookmarkEnd w:id="0"/>
      <w:r>
        <w:rPr>
          <w:rFonts w:ascii="Verdana" w:hAnsi="Verdana"/>
          <w:color w:val="0072C6"/>
          <w:sz w:val="32"/>
          <w:szCs w:val="32"/>
        </w:rPr>
        <w:t>Reducing the risk</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color w:val="000000"/>
        </w:rPr>
        <w:t>To reduce the risk of armed robbery:</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Be aware of unusual behaviour such as:</w:t>
      </w:r>
    </w:p>
    <w:p w:rsidR="005606CC" w:rsidRDefault="005606CC" w:rsidP="005606CC">
      <w:pPr>
        <w:numPr>
          <w:ilvl w:val="1"/>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People loitering outside the business</w:t>
      </w:r>
    </w:p>
    <w:p w:rsidR="005606CC" w:rsidRDefault="005606CC" w:rsidP="005606CC">
      <w:pPr>
        <w:numPr>
          <w:ilvl w:val="1"/>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Strangers asking about your business</w:t>
      </w:r>
    </w:p>
    <w:p w:rsidR="005606CC" w:rsidRDefault="005606CC" w:rsidP="005606CC">
      <w:pPr>
        <w:numPr>
          <w:ilvl w:val="1"/>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Customers acting out of character (</w:t>
      </w:r>
      <w:proofErr w:type="spellStart"/>
      <w:r>
        <w:rPr>
          <w:rFonts w:ascii="Verdana" w:hAnsi="Verdana"/>
          <w:color w:val="000000"/>
        </w:rPr>
        <w:t>eg</w:t>
      </w:r>
      <w:proofErr w:type="spellEnd"/>
      <w:r>
        <w:rPr>
          <w:rFonts w:ascii="Verdana" w:hAnsi="Verdana"/>
          <w:color w:val="000000"/>
        </w:rPr>
        <w:t>. Spending time in a retail outlet without purchasing anything)</w:t>
      </w:r>
    </w:p>
    <w:p w:rsidR="005606CC" w:rsidRDefault="005606CC" w:rsidP="005606CC">
      <w:pPr>
        <w:numPr>
          <w:ilvl w:val="1"/>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Customers dressing unusually (</w:t>
      </w:r>
      <w:proofErr w:type="spellStart"/>
      <w:r>
        <w:rPr>
          <w:rFonts w:ascii="Verdana" w:hAnsi="Verdana"/>
          <w:color w:val="000000"/>
        </w:rPr>
        <w:t>eg</w:t>
      </w:r>
      <w:proofErr w:type="spellEnd"/>
      <w:r>
        <w:rPr>
          <w:rFonts w:ascii="Verdana" w:hAnsi="Verdana"/>
          <w:color w:val="000000"/>
        </w:rPr>
        <w:t xml:space="preserve"> wearing winter clothes in summer)</w:t>
      </w:r>
      <w:r>
        <w:rPr>
          <w:rFonts w:ascii="Arial" w:hAnsi="Arial" w:cs="Arial"/>
          <w:color w:val="000000"/>
        </w:rPr>
        <w:t>​​​</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Don’t provide information about your business to anyone you are not comfortable with</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Avoid opening and closing your business alone</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Never discuss your security arrangements in public, not even with friends</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Ensure all staff members (especially new staff) are aware of security procedures and know what to do in the event of a robbery</w:t>
      </w:r>
    </w:p>
    <w:p w:rsidR="005606CC" w:rsidRDefault="005606CC" w:rsidP="005606CC">
      <w:pPr>
        <w:numPr>
          <w:ilvl w:val="0"/>
          <w:numId w:val="6"/>
        </w:numPr>
        <w:shd w:val="clear" w:color="auto" w:fill="FFFFFF"/>
        <w:spacing w:before="100" w:beforeAutospacing="1" w:after="100" w:afterAutospacing="1" w:line="240" w:lineRule="auto"/>
        <w:rPr>
          <w:rFonts w:ascii="Verdana" w:hAnsi="Verdana"/>
          <w:color w:val="000000"/>
        </w:rPr>
      </w:pPr>
      <w:r>
        <w:rPr>
          <w:rFonts w:ascii="Verdana" w:hAnsi="Verdana"/>
          <w:color w:val="000000"/>
        </w:rPr>
        <w:t>Closely control the custody, issue and duplication of business keys</w:t>
      </w:r>
    </w:p>
    <w:p w:rsidR="005606CC" w:rsidRDefault="005606CC" w:rsidP="005606CC">
      <w:pPr>
        <w:pStyle w:val="Heading2"/>
        <w:shd w:val="clear" w:color="auto" w:fill="FFFFFF"/>
        <w:spacing w:before="199" w:after="199"/>
        <w:rPr>
          <w:rFonts w:ascii="Verdana" w:hAnsi="Verdana"/>
          <w:color w:val="0072C6"/>
          <w:sz w:val="32"/>
          <w:szCs w:val="32"/>
        </w:rPr>
      </w:pPr>
      <w:r>
        <w:rPr>
          <w:rFonts w:ascii="Verdana" w:hAnsi="Verdana"/>
          <w:color w:val="0072C6"/>
          <w:sz w:val="32"/>
          <w:szCs w:val="32"/>
        </w:rPr>
        <w:t>Handling cash</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sz w:val="24"/>
          <w:szCs w:val="24"/>
        </w:rPr>
      </w:pPr>
      <w:r>
        <w:rPr>
          <w:rFonts w:ascii="Verdana" w:hAnsi="Verdana"/>
          <w:color w:val="000000"/>
        </w:rPr>
        <w:t>Make sure the cashier is in a visible location, as far away from entry/exits as possible and that the counter is wide and high enough to restrict physical contact between staff and offenders</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Install a time delay operated safe with a drop chute and regularly empty your cash drawer into the safe</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If possible, have a secure area for handling and counting cash. ALWAYS keep this area secure and out of sight of the general public</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Encourage electronic methods of payment, such as credit cards rather than cash, to minimise cash levels.</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Avoiding using labelled bank bags</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Ideally, use professional security companies to collect cash and move it to banks</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lastRenderedPageBreak/>
        <w:t>If you do need to transfer money to the bank, do so at irregular times and vary the route</w:t>
      </w:r>
    </w:p>
    <w:p w:rsidR="005606CC" w:rsidRDefault="005606CC" w:rsidP="005606CC">
      <w:pPr>
        <w:numPr>
          <w:ilvl w:val="0"/>
          <w:numId w:val="7"/>
        </w:numPr>
        <w:shd w:val="clear" w:color="auto" w:fill="FFFFFF"/>
        <w:spacing w:before="100" w:beforeAutospacing="1" w:after="100" w:afterAutospacing="1" w:line="240" w:lineRule="auto"/>
        <w:rPr>
          <w:rFonts w:ascii="Verdana" w:hAnsi="Verdana"/>
          <w:color w:val="000000"/>
        </w:rPr>
      </w:pPr>
      <w:r>
        <w:rPr>
          <w:rFonts w:ascii="Verdana" w:hAnsi="Verdana"/>
          <w:color w:val="000000"/>
        </w:rPr>
        <w:t>Don’t wear company uniform when going to the bank and try to use different people</w:t>
      </w:r>
    </w:p>
    <w:p w:rsidR="005606CC" w:rsidRDefault="005606CC" w:rsidP="005606CC">
      <w:pPr>
        <w:pStyle w:val="Heading2"/>
        <w:shd w:val="clear" w:color="auto" w:fill="FFFFFF"/>
        <w:spacing w:before="199" w:after="199"/>
        <w:rPr>
          <w:rFonts w:ascii="Verdana" w:hAnsi="Verdana"/>
          <w:color w:val="0072C6"/>
          <w:sz w:val="32"/>
          <w:szCs w:val="32"/>
        </w:rPr>
      </w:pPr>
      <w:r>
        <w:rPr>
          <w:rFonts w:ascii="Verdana" w:hAnsi="Verdana"/>
          <w:color w:val="0072C6"/>
          <w:sz w:val="32"/>
          <w:szCs w:val="32"/>
        </w:rPr>
        <w:t>Store layout and design</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sz w:val="24"/>
          <w:szCs w:val="24"/>
        </w:rPr>
      </w:pPr>
      <w:r>
        <w:rPr>
          <w:rFonts w:ascii="Verdana" w:hAnsi="Verdana"/>
          <w:color w:val="000000"/>
        </w:rPr>
        <w:t>Make sure your business is clearly visible from the outside</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Designate safe areas and escape routes for you and your staff</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Install Close Circuit Television (CCTV) to monitor entry and movement within your business and have the CCTV attached to a recording device.</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Install an alarm system, particularly one with a duress system</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Ensure that back and side doors and windows are kept secure</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Provide good lighting inside and outside of your building</w:t>
      </w:r>
    </w:p>
    <w:p w:rsidR="005606CC" w:rsidRDefault="005606CC" w:rsidP="005606CC">
      <w:pPr>
        <w:numPr>
          <w:ilvl w:val="0"/>
          <w:numId w:val="8"/>
        </w:numPr>
        <w:shd w:val="clear" w:color="auto" w:fill="FFFFFF"/>
        <w:spacing w:before="100" w:beforeAutospacing="1" w:after="100" w:afterAutospacing="1" w:line="240" w:lineRule="auto"/>
        <w:rPr>
          <w:rFonts w:ascii="Verdana" w:hAnsi="Verdana"/>
          <w:color w:val="000000"/>
        </w:rPr>
      </w:pPr>
      <w:r>
        <w:rPr>
          <w:rFonts w:ascii="Verdana" w:hAnsi="Verdana"/>
          <w:color w:val="000000"/>
        </w:rPr>
        <w:t>Make extensive use of signage and stickers, both inside and outside your business to promote proactive security measures such as ‘Premises under constant video surveillance’</w:t>
      </w:r>
    </w:p>
    <w:p w:rsidR="005606CC" w:rsidRDefault="005606CC" w:rsidP="005606CC">
      <w:pPr>
        <w:pStyle w:val="Heading2"/>
        <w:shd w:val="clear" w:color="auto" w:fill="FFFFFF"/>
        <w:spacing w:before="199" w:after="199"/>
        <w:rPr>
          <w:rFonts w:ascii="Verdana" w:hAnsi="Verdana"/>
          <w:color w:val="0072C6"/>
          <w:sz w:val="32"/>
          <w:szCs w:val="32"/>
        </w:rPr>
      </w:pPr>
      <w:bookmarkStart w:id="1" w:name="Ifthebusinessisbeingrobbed"/>
      <w:bookmarkEnd w:id="1"/>
      <w:r>
        <w:rPr>
          <w:rFonts w:ascii="Verdana" w:hAnsi="Verdana"/>
          <w:color w:val="0072C6"/>
          <w:sz w:val="32"/>
          <w:szCs w:val="32"/>
        </w:rPr>
        <w:t>If the business is being robbed</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color w:val="000000"/>
        </w:rPr>
        <w:t>In the event of a robbery, it is important to stay calm and do exactly as the offender says. Your personal safety and that of your employees and customers is far more important than any money or stock you might lose.</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color w:val="000000"/>
        </w:rPr>
        <w:t>Remember to:</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Speak only when spoken to. Talking to the offender will only prolong the incident</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Remember the offender will be nervous and tense</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Explain in advance any sudden movements you are going to make (e.g. ‘I am going to open the cash register now’)</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Do not activate alarm systems unless it is safe to do so</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 xml:space="preserve">Avoid eye contact with the </w:t>
      </w:r>
      <w:r>
        <w:rPr>
          <w:rFonts w:ascii="Arial" w:hAnsi="Arial" w:cs="Arial"/>
          <w:color w:val="000000"/>
        </w:rPr>
        <w:t>​</w:t>
      </w:r>
      <w:r>
        <w:rPr>
          <w:rFonts w:ascii="Verdana" w:hAnsi="Verdana" w:cs="Verdana"/>
          <w:color w:val="000000"/>
        </w:rPr>
        <w:t>offender</w:t>
      </w:r>
    </w:p>
    <w:p w:rsidR="005606CC" w:rsidRDefault="005606CC" w:rsidP="005606CC">
      <w:pPr>
        <w:numPr>
          <w:ilvl w:val="0"/>
          <w:numId w:val="9"/>
        </w:numPr>
        <w:shd w:val="clear" w:color="auto" w:fill="FFFFFF"/>
        <w:spacing w:before="100" w:beforeAutospacing="1" w:after="100" w:afterAutospacing="1" w:line="240" w:lineRule="auto"/>
        <w:rPr>
          <w:rFonts w:ascii="Verdana" w:hAnsi="Verdana"/>
          <w:color w:val="000000"/>
        </w:rPr>
      </w:pPr>
      <w:r>
        <w:rPr>
          <w:rFonts w:ascii="Verdana" w:hAnsi="Verdana"/>
          <w:color w:val="000000"/>
        </w:rPr>
        <w:t>Try and remember as much as you can about the offender and how he/she behaves</w:t>
      </w:r>
    </w:p>
    <w:p w:rsidR="005606CC" w:rsidRDefault="005606CC" w:rsidP="005606CC">
      <w:pPr>
        <w:pStyle w:val="NormalWeb"/>
        <w:shd w:val="clear" w:color="auto" w:fill="FFFFFF"/>
        <w:spacing w:before="0" w:beforeAutospacing="0" w:after="187" w:afterAutospacing="0"/>
        <w:rPr>
          <w:rFonts w:ascii="Verdana" w:hAnsi="Verdana"/>
          <w:color w:val="000000"/>
        </w:rPr>
      </w:pPr>
      <w:bookmarkStart w:id="2" w:name="Aftertherobbery"/>
      <w:bookmarkEnd w:id="2"/>
      <w:r>
        <w:rPr>
          <w:rStyle w:val="Strong"/>
          <w:rFonts w:ascii="Verdana" w:eastAsiaTheme="majorEastAsia" w:hAnsi="Verdana"/>
          <w:color w:val="000000"/>
        </w:rPr>
        <w:t>After the robbery</w:t>
      </w:r>
    </w:p>
    <w:p w:rsidR="005606CC" w:rsidRDefault="005606CC" w:rsidP="005606CC">
      <w:pPr>
        <w:pStyle w:val="NormalWeb"/>
        <w:shd w:val="clear" w:color="auto" w:fill="FFFFFF"/>
        <w:spacing w:before="0" w:beforeAutospacing="0" w:after="187" w:afterAutospacing="0"/>
        <w:rPr>
          <w:rFonts w:ascii="Verdana" w:hAnsi="Verdana"/>
          <w:color w:val="000000"/>
        </w:rPr>
      </w:pPr>
      <w:r>
        <w:rPr>
          <w:rFonts w:ascii="Verdana" w:hAnsi="Verdana"/>
          <w:color w:val="000000"/>
        </w:rPr>
        <w:t>As soon as it is safe to do so:</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 xml:space="preserve">Call triple zero (000) and ask for the police: </w:t>
      </w:r>
      <w:r>
        <w:rPr>
          <w:rFonts w:ascii="Arial" w:hAnsi="Arial" w:cs="Arial"/>
          <w:color w:val="000000"/>
        </w:rPr>
        <w:t>​</w:t>
      </w:r>
    </w:p>
    <w:p w:rsidR="005606CC" w:rsidRDefault="005606CC" w:rsidP="005606CC">
      <w:pPr>
        <w:numPr>
          <w:ilvl w:val="1"/>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Provide your name, telephone number and exact location of the robbery</w:t>
      </w:r>
    </w:p>
    <w:p w:rsidR="005606CC" w:rsidRDefault="005606CC" w:rsidP="005606CC">
      <w:pPr>
        <w:numPr>
          <w:ilvl w:val="1"/>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 xml:space="preserve">Describe the offenders, any motor vehicles used and their direction of </w:t>
      </w:r>
      <w:proofErr w:type="spellStart"/>
      <w:r>
        <w:rPr>
          <w:rFonts w:ascii="Verdana" w:hAnsi="Verdana"/>
          <w:color w:val="000000"/>
        </w:rPr>
        <w:t>trave</w:t>
      </w:r>
      <w:proofErr w:type="spellEnd"/>
    </w:p>
    <w:p w:rsidR="005606CC" w:rsidRDefault="005606CC" w:rsidP="005606CC">
      <w:pPr>
        <w:numPr>
          <w:ilvl w:val="1"/>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Describe the weapon/s used</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If necessary, provide first aid and call for medical assistance. Call triple zero (000) if you require an ambulance</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Activate the alarm system</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lastRenderedPageBreak/>
        <w:t>If practical, close the business and try to preserve the crime scene. If possible rope off the area where the offenders have walked. Do not touch anything</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DO NOT clean up the scene. Forensic evidence such as fingerprints may not be visible to the naked eye</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If necessary, relieve affected staff of their duties and separate staff so that they can maintain an independent recollection of events</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Ask any non-employee witnesses to remain until police arrive. If they insist on leaving, try to obtain their name and contact details. Police may want to interview them</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The media may turn up at your business. You have a right to privacy and you are not compelled to talk to the media. If your company has a media division, contact them for help</w:t>
      </w:r>
    </w:p>
    <w:p w:rsidR="005606CC" w:rsidRDefault="005606CC" w:rsidP="005606CC">
      <w:pPr>
        <w:numPr>
          <w:ilvl w:val="0"/>
          <w:numId w:val="10"/>
        </w:numPr>
        <w:shd w:val="clear" w:color="auto" w:fill="FFFFFF"/>
        <w:spacing w:before="100" w:beforeAutospacing="1" w:after="100" w:afterAutospacing="1" w:line="240" w:lineRule="auto"/>
        <w:rPr>
          <w:rFonts w:ascii="Verdana" w:hAnsi="Verdana"/>
          <w:color w:val="000000"/>
        </w:rPr>
      </w:pPr>
      <w:r>
        <w:rPr>
          <w:rFonts w:ascii="Verdana" w:hAnsi="Verdana"/>
          <w:color w:val="000000"/>
        </w:rPr>
        <w:t>Use this event to assess the layout of your business and the procedures you follow. There may be changes you can implement to make the business safer for your staff and customers whilst making it more difficult for future offenders.</w:t>
      </w:r>
    </w:p>
    <w:p w:rsidR="006D1A98" w:rsidRPr="006D1A98" w:rsidRDefault="006D1A98" w:rsidP="00EF3982">
      <w:pPr>
        <w:shd w:val="clear" w:color="auto" w:fill="FFFFFF"/>
        <w:spacing w:before="100" w:beforeAutospacing="1" w:after="100" w:afterAutospacing="1" w:line="240" w:lineRule="auto"/>
        <w:rPr>
          <w:rFonts w:ascii="Times New Roman" w:eastAsia="Times New Roman" w:hAnsi="Times New Roman" w:cs="Times New Roman"/>
          <w:color w:val="000000"/>
          <w:sz w:val="24"/>
          <w:szCs w:val="24"/>
          <w:lang w:eastAsia="en-IN"/>
        </w:rPr>
      </w:pPr>
    </w:p>
    <w:p w:rsidR="00114EC7" w:rsidRDefault="00114EC7"/>
    <w:sectPr w:rsidR="00114EC7" w:rsidSect="00114EC7">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10006FF" w:usb1="4000205B" w:usb2="0000001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E324892"/>
    <w:multiLevelType w:val="multilevel"/>
    <w:tmpl w:val="A42CC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376FB8"/>
    <w:multiLevelType w:val="multilevel"/>
    <w:tmpl w:val="551223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10040F37"/>
    <w:multiLevelType w:val="multilevel"/>
    <w:tmpl w:val="D1B25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25A56F0D"/>
    <w:multiLevelType w:val="multilevel"/>
    <w:tmpl w:val="2ECE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3D5074C0"/>
    <w:multiLevelType w:val="multilevel"/>
    <w:tmpl w:val="98E88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4EC511A8"/>
    <w:multiLevelType w:val="multilevel"/>
    <w:tmpl w:val="FA08A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75646EE"/>
    <w:multiLevelType w:val="multilevel"/>
    <w:tmpl w:val="B79C5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D26421A"/>
    <w:multiLevelType w:val="multilevel"/>
    <w:tmpl w:val="56543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3335C89"/>
    <w:multiLevelType w:val="multilevel"/>
    <w:tmpl w:val="88EAE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E8A73BD"/>
    <w:multiLevelType w:val="multilevel"/>
    <w:tmpl w:val="D74E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4"/>
  </w:num>
  <w:num w:numId="4">
    <w:abstractNumId w:val="6"/>
  </w:num>
  <w:num w:numId="5">
    <w:abstractNumId w:val="9"/>
  </w:num>
  <w:num w:numId="6">
    <w:abstractNumId w:val="1"/>
  </w:num>
  <w:num w:numId="7">
    <w:abstractNumId w:val="7"/>
  </w:num>
  <w:num w:numId="8">
    <w:abstractNumId w:val="8"/>
  </w:num>
  <w:num w:numId="9">
    <w:abstractNumId w:val="5"/>
  </w:num>
  <w:num w:numId="10">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20"/>
  <w:characterSpacingControl w:val="doNotCompress"/>
  <w:compat/>
  <w:rsids>
    <w:rsidRoot w:val="006D1A98"/>
    <w:rsid w:val="00114EC7"/>
    <w:rsid w:val="005606CC"/>
    <w:rsid w:val="006D1A98"/>
    <w:rsid w:val="00E76027"/>
    <w:rsid w:val="00EF3982"/>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14EC7"/>
  </w:style>
  <w:style w:type="paragraph" w:styleId="Heading1">
    <w:name w:val="heading 1"/>
    <w:basedOn w:val="Normal"/>
    <w:link w:val="Heading1Char"/>
    <w:uiPriority w:val="9"/>
    <w:qFormat/>
    <w:rsid w:val="006D1A9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5606CC"/>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EF3982"/>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1A98"/>
    <w:rPr>
      <w:rFonts w:ascii="Times New Roman" w:eastAsia="Times New Roman" w:hAnsi="Times New Roman" w:cs="Times New Roman"/>
      <w:b/>
      <w:bCs/>
      <w:kern w:val="36"/>
      <w:sz w:val="48"/>
      <w:szCs w:val="48"/>
      <w:lang w:eastAsia="en-IN"/>
    </w:rPr>
  </w:style>
  <w:style w:type="paragraph" w:styleId="NormalWeb">
    <w:name w:val="Normal (Web)"/>
    <w:basedOn w:val="Normal"/>
    <w:uiPriority w:val="99"/>
    <w:semiHidden/>
    <w:unhideWhenUsed/>
    <w:rsid w:val="006D1A98"/>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3Char">
    <w:name w:val="Heading 3 Char"/>
    <w:basedOn w:val="DefaultParagraphFont"/>
    <w:link w:val="Heading3"/>
    <w:uiPriority w:val="9"/>
    <w:semiHidden/>
    <w:rsid w:val="00EF3982"/>
    <w:rPr>
      <w:rFonts w:asciiTheme="majorHAnsi" w:eastAsiaTheme="majorEastAsia" w:hAnsiTheme="majorHAnsi" w:cstheme="majorBidi"/>
      <w:b/>
      <w:bCs/>
      <w:color w:val="4F81BD" w:themeColor="accent1"/>
    </w:rPr>
  </w:style>
  <w:style w:type="character" w:styleId="Hyperlink">
    <w:name w:val="Hyperlink"/>
    <w:basedOn w:val="DefaultParagraphFont"/>
    <w:uiPriority w:val="99"/>
    <w:semiHidden/>
    <w:unhideWhenUsed/>
    <w:rsid w:val="00EF3982"/>
    <w:rPr>
      <w:color w:val="0000FF"/>
      <w:u w:val="single"/>
    </w:rPr>
  </w:style>
  <w:style w:type="character" w:customStyle="1" w:styleId="apple-converted-space">
    <w:name w:val="apple-converted-space"/>
    <w:basedOn w:val="DefaultParagraphFont"/>
    <w:rsid w:val="00EF3982"/>
  </w:style>
  <w:style w:type="paragraph" w:styleId="BalloonText">
    <w:name w:val="Balloon Text"/>
    <w:basedOn w:val="Normal"/>
    <w:link w:val="BalloonTextChar"/>
    <w:uiPriority w:val="99"/>
    <w:semiHidden/>
    <w:unhideWhenUsed/>
    <w:rsid w:val="00EF39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F3982"/>
    <w:rPr>
      <w:rFonts w:ascii="Tahoma" w:hAnsi="Tahoma" w:cs="Tahoma"/>
      <w:sz w:val="16"/>
      <w:szCs w:val="16"/>
    </w:rPr>
  </w:style>
  <w:style w:type="character" w:customStyle="1" w:styleId="Heading2Char">
    <w:name w:val="Heading 2 Char"/>
    <w:basedOn w:val="DefaultParagraphFont"/>
    <w:link w:val="Heading2"/>
    <w:uiPriority w:val="9"/>
    <w:semiHidden/>
    <w:rsid w:val="005606CC"/>
    <w:rPr>
      <w:rFonts w:asciiTheme="majorHAnsi" w:eastAsiaTheme="majorEastAsia" w:hAnsiTheme="majorHAnsi" w:cstheme="majorBidi"/>
      <w:b/>
      <w:bCs/>
      <w:color w:val="4F81BD" w:themeColor="accent1"/>
      <w:sz w:val="26"/>
      <w:szCs w:val="26"/>
    </w:rPr>
  </w:style>
  <w:style w:type="character" w:styleId="Emphasis">
    <w:name w:val="Emphasis"/>
    <w:basedOn w:val="DefaultParagraphFont"/>
    <w:uiPriority w:val="20"/>
    <w:qFormat/>
    <w:rsid w:val="005606CC"/>
    <w:rPr>
      <w:i/>
      <w:iCs/>
    </w:rPr>
  </w:style>
  <w:style w:type="character" w:styleId="Strong">
    <w:name w:val="Strong"/>
    <w:basedOn w:val="DefaultParagraphFont"/>
    <w:uiPriority w:val="22"/>
    <w:qFormat/>
    <w:rsid w:val="005606CC"/>
    <w:rPr>
      <w:b/>
      <w:bCs/>
    </w:rPr>
  </w:style>
</w:styles>
</file>

<file path=word/webSettings.xml><?xml version="1.0" encoding="utf-8"?>
<w:webSettings xmlns:r="http://schemas.openxmlformats.org/officeDocument/2006/relationships" xmlns:w="http://schemas.openxmlformats.org/wordprocessingml/2006/main">
  <w:divs>
    <w:div w:id="682365657">
      <w:bodyDiv w:val="1"/>
      <w:marLeft w:val="0"/>
      <w:marRight w:val="0"/>
      <w:marTop w:val="0"/>
      <w:marBottom w:val="0"/>
      <w:divBdr>
        <w:top w:val="none" w:sz="0" w:space="0" w:color="auto"/>
        <w:left w:val="none" w:sz="0" w:space="0" w:color="auto"/>
        <w:bottom w:val="none" w:sz="0" w:space="0" w:color="auto"/>
        <w:right w:val="none" w:sz="0" w:space="0" w:color="auto"/>
      </w:divBdr>
      <w:divsChild>
        <w:div w:id="600840321">
          <w:marLeft w:val="0"/>
          <w:marRight w:val="0"/>
          <w:marTop w:val="94"/>
          <w:marBottom w:val="0"/>
          <w:divBdr>
            <w:top w:val="none" w:sz="0" w:space="0" w:color="auto"/>
            <w:left w:val="none" w:sz="0" w:space="0" w:color="auto"/>
            <w:bottom w:val="none" w:sz="0" w:space="0" w:color="auto"/>
            <w:right w:val="none" w:sz="0" w:space="0" w:color="auto"/>
          </w:divBdr>
          <w:divsChild>
            <w:div w:id="150720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7974708">
      <w:bodyDiv w:val="1"/>
      <w:marLeft w:val="0"/>
      <w:marRight w:val="0"/>
      <w:marTop w:val="0"/>
      <w:marBottom w:val="0"/>
      <w:divBdr>
        <w:top w:val="none" w:sz="0" w:space="0" w:color="auto"/>
        <w:left w:val="none" w:sz="0" w:space="0" w:color="auto"/>
        <w:bottom w:val="none" w:sz="0" w:space="0" w:color="auto"/>
        <w:right w:val="none" w:sz="0" w:space="0" w:color="auto"/>
      </w:divBdr>
      <w:divsChild>
        <w:div w:id="1382559358">
          <w:marLeft w:val="0"/>
          <w:marRight w:val="0"/>
          <w:marTop w:val="94"/>
          <w:marBottom w:val="0"/>
          <w:divBdr>
            <w:top w:val="none" w:sz="0" w:space="0" w:color="auto"/>
            <w:left w:val="none" w:sz="0" w:space="0" w:color="auto"/>
            <w:bottom w:val="none" w:sz="0" w:space="0" w:color="auto"/>
            <w:right w:val="none" w:sz="0" w:space="0" w:color="auto"/>
          </w:divBdr>
          <w:divsChild>
            <w:div w:id="1317883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517879">
      <w:bodyDiv w:val="1"/>
      <w:marLeft w:val="0"/>
      <w:marRight w:val="0"/>
      <w:marTop w:val="0"/>
      <w:marBottom w:val="0"/>
      <w:divBdr>
        <w:top w:val="none" w:sz="0" w:space="0" w:color="auto"/>
        <w:left w:val="none" w:sz="0" w:space="0" w:color="auto"/>
        <w:bottom w:val="none" w:sz="0" w:space="0" w:color="auto"/>
        <w:right w:val="none" w:sz="0" w:space="0" w:color="auto"/>
      </w:divBdr>
    </w:div>
    <w:div w:id="15084012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police.qld.gov.au/programs/cscp/businessSecurity/Documents/Bomb%20Extortion%20Threat%20Checklist.pdf" TargetMode="External"/><Relationship Id="rId13" Type="http://schemas.openxmlformats.org/officeDocument/2006/relationships/hyperlink" Target="https://www.police.qld.gov.au/programs/cscp/businessSecurity/Documents/ARMOUR%20Brochure%20Reduced.pdf" TargetMode="Externa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hyperlink" Target="https://www.police.qld.gov.au/programs/cscp/businessSecurity/Armedrobbery.ht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police.qld.gov.au/programs/cscp/businessSecurity/Documents/Extortion%20and%20Suspected%20Product%20Contamination%20Booklet.pdf" TargetMode="External"/><Relationship Id="rId11" Type="http://schemas.openxmlformats.org/officeDocument/2006/relationships/hyperlink" Target="https://www.police.qld.gov.au/programs/cscp/businessSecurity/Armedrobbery.htm" TargetMode="External"/><Relationship Id="rId5" Type="http://schemas.openxmlformats.org/officeDocument/2006/relationships/image" Target="media/image1.jpeg"/><Relationship Id="rId15" Type="http://schemas.openxmlformats.org/officeDocument/2006/relationships/theme" Target="theme/theme1.xml"/><Relationship Id="rId10" Type="http://schemas.openxmlformats.org/officeDocument/2006/relationships/hyperlink" Target="https://www.police.qld.gov.au/programs/cscp/businessSecurity/Armedrobbery.htm" TargetMode="Externa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21</TotalTime>
  <Pages>5</Pages>
  <Words>1437</Words>
  <Characters>8196</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sharif</dc:creator>
  <cp:lastModifiedBy>sharif</cp:lastModifiedBy>
  <cp:revision>3</cp:revision>
  <dcterms:created xsi:type="dcterms:W3CDTF">2015-03-18T10:38:00Z</dcterms:created>
  <dcterms:modified xsi:type="dcterms:W3CDTF">2015-03-18T10:59:00Z</dcterms:modified>
</cp:coreProperties>
</file>