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A1" w:rsidRPr="008164A1" w:rsidRDefault="008164A1" w:rsidP="008164A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164A1">
        <w:rPr>
          <w:rFonts w:ascii="Helvetica" w:eastAsia="Times New Roman" w:hAnsi="Helvetica" w:cs="Helvetica"/>
          <w:color w:val="610B38"/>
          <w:kern w:val="36"/>
          <w:sz w:val="44"/>
          <w:szCs w:val="44"/>
        </w:rPr>
        <w:t>First Normal Form (1NF)</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A relation will be 1NF if it contains an atomic value.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It states that an attribute of a table cannot hold multiple values. It must hold only single-valued attribute.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First normal form disallows the multi-valued attribute, composite attribute, and their combinations.</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Example:</w:t>
      </w:r>
      <w:r w:rsidRPr="008164A1">
        <w:rPr>
          <w:rFonts w:ascii="Verdana" w:eastAsia="Times New Roman" w:hAnsi="Verdana" w:cs="Times New Roman"/>
          <w:color w:val="000000"/>
          <w:sz w:val="20"/>
          <w:szCs w:val="20"/>
        </w:rPr>
        <w:t> Relation EMPLOYEE is not in 1NF because of multi-valued attribute EMP_PHONE.</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EMPLOYEE table:</w:t>
      </w:r>
    </w:p>
    <w:tbl>
      <w:tblPr>
        <w:tblW w:w="10993" w:type="dxa"/>
        <w:tblInd w:w="-8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33"/>
        <w:gridCol w:w="3403"/>
        <w:gridCol w:w="3642"/>
        <w:gridCol w:w="2215"/>
      </w:tblGrid>
      <w:tr w:rsidR="008164A1" w:rsidRPr="008164A1" w:rsidTr="004A0C1B">
        <w:tc>
          <w:tcPr>
            <w:tcW w:w="1733"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2215"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4A0C1B">
        <w:tc>
          <w:tcPr>
            <w:tcW w:w="17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r w:rsidRPr="008164A1">
              <w:rPr>
                <w:rFonts w:ascii="Verdana" w:eastAsia="Times New Roman" w:hAnsi="Verdana" w:cs="Times New Roman"/>
                <w:color w:val="000000"/>
                <w:sz w:val="20"/>
                <w:szCs w:val="20"/>
              </w:rPr>
              <w:br/>
              <w:t>9064738238</w:t>
            </w:r>
          </w:p>
        </w:tc>
        <w:tc>
          <w:tcPr>
            <w:tcW w:w="2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4A0C1B">
        <w:tc>
          <w:tcPr>
            <w:tcW w:w="17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22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4A0C1B">
        <w:tc>
          <w:tcPr>
            <w:tcW w:w="17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r w:rsidRPr="008164A1">
              <w:rPr>
                <w:rFonts w:ascii="Verdana" w:eastAsia="Times New Roman" w:hAnsi="Verdana" w:cs="Times New Roman"/>
                <w:color w:val="000000"/>
                <w:sz w:val="20"/>
                <w:szCs w:val="20"/>
              </w:rPr>
              <w:br/>
              <w:t>8589830302</w:t>
            </w:r>
          </w:p>
        </w:tc>
        <w:tc>
          <w:tcPr>
            <w:tcW w:w="2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The decomposition of the EMPLOYEE table into 1NF has been shown below:</w:t>
      </w:r>
    </w:p>
    <w:tbl>
      <w:tblPr>
        <w:tblW w:w="11064" w:type="dxa"/>
        <w:tblInd w:w="-8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57"/>
        <w:gridCol w:w="3386"/>
        <w:gridCol w:w="3625"/>
        <w:gridCol w:w="2696"/>
      </w:tblGrid>
      <w:tr w:rsidR="008164A1" w:rsidRPr="008164A1" w:rsidTr="0034267C">
        <w:tc>
          <w:tcPr>
            <w:tcW w:w="1357"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2696"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p>
        </w:tc>
        <w:tc>
          <w:tcPr>
            <w:tcW w:w="2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9064738238</w:t>
            </w:r>
          </w:p>
        </w:tc>
        <w:tc>
          <w:tcPr>
            <w:tcW w:w="26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2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p>
        </w:tc>
        <w:tc>
          <w:tcPr>
            <w:tcW w:w="26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8589830302</w:t>
            </w:r>
          </w:p>
        </w:tc>
        <w:tc>
          <w:tcPr>
            <w:tcW w:w="2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CD4C6A" w:rsidRDefault="00CD4C6A"/>
    <w:p w:rsidR="008164A1" w:rsidRDefault="008164A1"/>
    <w:p w:rsidR="008164A1" w:rsidRDefault="008164A1"/>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lastRenderedPageBreak/>
        <w:t>Second Normal Form (2NF)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2NF, relational must be in 1NF.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second normal form, all non-key attributes are fully functional dependent on the primary key</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r w:rsidRPr="009E550A">
        <w:rPr>
          <w:rFonts w:ascii="Verdana" w:eastAsia="Times New Roman" w:hAnsi="Verdana" w:cs="Times New Roman"/>
          <w:color w:val="000000"/>
          <w:sz w:val="20"/>
          <w:szCs w:val="20"/>
        </w:rPr>
        <w:t> Let's assume, a school can store the data of teachers and the subjects they teach. In a school, a teacher can teach more than one subject.</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511"/>
        <w:gridCol w:w="3412"/>
        <w:gridCol w:w="5112"/>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given table, non-prime attribute TEACHER_AGE is dependent on TEACHER_ID which is a proper subset of a candidate key. That's why it violates the rule for 2NF.</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To convert the given table into 2NF, we decompose it into two tables:</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TEACHER_DETAIL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11"/>
        <w:gridCol w:w="692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TEACHER_SUBJECT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21"/>
        <w:gridCol w:w="561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r>
    </w:tbl>
    <w:p w:rsidR="009E550A" w:rsidRDefault="009E550A"/>
    <w:p w:rsidR="009E550A" w:rsidRDefault="009E550A"/>
    <w:p w:rsidR="009E550A" w:rsidRDefault="009E550A"/>
    <w:p w:rsidR="009E550A" w:rsidRDefault="009E550A"/>
    <w:p w:rsidR="009E550A" w:rsidRDefault="009E550A"/>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t>Third Normal Form (3NF)</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A relation will be in 3NF if it is in 2NF and not contain any transitive partial dependency.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3NF is used to reduce the data duplication. It is also used to achieve the data integrity.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If there is no transitive dependency for non-prime attributes, then the relation must be in third normal form.</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A relation is in third normal form if it holds </w:t>
      </w:r>
      <w:proofErr w:type="spellStart"/>
      <w:r w:rsidRPr="009E550A">
        <w:rPr>
          <w:rFonts w:ascii="Verdana" w:eastAsia="Times New Roman" w:hAnsi="Verdana" w:cs="Times New Roman"/>
          <w:color w:val="000000"/>
          <w:sz w:val="20"/>
          <w:szCs w:val="20"/>
        </w:rPr>
        <w:t>atleast</w:t>
      </w:r>
      <w:proofErr w:type="spellEnd"/>
      <w:r w:rsidRPr="009E550A">
        <w:rPr>
          <w:rFonts w:ascii="Verdana" w:eastAsia="Times New Roman" w:hAnsi="Verdana" w:cs="Times New Roman"/>
          <w:color w:val="000000"/>
          <w:sz w:val="20"/>
          <w:szCs w:val="20"/>
        </w:rPr>
        <w:t xml:space="preserve"> one of the following conditions for every non-trivial function dependency X </w:t>
      </w:r>
      <w:r w:rsidRPr="009E550A">
        <w:rPr>
          <w:rFonts w:ascii="Arial" w:eastAsia="Times New Roman" w:hAnsi="Arial" w:cs="Arial"/>
          <w:color w:val="000000"/>
          <w:sz w:val="20"/>
          <w:szCs w:val="20"/>
        </w:rPr>
        <w:t>→</w:t>
      </w:r>
      <w:r w:rsidRPr="009E550A">
        <w:rPr>
          <w:rFonts w:ascii="Verdana" w:eastAsia="Times New Roman" w:hAnsi="Verdana" w:cs="Times New Roman"/>
          <w:color w:val="000000"/>
          <w:sz w:val="20"/>
          <w:szCs w:val="20"/>
        </w:rPr>
        <w:t xml:space="preserve"> 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X is a super key.</w:t>
      </w:r>
    </w:p>
    <w:tbl>
      <w:tblPr>
        <w:tblpPr w:leftFromText="180" w:rightFromText="180" w:vertAnchor="text" w:horzAnchor="margin" w:tblpXSpec="center" w:tblpY="596"/>
        <w:tblW w:w="124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019"/>
        <w:gridCol w:w="2770"/>
        <w:gridCol w:w="2234"/>
        <w:gridCol w:w="2857"/>
        <w:gridCol w:w="2555"/>
      </w:tblGrid>
      <w:tr w:rsidR="006166D5" w:rsidRPr="009E550A" w:rsidTr="006166D5">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lastRenderedPageBreak/>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Y is a prime attribute, i.e., each element of Y is part of some candidate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EMPLOYEE_DETAIL table: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Super key in the table above:</w:t>
      </w:r>
    </w:p>
    <w:p w:rsidR="009E550A" w:rsidRPr="009E550A" w:rsidRDefault="009E550A" w:rsidP="009E550A">
      <w:pPr>
        <w:numPr>
          <w:ilvl w:val="1"/>
          <w:numId w:val="4"/>
        </w:numPr>
        <w:shd w:val="clear" w:color="auto" w:fill="FFFFFF"/>
        <w:spacing w:after="120" w:line="315" w:lineRule="atLeast"/>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bdr w:val="none" w:sz="0" w:space="0" w:color="auto" w:frame="1"/>
        </w:rPr>
        <w:t>{EMP_ID}, {EMP_ID, EMP_NAME}, {EMP_ID, EMP_NAME, EMP_ZIP}....so on  </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Candidate key:</w:t>
      </w:r>
      <w:r w:rsidRPr="009E550A">
        <w:rPr>
          <w:rFonts w:ascii="Verdana" w:eastAsia="Times New Roman" w:hAnsi="Verdana" w:cs="Times New Roman"/>
          <w:color w:val="000000"/>
          <w:sz w:val="20"/>
          <w:szCs w:val="20"/>
        </w:rPr>
        <w:t> {EMP_ID}</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Non-prime attributes:</w:t>
      </w:r>
      <w:r w:rsidRPr="009E550A">
        <w:rPr>
          <w:rFonts w:ascii="Verdana" w:eastAsia="Times New Roman" w:hAnsi="Verdana" w:cs="Times New Roman"/>
          <w:color w:val="000000"/>
          <w:sz w:val="20"/>
          <w:szCs w:val="20"/>
        </w:rPr>
        <w:t> In the given table, all attributes except EMP_ID are non-prime.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Here, EMP_STATE &amp; EMP_CITY dependent on EMP_ZIP and EMP_ZIP dependent on EMP_ID. The non-prime attributes (EMP_STATE, EMP_CITY) transitively dependent on super </w:t>
      </w:r>
      <w:proofErr w:type="gramStart"/>
      <w:r w:rsidRPr="009E550A">
        <w:rPr>
          <w:rFonts w:ascii="Verdana" w:eastAsia="Times New Roman" w:hAnsi="Verdana" w:cs="Times New Roman"/>
          <w:color w:val="000000"/>
          <w:sz w:val="20"/>
          <w:szCs w:val="20"/>
        </w:rPr>
        <w:t>key(</w:t>
      </w:r>
      <w:proofErr w:type="gramEnd"/>
      <w:r w:rsidRPr="009E550A">
        <w:rPr>
          <w:rFonts w:ascii="Verdana" w:eastAsia="Times New Roman" w:hAnsi="Verdana" w:cs="Times New Roman"/>
          <w:color w:val="000000"/>
          <w:sz w:val="20"/>
          <w:szCs w:val="20"/>
        </w:rPr>
        <w:t>EMP_ID). It violates the rule of third normal form.</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That's why we need to move the EMP_CITY and EMP_STATE to the new &lt;EMPLOYEE_ZIP&gt; table, with EMP_ZIP as a Primary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 table:</w:t>
      </w:r>
    </w:p>
    <w:tbl>
      <w:tblPr>
        <w:tblW w:w="12435" w:type="dxa"/>
        <w:tblInd w:w="-154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575"/>
        <w:gridCol w:w="4904"/>
        <w:gridCol w:w="3956"/>
      </w:tblGrid>
      <w:tr w:rsidR="009E550A" w:rsidRPr="009E550A" w:rsidTr="00043540">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bookmarkStart w:id="0" w:name="_GoBack"/>
        <w:bookmarkEnd w:id="0"/>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EMPLOYEE_ZIP table:</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634"/>
        <w:gridCol w:w="4646"/>
        <w:gridCol w:w="4155"/>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Default="009E550A"/>
    <w:p w:rsidR="00D669E1" w:rsidRPr="009E550A" w:rsidRDefault="00D669E1" w:rsidP="00D669E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Fourth Normal Form (4</w:t>
      </w:r>
      <w:r w:rsidRPr="009E550A">
        <w:rPr>
          <w:rFonts w:ascii="Helvetica" w:eastAsia="Times New Roman" w:hAnsi="Helvetica" w:cs="Helvetica"/>
          <w:color w:val="610B38"/>
          <w:kern w:val="36"/>
          <w:sz w:val="44"/>
          <w:szCs w:val="44"/>
        </w:rPr>
        <w:t>NF)</w:t>
      </w:r>
    </w:p>
    <w:p w:rsidR="009E550A" w:rsidRDefault="00D669E1">
      <w:r>
        <w:rPr>
          <w:rStyle w:val="Strong"/>
        </w:rPr>
        <w:t>Fourth Normal Form (4NF)</w:t>
      </w:r>
      <w:r>
        <w:t xml:space="preserve"> is a level of database normalization designed to reduce redundancy and dependency within a database table. A table is in 4NF if it meets the requirements of </w:t>
      </w:r>
      <w:r>
        <w:rPr>
          <w:rStyle w:val="Strong"/>
        </w:rPr>
        <w:t>Third Normal Form (3NF)</w:t>
      </w:r>
      <w:r>
        <w:t xml:space="preserve"> and has no </w:t>
      </w:r>
      <w:r>
        <w:rPr>
          <w:rStyle w:val="Strong"/>
        </w:rPr>
        <w:t>multi-valued dependencies</w:t>
      </w:r>
      <w:r>
        <w:t>.</w:t>
      </w:r>
    </w:p>
    <w:p w:rsidR="009E550A" w:rsidRDefault="009E550A"/>
    <w:p w:rsidR="00D669E1" w:rsidRP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r w:rsidRPr="00D669E1">
        <w:rPr>
          <w:rFonts w:ascii="Times New Roman" w:eastAsia="Times New Roman" w:hAnsi="Times New Roman" w:cs="Times New Roman"/>
          <w:b/>
          <w:bCs/>
          <w:sz w:val="24"/>
          <w:szCs w:val="24"/>
        </w:rPr>
        <w:t>No Multi-Valued Dependencies</w:t>
      </w:r>
      <w:r w:rsidRPr="00D669E1">
        <w:rPr>
          <w:rFonts w:ascii="Times New Roman" w:eastAsia="Times New Roman" w:hAnsi="Times New Roman" w:cs="Times New Roman"/>
          <w:sz w:val="24"/>
          <w:szCs w:val="24"/>
        </w:rPr>
        <w:t>:</w:t>
      </w:r>
    </w:p>
    <w:p w:rsidR="00D669E1" w:rsidRPr="00D669E1" w:rsidRDefault="00D669E1" w:rsidP="00D669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E1">
        <w:rPr>
          <w:rFonts w:ascii="Times New Roman" w:eastAsia="Times New Roman" w:hAnsi="Times New Roman" w:cs="Times New Roman"/>
          <w:sz w:val="24"/>
          <w:szCs w:val="24"/>
        </w:rPr>
        <w:t>A multi-valued dependency occurs when one attribute in a table uniquely determines another set of attributes, and those attributes are independent of each other. This can lead to data redundancy.</w:t>
      </w:r>
    </w:p>
    <w:p w:rsidR="00D669E1" w:rsidRDefault="00D669E1" w:rsidP="00D669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E1">
        <w:rPr>
          <w:rFonts w:ascii="Times New Roman" w:eastAsia="Times New Roman" w:hAnsi="Times New Roman" w:cs="Times New Roman"/>
          <w:sz w:val="24"/>
          <w:szCs w:val="24"/>
        </w:rPr>
        <w:t>In 4NF, all non-trivial multi-valued dependencies must be removed by breaking the table into smaller ones.</w:t>
      </w:r>
    </w:p>
    <w:p w:rsidR="00D669E1" w:rsidRPr="00D669E1" w:rsidRDefault="00D669E1" w:rsidP="00D669E1">
      <w:pPr>
        <w:numPr>
          <w:ilvl w:val="0"/>
          <w:numId w:val="6"/>
        </w:numPr>
        <w:spacing w:before="100" w:beforeAutospacing="1" w:after="100" w:afterAutospacing="1" w:line="240" w:lineRule="auto"/>
        <w:rPr>
          <w:rFonts w:ascii="Times New Roman" w:eastAsia="Times New Roman" w:hAnsi="Times New Roman" w:cs="Times New Roman"/>
          <w:sz w:val="24"/>
          <w:szCs w:val="24"/>
        </w:rPr>
      </w:pPr>
      <w:r>
        <w:t>By eliminating multi-valued dependencies, 4NF ensures that there is no unnecessary duplication of data.</w:t>
      </w:r>
    </w:p>
    <w:p w:rsidR="00D669E1" w:rsidRDefault="00D669E1" w:rsidP="00D669E1">
      <w:pPr>
        <w:pStyle w:val="NormalWeb"/>
      </w:pPr>
      <w:r>
        <w:t>Consider a table storing information about employees, their skills, and their certifications: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5"/>
        <w:gridCol w:w="715"/>
        <w:gridCol w:w="1432"/>
      </w:tblGrid>
      <w:tr w:rsidR="00D669E1" w:rsidTr="00D669E1">
        <w:trPr>
          <w:tblHeader/>
          <w:tblCellSpacing w:w="15" w:type="dxa"/>
        </w:trPr>
        <w:tc>
          <w:tcPr>
            <w:tcW w:w="0" w:type="auto"/>
            <w:vAlign w:val="center"/>
            <w:hideMark/>
          </w:tcPr>
          <w:p w:rsidR="00D669E1" w:rsidRDefault="00D669E1">
            <w:pPr>
              <w:jc w:val="center"/>
              <w:rPr>
                <w:b/>
                <w:bCs/>
                <w:sz w:val="24"/>
                <w:szCs w:val="24"/>
              </w:rPr>
            </w:pPr>
            <w:proofErr w:type="spellStart"/>
            <w:r>
              <w:rPr>
                <w:b/>
                <w:bCs/>
              </w:rPr>
              <w:t>EmployeeID</w:t>
            </w:r>
            <w:proofErr w:type="spellEnd"/>
          </w:p>
        </w:tc>
        <w:tc>
          <w:tcPr>
            <w:tcW w:w="0" w:type="auto"/>
            <w:vAlign w:val="center"/>
            <w:hideMark/>
          </w:tcPr>
          <w:p w:rsidR="00D669E1" w:rsidRDefault="00D669E1">
            <w:pPr>
              <w:jc w:val="center"/>
              <w:rPr>
                <w:b/>
                <w:bCs/>
                <w:sz w:val="24"/>
                <w:szCs w:val="24"/>
              </w:rPr>
            </w:pPr>
            <w:r>
              <w:rPr>
                <w:b/>
                <w:bCs/>
              </w:rPr>
              <w:t>Skill</w:t>
            </w:r>
          </w:p>
        </w:tc>
        <w:tc>
          <w:tcPr>
            <w:tcW w:w="0" w:type="auto"/>
            <w:vAlign w:val="center"/>
            <w:hideMark/>
          </w:tcPr>
          <w:p w:rsidR="00D669E1" w:rsidRDefault="00D669E1">
            <w:pPr>
              <w:jc w:val="center"/>
              <w:rPr>
                <w:b/>
                <w:bCs/>
                <w:sz w:val="24"/>
                <w:szCs w:val="24"/>
              </w:rPr>
            </w:pPr>
            <w:r>
              <w:rPr>
                <w:b/>
                <w:bCs/>
              </w:rPr>
              <w:t>Certification</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Java</w:t>
            </w:r>
          </w:p>
        </w:tc>
        <w:tc>
          <w:tcPr>
            <w:tcW w:w="0" w:type="auto"/>
            <w:vAlign w:val="center"/>
            <w:hideMark/>
          </w:tcPr>
          <w:p w:rsidR="00D669E1" w:rsidRDefault="00D669E1">
            <w:pPr>
              <w:rPr>
                <w:sz w:val="24"/>
                <w:szCs w:val="24"/>
              </w:rPr>
            </w:pPr>
            <w:r>
              <w:t>AWS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Python</w:t>
            </w:r>
          </w:p>
        </w:tc>
        <w:tc>
          <w:tcPr>
            <w:tcW w:w="0" w:type="auto"/>
            <w:vAlign w:val="center"/>
            <w:hideMark/>
          </w:tcPr>
          <w:p w:rsidR="00D669E1" w:rsidRDefault="00D669E1">
            <w:pPr>
              <w:rPr>
                <w:sz w:val="24"/>
                <w:szCs w:val="24"/>
              </w:rPr>
            </w:pPr>
            <w:r>
              <w:t>AWS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Java</w:t>
            </w:r>
          </w:p>
        </w:tc>
        <w:tc>
          <w:tcPr>
            <w:tcW w:w="0" w:type="auto"/>
            <w:vAlign w:val="center"/>
            <w:hideMark/>
          </w:tcPr>
          <w:p w:rsidR="00D669E1" w:rsidRDefault="00D669E1">
            <w:pPr>
              <w:rPr>
                <w:sz w:val="24"/>
                <w:szCs w:val="24"/>
              </w:rPr>
            </w:pPr>
            <w:r>
              <w:t>Azure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Python</w:t>
            </w:r>
          </w:p>
        </w:tc>
        <w:tc>
          <w:tcPr>
            <w:tcW w:w="0" w:type="auto"/>
            <w:vAlign w:val="center"/>
            <w:hideMark/>
          </w:tcPr>
          <w:p w:rsidR="00D669E1" w:rsidRDefault="00D669E1">
            <w:pPr>
              <w:rPr>
                <w:sz w:val="24"/>
                <w:szCs w:val="24"/>
              </w:rPr>
            </w:pPr>
            <w:r>
              <w:t>Azure Certified</w:t>
            </w:r>
          </w:p>
        </w:tc>
      </w:tr>
    </w:tbl>
    <w:p w:rsidR="00D669E1" w:rsidRDefault="00D669E1" w:rsidP="00D669E1">
      <w:pPr>
        <w:pStyle w:val="NormalWeb"/>
      </w:pPr>
      <w:r>
        <w:lastRenderedPageBreak/>
        <w:t>Here, two independent attributes (</w:t>
      </w:r>
      <w:r>
        <w:rPr>
          <w:rStyle w:val="HTMLCode"/>
        </w:rPr>
        <w:t>Skill</w:t>
      </w:r>
      <w:r>
        <w:t xml:space="preserve"> and </w:t>
      </w:r>
      <w:r>
        <w:rPr>
          <w:rStyle w:val="HTMLCode"/>
        </w:rPr>
        <w:t>Certification</w:t>
      </w:r>
      <w:r>
        <w:t xml:space="preserve">) are associated with </w:t>
      </w:r>
      <w:proofErr w:type="spellStart"/>
      <w:r>
        <w:rPr>
          <w:rStyle w:val="HTMLCode"/>
        </w:rPr>
        <w:t>EmployeeID</w:t>
      </w:r>
      <w:proofErr w:type="spellEnd"/>
      <w:r>
        <w:t>. This leads to redundancy since each skill gets paired with every certification.</w:t>
      </w:r>
    </w:p>
    <w:p w:rsidR="00D669E1" w:rsidRDefault="00D669E1" w:rsidP="00D669E1">
      <w:r>
        <w:pict>
          <v:rect id="_x0000_i1025" style="width:0;height:1.5pt" o:hralign="center" o:hrstd="t" o:hr="t" fillcolor="#a0a0a0" stroked="f"/>
        </w:pict>
      </w:r>
    </w:p>
    <w:p w:rsidR="00D669E1" w:rsidRDefault="00D669E1" w:rsidP="00D669E1">
      <w:pPr>
        <w:pStyle w:val="Heading3"/>
      </w:pPr>
      <w:r>
        <w:t>Steps to Convert to 4NF:</w:t>
      </w:r>
    </w:p>
    <w:p w:rsidR="00D669E1" w:rsidRDefault="00D669E1" w:rsidP="00D669E1">
      <w:pPr>
        <w:pStyle w:val="NormalWeb"/>
      </w:pPr>
      <w:r>
        <w:t>To remove the multi-valued dependency:</w:t>
      </w:r>
    </w:p>
    <w:p w:rsidR="00D669E1" w:rsidRDefault="00D669E1" w:rsidP="00D669E1">
      <w:pPr>
        <w:numPr>
          <w:ilvl w:val="0"/>
          <w:numId w:val="7"/>
        </w:numPr>
        <w:spacing w:before="100" w:beforeAutospacing="1" w:after="100" w:afterAutospacing="1" w:line="240" w:lineRule="auto"/>
      </w:pPr>
      <w:r>
        <w:t>Decompose the table into two separate tables:</w:t>
      </w:r>
    </w:p>
    <w:p w:rsidR="00D669E1" w:rsidRDefault="00D669E1" w:rsidP="00D669E1">
      <w:pPr>
        <w:numPr>
          <w:ilvl w:val="1"/>
          <w:numId w:val="7"/>
        </w:numPr>
        <w:spacing w:before="100" w:beforeAutospacing="1" w:after="100" w:afterAutospacing="1" w:line="240" w:lineRule="auto"/>
      </w:pPr>
      <w:r>
        <w:t xml:space="preserve">One table for </w:t>
      </w:r>
      <w:proofErr w:type="spellStart"/>
      <w:r>
        <w:rPr>
          <w:rStyle w:val="HTMLCode"/>
          <w:rFonts w:eastAsiaTheme="minorHAnsi"/>
        </w:rPr>
        <w:t>EmployeeID</w:t>
      </w:r>
      <w:proofErr w:type="spellEnd"/>
      <w:r>
        <w:t xml:space="preserve"> and </w:t>
      </w:r>
      <w:r>
        <w:rPr>
          <w:rStyle w:val="HTMLCode"/>
          <w:rFonts w:eastAsiaTheme="minorHAnsi"/>
        </w:rPr>
        <w:t>Skill</w:t>
      </w:r>
      <w:r>
        <w:t>.</w:t>
      </w:r>
    </w:p>
    <w:p w:rsidR="00D669E1" w:rsidRDefault="00D669E1" w:rsidP="00D669E1">
      <w:pPr>
        <w:numPr>
          <w:ilvl w:val="1"/>
          <w:numId w:val="7"/>
        </w:numPr>
        <w:spacing w:before="100" w:beforeAutospacing="1" w:after="100" w:afterAutospacing="1" w:line="240" w:lineRule="auto"/>
      </w:pPr>
      <w:r>
        <w:t xml:space="preserve">Another table for </w:t>
      </w:r>
      <w:proofErr w:type="spellStart"/>
      <w:r>
        <w:rPr>
          <w:rStyle w:val="HTMLCode"/>
          <w:rFonts w:eastAsiaTheme="minorHAnsi"/>
        </w:rPr>
        <w:t>EmployeeID</w:t>
      </w:r>
      <w:proofErr w:type="spellEnd"/>
      <w:r>
        <w:t xml:space="preserve"> and </w:t>
      </w:r>
      <w:r>
        <w:rPr>
          <w:rStyle w:val="HTMLCode"/>
          <w:rFonts w:eastAsiaTheme="minorHAnsi"/>
        </w:rPr>
        <w:t>Certification</w:t>
      </w:r>
      <w:r>
        <w:t>.</w:t>
      </w:r>
    </w:p>
    <w:p w:rsidR="00D669E1" w:rsidRDefault="00D669E1" w:rsidP="00D669E1">
      <w:pPr>
        <w:pStyle w:val="NormalWeb"/>
      </w:pPr>
      <w:r>
        <w:t>Resulting Tables:</w:t>
      </w:r>
    </w:p>
    <w:p w:rsidR="00D669E1" w:rsidRDefault="00D669E1" w:rsidP="00D669E1">
      <w:pPr>
        <w:pStyle w:val="NormalWeb"/>
      </w:pPr>
      <w:r>
        <w:rPr>
          <w:rStyle w:val="Strong"/>
          <w:rFonts w:eastAsiaTheme="majorEastAsia"/>
        </w:rPr>
        <w:t>Table 1: Employee Skills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5"/>
        <w:gridCol w:w="730"/>
      </w:tblGrid>
      <w:tr w:rsidR="00D669E1" w:rsidTr="00D669E1">
        <w:trPr>
          <w:tblHeader/>
          <w:tblCellSpacing w:w="15" w:type="dxa"/>
        </w:trPr>
        <w:tc>
          <w:tcPr>
            <w:tcW w:w="0" w:type="auto"/>
            <w:vAlign w:val="center"/>
            <w:hideMark/>
          </w:tcPr>
          <w:p w:rsidR="00D669E1" w:rsidRDefault="00D669E1">
            <w:pPr>
              <w:jc w:val="center"/>
              <w:rPr>
                <w:b/>
                <w:bCs/>
                <w:sz w:val="24"/>
                <w:szCs w:val="24"/>
              </w:rPr>
            </w:pPr>
            <w:proofErr w:type="spellStart"/>
            <w:r>
              <w:rPr>
                <w:b/>
                <w:bCs/>
              </w:rPr>
              <w:t>EmployeeID</w:t>
            </w:r>
            <w:proofErr w:type="spellEnd"/>
          </w:p>
        </w:tc>
        <w:tc>
          <w:tcPr>
            <w:tcW w:w="0" w:type="auto"/>
            <w:vAlign w:val="center"/>
            <w:hideMark/>
          </w:tcPr>
          <w:p w:rsidR="00D669E1" w:rsidRDefault="00D669E1">
            <w:pPr>
              <w:jc w:val="center"/>
              <w:rPr>
                <w:b/>
                <w:bCs/>
                <w:sz w:val="24"/>
                <w:szCs w:val="24"/>
              </w:rPr>
            </w:pPr>
            <w:r>
              <w:rPr>
                <w:b/>
                <w:bCs/>
              </w:rPr>
              <w:t>Skill</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Java</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Python</w:t>
            </w:r>
          </w:p>
        </w:tc>
      </w:tr>
    </w:tbl>
    <w:p w:rsidR="00D669E1" w:rsidRDefault="00D669E1" w:rsidP="00D669E1">
      <w:pPr>
        <w:pStyle w:val="NormalWeb"/>
      </w:pPr>
      <w:r>
        <w:rPr>
          <w:rStyle w:val="Strong"/>
          <w:rFonts w:eastAsiaTheme="majorEastAsia"/>
        </w:rPr>
        <w:t>Table 2: Employee Certifications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5"/>
        <w:gridCol w:w="1432"/>
      </w:tblGrid>
      <w:tr w:rsidR="00D669E1" w:rsidTr="00D669E1">
        <w:trPr>
          <w:tblHeader/>
          <w:tblCellSpacing w:w="15" w:type="dxa"/>
        </w:trPr>
        <w:tc>
          <w:tcPr>
            <w:tcW w:w="0" w:type="auto"/>
            <w:vAlign w:val="center"/>
            <w:hideMark/>
          </w:tcPr>
          <w:p w:rsidR="00D669E1" w:rsidRDefault="00D669E1">
            <w:pPr>
              <w:jc w:val="center"/>
              <w:rPr>
                <w:b/>
                <w:bCs/>
                <w:sz w:val="24"/>
                <w:szCs w:val="24"/>
              </w:rPr>
            </w:pPr>
            <w:proofErr w:type="spellStart"/>
            <w:r>
              <w:rPr>
                <w:b/>
                <w:bCs/>
              </w:rPr>
              <w:t>EmployeeID</w:t>
            </w:r>
            <w:proofErr w:type="spellEnd"/>
          </w:p>
        </w:tc>
        <w:tc>
          <w:tcPr>
            <w:tcW w:w="0" w:type="auto"/>
            <w:vAlign w:val="center"/>
            <w:hideMark/>
          </w:tcPr>
          <w:p w:rsidR="00D669E1" w:rsidRDefault="00D669E1">
            <w:pPr>
              <w:jc w:val="center"/>
              <w:rPr>
                <w:b/>
                <w:bCs/>
                <w:sz w:val="24"/>
                <w:szCs w:val="24"/>
              </w:rPr>
            </w:pPr>
            <w:r>
              <w:rPr>
                <w:b/>
                <w:bCs/>
              </w:rPr>
              <w:t>Certification</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AWS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Azure Certified</w:t>
            </w:r>
          </w:p>
        </w:tc>
      </w:tr>
    </w:tbl>
    <w:p w:rsidR="00D669E1" w:rsidRDefault="00D669E1" w:rsidP="00D669E1">
      <w:pPr>
        <w:pStyle w:val="NormalWeb"/>
      </w:pPr>
      <w:r>
        <w:t>This eliminates redundancy, ensuring the tables are now in 4NF.</w:t>
      </w:r>
    </w:p>
    <w:p w:rsid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p>
    <w:p w:rsidR="00D669E1" w:rsidRPr="009E550A" w:rsidRDefault="00D669E1" w:rsidP="00D669E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Fifth Normal Form (5</w:t>
      </w:r>
      <w:r w:rsidRPr="009E550A">
        <w:rPr>
          <w:rFonts w:ascii="Helvetica" w:eastAsia="Times New Roman" w:hAnsi="Helvetica" w:cs="Helvetica"/>
          <w:color w:val="610B38"/>
          <w:kern w:val="36"/>
          <w:sz w:val="44"/>
          <w:szCs w:val="44"/>
        </w:rPr>
        <w:t>NF)</w:t>
      </w:r>
    </w:p>
    <w:p w:rsidR="00561BF2" w:rsidRDefault="00561BF2" w:rsidP="00561BF2">
      <w:pPr>
        <w:pStyle w:val="NormalWeb"/>
      </w:pPr>
      <w:r>
        <w:rPr>
          <w:rStyle w:val="Strong"/>
        </w:rPr>
        <w:t>Fifth Normal Form (5NF)</w:t>
      </w:r>
      <w:r>
        <w:t xml:space="preserve">, also known as </w:t>
      </w:r>
      <w:r>
        <w:rPr>
          <w:rStyle w:val="Strong"/>
        </w:rPr>
        <w:t>Project-Join Normal Form (PJNF)</w:t>
      </w:r>
      <w:r>
        <w:t xml:space="preserve">, is the highest level of normalization that ensures a database table is free from </w:t>
      </w:r>
      <w:r>
        <w:rPr>
          <w:rStyle w:val="Strong"/>
        </w:rPr>
        <w:t>join dependency anomalies</w:t>
      </w:r>
      <w:r>
        <w:t>.</w:t>
      </w:r>
    </w:p>
    <w:p w:rsidR="00561BF2" w:rsidRDefault="00561BF2" w:rsidP="00561BF2">
      <w:pPr>
        <w:pStyle w:val="Heading3"/>
      </w:pPr>
      <w:r>
        <w:t>Definition:</w:t>
      </w:r>
    </w:p>
    <w:p w:rsidR="00561BF2" w:rsidRDefault="00561BF2" w:rsidP="00561BF2">
      <w:pPr>
        <w:pStyle w:val="NormalWeb"/>
      </w:pPr>
      <w:r>
        <w:t xml:space="preserve">A table is in </w:t>
      </w:r>
      <w:r>
        <w:rPr>
          <w:rStyle w:val="Strong"/>
        </w:rPr>
        <w:t>5NF</w:t>
      </w:r>
      <w:r>
        <w:t xml:space="preserve"> if:</w:t>
      </w:r>
    </w:p>
    <w:p w:rsidR="00561BF2" w:rsidRDefault="00561BF2" w:rsidP="00561BF2">
      <w:pPr>
        <w:numPr>
          <w:ilvl w:val="0"/>
          <w:numId w:val="8"/>
        </w:numPr>
        <w:spacing w:before="100" w:beforeAutospacing="1" w:after="100" w:afterAutospacing="1" w:line="240" w:lineRule="auto"/>
      </w:pPr>
      <w:r>
        <w:lastRenderedPageBreak/>
        <w:t xml:space="preserve">It is already in </w:t>
      </w:r>
      <w:r>
        <w:rPr>
          <w:rStyle w:val="Strong"/>
        </w:rPr>
        <w:t>4NF</w:t>
      </w:r>
      <w:r>
        <w:t>.</w:t>
      </w:r>
    </w:p>
    <w:p w:rsidR="00561BF2" w:rsidRDefault="00561BF2" w:rsidP="00561BF2">
      <w:pPr>
        <w:numPr>
          <w:ilvl w:val="0"/>
          <w:numId w:val="8"/>
        </w:numPr>
        <w:spacing w:before="100" w:beforeAutospacing="1" w:after="100" w:afterAutospacing="1" w:line="240" w:lineRule="auto"/>
      </w:pPr>
      <w:r>
        <w:t xml:space="preserve">It has no </w:t>
      </w:r>
      <w:r>
        <w:rPr>
          <w:rStyle w:val="Strong"/>
        </w:rPr>
        <w:t>join dependencies</w:t>
      </w:r>
      <w:r>
        <w:t xml:space="preserve"> that are not implied by the candidate keys.</w:t>
      </w:r>
    </w:p>
    <w:p w:rsidR="00561BF2" w:rsidRDefault="00561BF2" w:rsidP="00561BF2">
      <w:pPr>
        <w:pStyle w:val="NormalWeb"/>
      </w:pPr>
      <w:r>
        <w:t>This means the table should not contain any redundancy that can only be removed by decomposing the table into smaller tables that can be recombined (joined) without loss of data.</w:t>
      </w:r>
    </w:p>
    <w:p w:rsidR="00561BF2" w:rsidRDefault="00561BF2" w:rsidP="00561BF2">
      <w:pPr>
        <w:pStyle w:val="Heading3"/>
      </w:pPr>
      <w:r>
        <w:t xml:space="preserve">Key Concept: </w:t>
      </w:r>
      <w:r>
        <w:rPr>
          <w:rStyle w:val="Strong"/>
          <w:b w:val="0"/>
          <w:bCs w:val="0"/>
        </w:rPr>
        <w:t>Join Dependency</w:t>
      </w:r>
    </w:p>
    <w:p w:rsidR="00561BF2" w:rsidRDefault="00561BF2" w:rsidP="00561BF2">
      <w:pPr>
        <w:pStyle w:val="NormalWeb"/>
      </w:pPr>
      <w:r>
        <w:t xml:space="preserve">A </w:t>
      </w:r>
      <w:r>
        <w:rPr>
          <w:rStyle w:val="Strong"/>
        </w:rPr>
        <w:t>join dependency</w:t>
      </w:r>
      <w:r>
        <w:t xml:space="preserve"> occurs when a table can be reconstructed by joining multiple smaller tables, but those smaller tables cannot be joined correctly unless all of them are combined. If such dependencies exist and are not implied by the candidate keys, the table is not in 5NF.</w:t>
      </w:r>
    </w:p>
    <w:p w:rsidR="00561BF2" w:rsidRDefault="00561BF2" w:rsidP="00561BF2">
      <w:r>
        <w:pict>
          <v:rect id="_x0000_i1026" style="width:0;height:1.5pt" o:hralign="center" o:hrstd="t" o:hr="t" fillcolor="#a0a0a0" stroked="f"/>
        </w:pict>
      </w:r>
    </w:p>
    <w:p w:rsidR="00561BF2" w:rsidRDefault="00561BF2" w:rsidP="00561BF2">
      <w:pPr>
        <w:pStyle w:val="Heading3"/>
      </w:pPr>
      <w:r>
        <w:t>Example of a Join Dependency:</w:t>
      </w:r>
    </w:p>
    <w:p w:rsidR="00561BF2" w:rsidRDefault="00561BF2" w:rsidP="00561BF2">
      <w:pPr>
        <w:pStyle w:val="NormalWeb"/>
      </w:pPr>
      <w:r>
        <w:t xml:space="preserve">Consider a table that captures a relationship between </w:t>
      </w:r>
      <w:r>
        <w:rPr>
          <w:rStyle w:val="Strong"/>
        </w:rPr>
        <w:t>Consultants</w:t>
      </w:r>
      <w:r>
        <w:t xml:space="preserve">, </w:t>
      </w:r>
      <w:r>
        <w:rPr>
          <w:rStyle w:val="Strong"/>
        </w:rPr>
        <w:t>Projects</w:t>
      </w:r>
      <w:r>
        <w:t xml:space="preserve">, and </w:t>
      </w:r>
      <w:r>
        <w:rPr>
          <w:rStyle w:val="Strong"/>
        </w:rPr>
        <w:t>Skills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7"/>
        <w:gridCol w:w="1680"/>
        <w:gridCol w:w="620"/>
      </w:tblGrid>
      <w:tr w:rsidR="00561BF2" w:rsidTr="00561BF2">
        <w:trPr>
          <w:tblHeader/>
          <w:tblCellSpacing w:w="15" w:type="dxa"/>
        </w:trPr>
        <w:tc>
          <w:tcPr>
            <w:tcW w:w="0" w:type="auto"/>
            <w:vAlign w:val="center"/>
            <w:hideMark/>
          </w:tcPr>
          <w:p w:rsidR="00561BF2" w:rsidRDefault="00561BF2">
            <w:pPr>
              <w:jc w:val="center"/>
              <w:rPr>
                <w:b/>
                <w:bCs/>
                <w:sz w:val="24"/>
                <w:szCs w:val="24"/>
              </w:rPr>
            </w:pPr>
            <w:r>
              <w:rPr>
                <w:b/>
                <w:bCs/>
              </w:rPr>
              <w:t>Consultant</w:t>
            </w:r>
          </w:p>
        </w:tc>
        <w:tc>
          <w:tcPr>
            <w:tcW w:w="0" w:type="auto"/>
            <w:vAlign w:val="center"/>
            <w:hideMark/>
          </w:tcPr>
          <w:p w:rsidR="00561BF2" w:rsidRDefault="00561BF2">
            <w:pPr>
              <w:jc w:val="center"/>
              <w:rPr>
                <w:b/>
                <w:bCs/>
                <w:sz w:val="24"/>
                <w:szCs w:val="24"/>
              </w:rPr>
            </w:pPr>
            <w:r>
              <w:rPr>
                <w:b/>
                <w:bCs/>
              </w:rPr>
              <w:t>Project</w:t>
            </w:r>
          </w:p>
        </w:tc>
        <w:tc>
          <w:tcPr>
            <w:tcW w:w="0" w:type="auto"/>
            <w:vAlign w:val="center"/>
            <w:hideMark/>
          </w:tcPr>
          <w:p w:rsidR="00561BF2" w:rsidRDefault="00561BF2">
            <w:pPr>
              <w:jc w:val="center"/>
              <w:rPr>
                <w:b/>
                <w:bCs/>
                <w:sz w:val="24"/>
                <w:szCs w:val="24"/>
              </w:rPr>
            </w:pPr>
            <w:r>
              <w:rPr>
                <w:b/>
                <w:bCs/>
              </w:rPr>
              <w:t>Skill</w:t>
            </w:r>
          </w:p>
        </w:tc>
      </w:tr>
      <w:tr w:rsidR="00561BF2" w:rsidTr="00561BF2">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Website Redesign</w:t>
            </w:r>
          </w:p>
        </w:tc>
        <w:tc>
          <w:tcPr>
            <w:tcW w:w="0" w:type="auto"/>
            <w:vAlign w:val="center"/>
            <w:hideMark/>
          </w:tcPr>
          <w:p w:rsidR="00561BF2" w:rsidRDefault="00561BF2">
            <w:pPr>
              <w:rPr>
                <w:sz w:val="24"/>
                <w:szCs w:val="24"/>
              </w:rPr>
            </w:pPr>
            <w:r>
              <w:t>HTML</w:t>
            </w:r>
          </w:p>
        </w:tc>
      </w:tr>
      <w:tr w:rsidR="00561BF2" w:rsidTr="00561BF2">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Website Redesign</w:t>
            </w:r>
          </w:p>
        </w:tc>
        <w:tc>
          <w:tcPr>
            <w:tcW w:w="0" w:type="auto"/>
            <w:vAlign w:val="center"/>
            <w:hideMark/>
          </w:tcPr>
          <w:p w:rsidR="00561BF2" w:rsidRDefault="00561BF2">
            <w:pPr>
              <w:rPr>
                <w:sz w:val="24"/>
                <w:szCs w:val="24"/>
              </w:rPr>
            </w:pPr>
            <w:r>
              <w:t>CSS</w:t>
            </w:r>
          </w:p>
        </w:tc>
      </w:tr>
      <w:tr w:rsidR="00561BF2" w:rsidTr="00561BF2">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Mobile App</w:t>
            </w:r>
          </w:p>
        </w:tc>
        <w:tc>
          <w:tcPr>
            <w:tcW w:w="0" w:type="auto"/>
            <w:vAlign w:val="center"/>
            <w:hideMark/>
          </w:tcPr>
          <w:p w:rsidR="00561BF2" w:rsidRDefault="00561BF2">
            <w:pPr>
              <w:rPr>
                <w:sz w:val="24"/>
                <w:szCs w:val="24"/>
              </w:rPr>
            </w:pPr>
            <w:r>
              <w:t>Swift</w:t>
            </w:r>
          </w:p>
        </w:tc>
      </w:tr>
      <w:tr w:rsidR="00561BF2" w:rsidTr="00561BF2">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Mobile App</w:t>
            </w:r>
          </w:p>
        </w:tc>
        <w:tc>
          <w:tcPr>
            <w:tcW w:w="0" w:type="auto"/>
            <w:vAlign w:val="center"/>
            <w:hideMark/>
          </w:tcPr>
          <w:p w:rsidR="00561BF2" w:rsidRDefault="00561BF2">
            <w:pPr>
              <w:rPr>
                <w:sz w:val="24"/>
                <w:szCs w:val="24"/>
              </w:rPr>
            </w:pPr>
            <w:proofErr w:type="spellStart"/>
            <w:r>
              <w:t>Kotlin</w:t>
            </w:r>
            <w:proofErr w:type="spellEnd"/>
          </w:p>
        </w:tc>
      </w:tr>
    </w:tbl>
    <w:p w:rsidR="00561BF2" w:rsidRPr="00561BF2" w:rsidRDefault="00561BF2" w:rsidP="00561BF2">
      <w:p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Here:</w:t>
      </w:r>
    </w:p>
    <w:p w:rsidR="00561BF2" w:rsidRPr="00561BF2" w:rsidRDefault="00561BF2" w:rsidP="00561B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A consultant can work on multiple projects.</w:t>
      </w:r>
    </w:p>
    <w:p w:rsidR="00561BF2" w:rsidRPr="00561BF2" w:rsidRDefault="00561BF2" w:rsidP="00561B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A consultant has multiple skills.</w:t>
      </w:r>
    </w:p>
    <w:p w:rsidR="00561BF2" w:rsidRPr="00561BF2" w:rsidRDefault="00561BF2" w:rsidP="00561B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Each skill is required for specific projects.</w:t>
      </w:r>
    </w:p>
    <w:p w:rsidR="00561BF2" w:rsidRPr="00561BF2" w:rsidRDefault="00561BF2" w:rsidP="00561BF2">
      <w:p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This table has a complex dependency because:</w:t>
      </w:r>
    </w:p>
    <w:p w:rsidR="00561BF2" w:rsidRPr="00561BF2" w:rsidRDefault="00561BF2" w:rsidP="00561B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b/>
          <w:bCs/>
          <w:sz w:val="24"/>
          <w:szCs w:val="24"/>
        </w:rPr>
        <w:t>Consultant</w:t>
      </w:r>
      <w:r w:rsidRPr="00561BF2">
        <w:rPr>
          <w:rFonts w:ascii="Times New Roman" w:eastAsia="Times New Roman" w:hAnsi="Times New Roman" w:cs="Times New Roman"/>
          <w:sz w:val="24"/>
          <w:szCs w:val="24"/>
        </w:rPr>
        <w:t xml:space="preserve"> relates to </w:t>
      </w:r>
      <w:r w:rsidRPr="00561BF2">
        <w:rPr>
          <w:rFonts w:ascii="Times New Roman" w:eastAsia="Times New Roman" w:hAnsi="Times New Roman" w:cs="Times New Roman"/>
          <w:b/>
          <w:bCs/>
          <w:sz w:val="24"/>
          <w:szCs w:val="24"/>
        </w:rPr>
        <w:t>Project</w:t>
      </w:r>
      <w:r w:rsidRPr="00561BF2">
        <w:rPr>
          <w:rFonts w:ascii="Times New Roman" w:eastAsia="Times New Roman" w:hAnsi="Times New Roman" w:cs="Times New Roman"/>
          <w:sz w:val="24"/>
          <w:szCs w:val="24"/>
        </w:rPr>
        <w:t>.</w:t>
      </w:r>
    </w:p>
    <w:p w:rsidR="00561BF2" w:rsidRPr="00561BF2" w:rsidRDefault="00561BF2" w:rsidP="00561B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b/>
          <w:bCs/>
          <w:sz w:val="24"/>
          <w:szCs w:val="24"/>
        </w:rPr>
        <w:t>Consultant</w:t>
      </w:r>
      <w:r w:rsidRPr="00561BF2">
        <w:rPr>
          <w:rFonts w:ascii="Times New Roman" w:eastAsia="Times New Roman" w:hAnsi="Times New Roman" w:cs="Times New Roman"/>
          <w:sz w:val="24"/>
          <w:szCs w:val="24"/>
        </w:rPr>
        <w:t xml:space="preserve"> relates to </w:t>
      </w:r>
      <w:r w:rsidRPr="00561BF2">
        <w:rPr>
          <w:rFonts w:ascii="Times New Roman" w:eastAsia="Times New Roman" w:hAnsi="Times New Roman" w:cs="Times New Roman"/>
          <w:b/>
          <w:bCs/>
          <w:sz w:val="24"/>
          <w:szCs w:val="24"/>
        </w:rPr>
        <w:t>Skill</w:t>
      </w:r>
      <w:r w:rsidRPr="00561BF2">
        <w:rPr>
          <w:rFonts w:ascii="Times New Roman" w:eastAsia="Times New Roman" w:hAnsi="Times New Roman" w:cs="Times New Roman"/>
          <w:sz w:val="24"/>
          <w:szCs w:val="24"/>
        </w:rPr>
        <w:t>.</w:t>
      </w:r>
    </w:p>
    <w:p w:rsidR="00561BF2" w:rsidRPr="00561BF2" w:rsidRDefault="00561BF2" w:rsidP="00561B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b/>
          <w:bCs/>
          <w:sz w:val="24"/>
          <w:szCs w:val="24"/>
        </w:rPr>
        <w:t>Skill</w:t>
      </w:r>
      <w:r w:rsidRPr="00561BF2">
        <w:rPr>
          <w:rFonts w:ascii="Times New Roman" w:eastAsia="Times New Roman" w:hAnsi="Times New Roman" w:cs="Times New Roman"/>
          <w:sz w:val="24"/>
          <w:szCs w:val="24"/>
        </w:rPr>
        <w:t xml:space="preserve"> relates to </w:t>
      </w:r>
      <w:r w:rsidRPr="00561BF2">
        <w:rPr>
          <w:rFonts w:ascii="Times New Roman" w:eastAsia="Times New Roman" w:hAnsi="Times New Roman" w:cs="Times New Roman"/>
          <w:b/>
          <w:bCs/>
          <w:sz w:val="24"/>
          <w:szCs w:val="24"/>
        </w:rPr>
        <w:t>Project</w:t>
      </w:r>
      <w:r w:rsidRPr="00561BF2">
        <w:rPr>
          <w:rFonts w:ascii="Times New Roman" w:eastAsia="Times New Roman" w:hAnsi="Times New Roman" w:cs="Times New Roman"/>
          <w:sz w:val="24"/>
          <w:szCs w:val="24"/>
        </w:rPr>
        <w:t>.</w:t>
      </w:r>
    </w:p>
    <w:p w:rsidR="00561BF2" w:rsidRPr="00561BF2" w:rsidRDefault="00561BF2" w:rsidP="00561BF2">
      <w:p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These dependencies are independent but cannot be split without redundancy unless done carefully.</w:t>
      </w:r>
    </w:p>
    <w:p w:rsidR="00561BF2" w:rsidRDefault="00561BF2" w:rsidP="00561BF2">
      <w:pPr>
        <w:pStyle w:val="Heading3"/>
      </w:pPr>
      <w:r>
        <w:lastRenderedPageBreak/>
        <w:t>Steps to Convert to 5NF:</w:t>
      </w:r>
    </w:p>
    <w:p w:rsidR="00561BF2" w:rsidRDefault="00561BF2" w:rsidP="00561BF2">
      <w:pPr>
        <w:pStyle w:val="NormalWeb"/>
      </w:pPr>
      <w:r>
        <w:t>Decompose the table into three smaller tables to eliminate the join dependency:</w:t>
      </w:r>
    </w:p>
    <w:p w:rsidR="00561BF2" w:rsidRDefault="00561BF2" w:rsidP="00561BF2">
      <w:pPr>
        <w:pStyle w:val="NormalWeb"/>
        <w:numPr>
          <w:ilvl w:val="0"/>
          <w:numId w:val="11"/>
        </w:numPr>
      </w:pPr>
      <w:r>
        <w:rPr>
          <w:rStyle w:val="Strong"/>
        </w:rPr>
        <w:t>Consultants and Projects</w:t>
      </w:r>
      <w: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7"/>
        <w:gridCol w:w="1695"/>
      </w:tblGrid>
      <w:tr w:rsidR="00561BF2" w:rsidTr="00235C6B">
        <w:trPr>
          <w:tblHeader/>
          <w:tblCellSpacing w:w="15" w:type="dxa"/>
        </w:trPr>
        <w:tc>
          <w:tcPr>
            <w:tcW w:w="0" w:type="auto"/>
            <w:vAlign w:val="center"/>
            <w:hideMark/>
          </w:tcPr>
          <w:p w:rsidR="00561BF2" w:rsidRDefault="00561BF2">
            <w:pPr>
              <w:jc w:val="center"/>
              <w:rPr>
                <w:b/>
                <w:bCs/>
                <w:sz w:val="24"/>
                <w:szCs w:val="24"/>
              </w:rPr>
            </w:pPr>
            <w:r>
              <w:rPr>
                <w:b/>
                <w:bCs/>
              </w:rPr>
              <w:t>Consultant</w:t>
            </w:r>
          </w:p>
        </w:tc>
        <w:tc>
          <w:tcPr>
            <w:tcW w:w="0" w:type="auto"/>
            <w:vAlign w:val="center"/>
            <w:hideMark/>
          </w:tcPr>
          <w:p w:rsidR="00561BF2" w:rsidRDefault="00561BF2">
            <w:pPr>
              <w:jc w:val="center"/>
              <w:rPr>
                <w:b/>
                <w:bCs/>
                <w:sz w:val="24"/>
                <w:szCs w:val="24"/>
              </w:rPr>
            </w:pPr>
            <w:r>
              <w:rPr>
                <w:b/>
                <w:bCs/>
              </w:rPr>
              <w:t>Project</w:t>
            </w:r>
          </w:p>
        </w:tc>
      </w:tr>
      <w:tr w:rsidR="00561BF2" w:rsidTr="00235C6B">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Website Redesign</w:t>
            </w:r>
          </w:p>
        </w:tc>
      </w:tr>
      <w:tr w:rsidR="00561BF2" w:rsidTr="00235C6B">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Mobile App</w:t>
            </w:r>
          </w:p>
        </w:tc>
      </w:tr>
    </w:tbl>
    <w:p w:rsidR="00561BF2" w:rsidRDefault="00561BF2" w:rsidP="00561BF2">
      <w:pPr>
        <w:pStyle w:val="NormalWeb"/>
        <w:numPr>
          <w:ilvl w:val="0"/>
          <w:numId w:val="11"/>
        </w:numPr>
      </w:pPr>
      <w:r>
        <w:rPr>
          <w:rStyle w:val="Strong"/>
        </w:rPr>
        <w:t>Consultants and Skills</w:t>
      </w:r>
      <w: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7"/>
        <w:gridCol w:w="620"/>
      </w:tblGrid>
      <w:tr w:rsidR="00561BF2" w:rsidTr="00EB57CD">
        <w:trPr>
          <w:tblHeader/>
          <w:tblCellSpacing w:w="15" w:type="dxa"/>
        </w:trPr>
        <w:tc>
          <w:tcPr>
            <w:tcW w:w="0" w:type="auto"/>
            <w:vAlign w:val="center"/>
            <w:hideMark/>
          </w:tcPr>
          <w:p w:rsidR="00561BF2" w:rsidRDefault="00561BF2">
            <w:pPr>
              <w:jc w:val="center"/>
              <w:rPr>
                <w:b/>
                <w:bCs/>
                <w:sz w:val="24"/>
                <w:szCs w:val="24"/>
              </w:rPr>
            </w:pPr>
            <w:r>
              <w:rPr>
                <w:b/>
                <w:bCs/>
              </w:rPr>
              <w:t>Consultant</w:t>
            </w:r>
          </w:p>
        </w:tc>
        <w:tc>
          <w:tcPr>
            <w:tcW w:w="0" w:type="auto"/>
            <w:vAlign w:val="center"/>
            <w:hideMark/>
          </w:tcPr>
          <w:p w:rsidR="00561BF2" w:rsidRDefault="00561BF2">
            <w:pPr>
              <w:jc w:val="center"/>
              <w:rPr>
                <w:b/>
                <w:bCs/>
                <w:sz w:val="24"/>
                <w:szCs w:val="24"/>
              </w:rPr>
            </w:pPr>
            <w:r>
              <w:rPr>
                <w:b/>
                <w:bCs/>
              </w:rPr>
              <w:t>Skill</w:t>
            </w:r>
          </w:p>
        </w:tc>
      </w:tr>
      <w:tr w:rsidR="00561BF2" w:rsidTr="00EB57CD">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HTML</w:t>
            </w:r>
          </w:p>
        </w:tc>
      </w:tr>
      <w:tr w:rsidR="00561BF2" w:rsidTr="00EB57CD">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CSS</w:t>
            </w:r>
          </w:p>
        </w:tc>
      </w:tr>
      <w:tr w:rsidR="00561BF2" w:rsidTr="00EB57CD">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Swift</w:t>
            </w:r>
          </w:p>
        </w:tc>
      </w:tr>
      <w:tr w:rsidR="00561BF2" w:rsidTr="00EB57CD">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proofErr w:type="spellStart"/>
            <w:r>
              <w:t>Kotlin</w:t>
            </w:r>
            <w:proofErr w:type="spellEnd"/>
          </w:p>
        </w:tc>
      </w:tr>
    </w:tbl>
    <w:p w:rsidR="00561BF2" w:rsidRDefault="00561BF2" w:rsidP="00561BF2">
      <w:pPr>
        <w:pStyle w:val="NormalWeb"/>
        <w:numPr>
          <w:ilvl w:val="0"/>
          <w:numId w:val="11"/>
        </w:numPr>
      </w:pPr>
      <w:r>
        <w:rPr>
          <w:rStyle w:val="Strong"/>
        </w:rPr>
        <w:t>Skills and Projects</w:t>
      </w:r>
      <w: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20"/>
        <w:gridCol w:w="1695"/>
      </w:tblGrid>
      <w:tr w:rsidR="00561BF2" w:rsidTr="00EB57CD">
        <w:trPr>
          <w:tblHeader/>
          <w:tblCellSpacing w:w="15" w:type="dxa"/>
        </w:trPr>
        <w:tc>
          <w:tcPr>
            <w:tcW w:w="0" w:type="auto"/>
            <w:vAlign w:val="center"/>
            <w:hideMark/>
          </w:tcPr>
          <w:p w:rsidR="00561BF2" w:rsidRDefault="00561BF2">
            <w:pPr>
              <w:jc w:val="center"/>
              <w:rPr>
                <w:b/>
                <w:bCs/>
                <w:sz w:val="24"/>
                <w:szCs w:val="24"/>
              </w:rPr>
            </w:pPr>
            <w:r>
              <w:rPr>
                <w:b/>
                <w:bCs/>
              </w:rPr>
              <w:t>Skill</w:t>
            </w:r>
          </w:p>
        </w:tc>
        <w:tc>
          <w:tcPr>
            <w:tcW w:w="0" w:type="auto"/>
            <w:vAlign w:val="center"/>
            <w:hideMark/>
          </w:tcPr>
          <w:p w:rsidR="00561BF2" w:rsidRDefault="00561BF2">
            <w:pPr>
              <w:jc w:val="center"/>
              <w:rPr>
                <w:b/>
                <w:bCs/>
                <w:sz w:val="24"/>
                <w:szCs w:val="24"/>
              </w:rPr>
            </w:pPr>
            <w:r>
              <w:rPr>
                <w:b/>
                <w:bCs/>
              </w:rPr>
              <w:t>Project</w:t>
            </w:r>
          </w:p>
        </w:tc>
      </w:tr>
      <w:tr w:rsidR="00561BF2" w:rsidTr="00EB57CD">
        <w:trPr>
          <w:tblCellSpacing w:w="15" w:type="dxa"/>
        </w:trPr>
        <w:tc>
          <w:tcPr>
            <w:tcW w:w="0" w:type="auto"/>
            <w:vAlign w:val="center"/>
            <w:hideMark/>
          </w:tcPr>
          <w:p w:rsidR="00561BF2" w:rsidRDefault="00561BF2">
            <w:pPr>
              <w:rPr>
                <w:sz w:val="24"/>
                <w:szCs w:val="24"/>
              </w:rPr>
            </w:pPr>
            <w:r>
              <w:t>HTML</w:t>
            </w:r>
          </w:p>
        </w:tc>
        <w:tc>
          <w:tcPr>
            <w:tcW w:w="0" w:type="auto"/>
            <w:vAlign w:val="center"/>
            <w:hideMark/>
          </w:tcPr>
          <w:p w:rsidR="00561BF2" w:rsidRDefault="00561BF2">
            <w:pPr>
              <w:rPr>
                <w:sz w:val="24"/>
                <w:szCs w:val="24"/>
              </w:rPr>
            </w:pPr>
            <w:r>
              <w:t>Website Redesign</w:t>
            </w:r>
          </w:p>
        </w:tc>
      </w:tr>
      <w:tr w:rsidR="00561BF2" w:rsidTr="00EB57CD">
        <w:trPr>
          <w:tblCellSpacing w:w="15" w:type="dxa"/>
        </w:trPr>
        <w:tc>
          <w:tcPr>
            <w:tcW w:w="0" w:type="auto"/>
            <w:vAlign w:val="center"/>
            <w:hideMark/>
          </w:tcPr>
          <w:p w:rsidR="00561BF2" w:rsidRDefault="00561BF2">
            <w:pPr>
              <w:rPr>
                <w:sz w:val="24"/>
                <w:szCs w:val="24"/>
              </w:rPr>
            </w:pPr>
            <w:r>
              <w:t>CSS</w:t>
            </w:r>
          </w:p>
        </w:tc>
        <w:tc>
          <w:tcPr>
            <w:tcW w:w="0" w:type="auto"/>
            <w:vAlign w:val="center"/>
            <w:hideMark/>
          </w:tcPr>
          <w:p w:rsidR="00561BF2" w:rsidRDefault="00561BF2">
            <w:pPr>
              <w:rPr>
                <w:sz w:val="24"/>
                <w:szCs w:val="24"/>
              </w:rPr>
            </w:pPr>
            <w:r>
              <w:t>Website Redesign</w:t>
            </w:r>
          </w:p>
        </w:tc>
      </w:tr>
      <w:tr w:rsidR="00561BF2" w:rsidTr="00EB57CD">
        <w:trPr>
          <w:tblCellSpacing w:w="15" w:type="dxa"/>
        </w:trPr>
        <w:tc>
          <w:tcPr>
            <w:tcW w:w="0" w:type="auto"/>
            <w:vAlign w:val="center"/>
            <w:hideMark/>
          </w:tcPr>
          <w:p w:rsidR="00561BF2" w:rsidRDefault="00561BF2">
            <w:pPr>
              <w:rPr>
                <w:sz w:val="24"/>
                <w:szCs w:val="24"/>
              </w:rPr>
            </w:pPr>
            <w:r>
              <w:t>Swift</w:t>
            </w:r>
          </w:p>
        </w:tc>
        <w:tc>
          <w:tcPr>
            <w:tcW w:w="0" w:type="auto"/>
            <w:vAlign w:val="center"/>
            <w:hideMark/>
          </w:tcPr>
          <w:p w:rsidR="00561BF2" w:rsidRDefault="00561BF2">
            <w:pPr>
              <w:rPr>
                <w:sz w:val="24"/>
                <w:szCs w:val="24"/>
              </w:rPr>
            </w:pPr>
            <w:r>
              <w:t>Mobile App</w:t>
            </w:r>
          </w:p>
        </w:tc>
      </w:tr>
      <w:tr w:rsidR="00561BF2" w:rsidTr="00EB57CD">
        <w:trPr>
          <w:tblCellSpacing w:w="15" w:type="dxa"/>
        </w:trPr>
        <w:tc>
          <w:tcPr>
            <w:tcW w:w="0" w:type="auto"/>
            <w:vAlign w:val="center"/>
            <w:hideMark/>
          </w:tcPr>
          <w:p w:rsidR="00561BF2" w:rsidRDefault="00561BF2">
            <w:pPr>
              <w:rPr>
                <w:sz w:val="24"/>
                <w:szCs w:val="24"/>
              </w:rPr>
            </w:pPr>
            <w:proofErr w:type="spellStart"/>
            <w:r>
              <w:t>Kotlin</w:t>
            </w:r>
            <w:proofErr w:type="spellEnd"/>
          </w:p>
        </w:tc>
        <w:tc>
          <w:tcPr>
            <w:tcW w:w="0" w:type="auto"/>
            <w:vAlign w:val="center"/>
            <w:hideMark/>
          </w:tcPr>
          <w:p w:rsidR="00561BF2" w:rsidRDefault="00561BF2">
            <w:pPr>
              <w:rPr>
                <w:sz w:val="24"/>
                <w:szCs w:val="24"/>
              </w:rPr>
            </w:pPr>
            <w:r>
              <w:t>Mobile App</w:t>
            </w:r>
          </w:p>
        </w:tc>
      </w:tr>
    </w:tbl>
    <w:p w:rsidR="00561BF2" w:rsidRDefault="00561BF2" w:rsidP="00561BF2">
      <w:pPr>
        <w:pStyle w:val="NormalWeb"/>
      </w:pPr>
      <w:r>
        <w:t>Now, these tables can be joined to reconstruct the original table without redundancy. This decomposition ensures that the table is in 5NF.</w:t>
      </w:r>
    </w:p>
    <w:p w:rsid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p>
    <w:p w:rsidR="00D669E1" w:rsidRP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p>
    <w:p w:rsidR="00D669E1" w:rsidRDefault="00D669E1"/>
    <w:p w:rsidR="009E550A" w:rsidRDefault="009E550A"/>
    <w:p w:rsidR="009E550A" w:rsidRDefault="009E550A"/>
    <w:p w:rsidR="00043540" w:rsidRDefault="00043540" w:rsidP="000435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ER model</w:t>
      </w:r>
    </w:p>
    <w:p w:rsidR="00043540" w:rsidRDefault="00043540" w:rsidP="00043540">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ER model stands for an Entity-Relationship model. It is a high-level data model. This model is used to define the data elements and relationship for a specified system.</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develops a conceptual design for the database. It also develops a very simple and easy to design view of data.</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ER modeling, the database structure is portrayed as a diagram called an entity-relationship diagram.</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Suppose</w:t>
      </w:r>
      <w:proofErr w:type="gramEnd"/>
      <w:r>
        <w:rPr>
          <w:rFonts w:ascii="Verdana" w:hAnsi="Verdana"/>
          <w:color w:val="000000"/>
          <w:sz w:val="20"/>
          <w:szCs w:val="20"/>
        </w:rPr>
        <w:t xml:space="preserve"> we design a school database. In this database, the student will be an entity with attributes like address, name, id, age, etc. The address can be another entity with attributes like city, street name, pin code, etc and there will be a relationship between them.</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48100" cy="3095625"/>
            <wp:effectExtent l="0" t="0" r="0" b="952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Component of ER Diagram</w:t>
      </w:r>
    </w:p>
    <w:p w:rsidR="00043540" w:rsidRDefault="00043540" w:rsidP="00043540">
      <w:pPr>
        <w:rPr>
          <w:rFonts w:ascii="Times New Roman" w:hAnsi="Times New Roman" w:cs="Times New Roman"/>
          <w:sz w:val="24"/>
          <w:szCs w:val="24"/>
        </w:rPr>
      </w:pPr>
      <w:r>
        <w:rPr>
          <w:rFonts w:ascii="Verdana" w:hAnsi="Verdana"/>
          <w:color w:val="000000"/>
          <w:sz w:val="20"/>
          <w:szCs w:val="20"/>
        </w:rPr>
        <w:br/>
      </w:r>
      <w:r>
        <w:rPr>
          <w:noProof/>
        </w:rPr>
        <w:drawing>
          <wp:inline distT="0" distB="0" distL="0" distR="0">
            <wp:extent cx="5505450" cy="49149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391150" cy="809625"/>
            <wp:effectExtent l="0" t="0" r="0" b="952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Weak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that depends on another entity called a weak entity. The weak entity doesn't contain any key attribute of its own. The weak entity is represented by a double rectangle.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57625" cy="619125"/>
            <wp:effectExtent l="0" t="0" r="9525" b="952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id, age, contact number, name, etc. can be attributes of a student.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Key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key attribute is used to represent the main characteristics of an entity. It represents a primary key. The key attribute is represented by an ellipse with the text underlined.</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Composite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composed of many other attributes is known as a composite attribute. The composite attribute is represented by an ellipse, and those ellipses are connected with an ellipse.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4238625" cy="2314575"/>
            <wp:effectExtent l="0" t="0" r="9525" b="9525"/>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Multivalued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An attribute can have more than one value. These attributes are known as a multivalued attribute. The double oval is used to represent multivalued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student can have more than one phone number.</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2143125" cy="1285875"/>
            <wp:effectExtent l="0" t="0" r="9525" b="952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Derived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can be derived from other attribute is known as a derived attribute. It can be represented by a dashed ellipse.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person's age changes over time and can be derived from another attribute like Date of birth.</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381375" cy="2724150"/>
            <wp:effectExtent l="0" t="0" r="9525"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Types of relationship are as follows:</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One-to-One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an entity is associated with the relationship, then it is known as one to 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female can marry to one male, and a male can marry to one female.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One-to-many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the entity on the left, and more than one instance of an entity on the right associates with the relationship then this is known as a one-to-many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Scientist can invent many inventions, but the invention is done by the only specific scientist.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Many-to-one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only one instance of an entity on the right associates with the relationship then it is known as a many-to-one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Student enrolls for only one course, but a course can have many students.</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Many-to-many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more than one instance of an entity on the right associates with the relationship then it is known as a many-to-many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Employee can assign by many projects and project can have many employees.</w:t>
      </w:r>
    </w:p>
    <w:p w:rsidR="009E550A" w:rsidRDefault="00043540" w:rsidP="00043540">
      <w:r>
        <w:rPr>
          <w:rFonts w:ascii="Verdana" w:hAnsi="Verdana"/>
          <w:color w:val="000000"/>
          <w:sz w:val="20"/>
          <w:szCs w:val="20"/>
        </w:rPr>
        <w:br/>
      </w:r>
      <w:r>
        <w:rPr>
          <w:noProof/>
        </w:rPr>
        <w:drawing>
          <wp:inline distT="0" distB="0" distL="0" distR="0">
            <wp:extent cx="5400675" cy="904875"/>
            <wp:effectExtent l="0" t="0" r="9525"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p>
    <w:sectPr w:rsidR="009E550A" w:rsidSect="00E57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4F7E"/>
    <w:multiLevelType w:val="multilevel"/>
    <w:tmpl w:val="96467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265848"/>
    <w:multiLevelType w:val="multilevel"/>
    <w:tmpl w:val="FD3C8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A7234"/>
    <w:multiLevelType w:val="multilevel"/>
    <w:tmpl w:val="24FAF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F344F"/>
    <w:multiLevelType w:val="multilevel"/>
    <w:tmpl w:val="0966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618E3"/>
    <w:multiLevelType w:val="multilevel"/>
    <w:tmpl w:val="E7D21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9E12867"/>
    <w:multiLevelType w:val="multilevel"/>
    <w:tmpl w:val="62D4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71086"/>
    <w:multiLevelType w:val="multilevel"/>
    <w:tmpl w:val="237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3D197C"/>
    <w:multiLevelType w:val="multilevel"/>
    <w:tmpl w:val="D0E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FD6F3B"/>
    <w:multiLevelType w:val="multilevel"/>
    <w:tmpl w:val="EB9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D82A5C"/>
    <w:multiLevelType w:val="multilevel"/>
    <w:tmpl w:val="6EEC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D14111"/>
    <w:multiLevelType w:val="multilevel"/>
    <w:tmpl w:val="EB361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4"/>
  </w:num>
  <w:num w:numId="3">
    <w:abstractNumId w:val="1"/>
  </w:num>
  <w:num w:numId="4">
    <w:abstractNumId w:val="2"/>
  </w:num>
  <w:num w:numId="5">
    <w:abstractNumId w:val="0"/>
  </w:num>
  <w:num w:numId="6">
    <w:abstractNumId w:val="7"/>
  </w:num>
  <w:num w:numId="7">
    <w:abstractNumId w:val="5"/>
  </w:num>
  <w:num w:numId="8">
    <w:abstractNumId w:val="3"/>
  </w:num>
  <w:num w:numId="9">
    <w:abstractNumId w:val="8"/>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rsids>
    <w:rsidRoot w:val="00663076"/>
    <w:rsid w:val="00043540"/>
    <w:rsid w:val="00235C6B"/>
    <w:rsid w:val="0034267C"/>
    <w:rsid w:val="004A0C1B"/>
    <w:rsid w:val="00561BF2"/>
    <w:rsid w:val="006166D5"/>
    <w:rsid w:val="00663076"/>
    <w:rsid w:val="008128D3"/>
    <w:rsid w:val="008164A1"/>
    <w:rsid w:val="009E550A"/>
    <w:rsid w:val="00A978DE"/>
    <w:rsid w:val="00CD4C6A"/>
    <w:rsid w:val="00D669E1"/>
    <w:rsid w:val="00E573E8"/>
    <w:rsid w:val="00EB57CD"/>
    <w:rsid w:val="00F16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E8"/>
  </w:style>
  <w:style w:type="paragraph" w:styleId="Heading1">
    <w:name w:val="heading 1"/>
    <w:basedOn w:val="Normal"/>
    <w:link w:val="Heading1Char"/>
    <w:uiPriority w:val="9"/>
    <w:qFormat/>
    <w:rsid w:val="00816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4A1"/>
    <w:rPr>
      <w:b/>
      <w:bCs/>
    </w:rPr>
  </w:style>
  <w:style w:type="character" w:customStyle="1" w:styleId="Heading2Char">
    <w:name w:val="Heading 2 Char"/>
    <w:basedOn w:val="DefaultParagraphFont"/>
    <w:link w:val="Heading2"/>
    <w:uiPriority w:val="9"/>
    <w:semiHidden/>
    <w:rsid w:val="0004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35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16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6D5"/>
    <w:rPr>
      <w:rFonts w:ascii="Tahoma" w:hAnsi="Tahoma" w:cs="Tahoma"/>
      <w:sz w:val="16"/>
      <w:szCs w:val="16"/>
    </w:rPr>
  </w:style>
  <w:style w:type="character" w:styleId="HTMLCode">
    <w:name w:val="HTML Code"/>
    <w:basedOn w:val="DefaultParagraphFont"/>
    <w:uiPriority w:val="99"/>
    <w:semiHidden/>
    <w:unhideWhenUsed/>
    <w:rsid w:val="00D669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548785">
      <w:bodyDiv w:val="1"/>
      <w:marLeft w:val="0"/>
      <w:marRight w:val="0"/>
      <w:marTop w:val="0"/>
      <w:marBottom w:val="0"/>
      <w:divBdr>
        <w:top w:val="none" w:sz="0" w:space="0" w:color="auto"/>
        <w:left w:val="none" w:sz="0" w:space="0" w:color="auto"/>
        <w:bottom w:val="none" w:sz="0" w:space="0" w:color="auto"/>
        <w:right w:val="none" w:sz="0" w:space="0" w:color="auto"/>
      </w:divBdr>
    </w:div>
    <w:div w:id="602373091">
      <w:bodyDiv w:val="1"/>
      <w:marLeft w:val="0"/>
      <w:marRight w:val="0"/>
      <w:marTop w:val="0"/>
      <w:marBottom w:val="0"/>
      <w:divBdr>
        <w:top w:val="none" w:sz="0" w:space="0" w:color="auto"/>
        <w:left w:val="none" w:sz="0" w:space="0" w:color="auto"/>
        <w:bottom w:val="none" w:sz="0" w:space="0" w:color="auto"/>
        <w:right w:val="none" w:sz="0" w:space="0" w:color="auto"/>
      </w:divBdr>
    </w:div>
    <w:div w:id="852189467">
      <w:bodyDiv w:val="1"/>
      <w:marLeft w:val="0"/>
      <w:marRight w:val="0"/>
      <w:marTop w:val="0"/>
      <w:marBottom w:val="0"/>
      <w:divBdr>
        <w:top w:val="none" w:sz="0" w:space="0" w:color="auto"/>
        <w:left w:val="none" w:sz="0" w:space="0" w:color="auto"/>
        <w:bottom w:val="none" w:sz="0" w:space="0" w:color="auto"/>
        <w:right w:val="none" w:sz="0" w:space="0" w:color="auto"/>
      </w:divBdr>
    </w:div>
    <w:div w:id="1157113589">
      <w:bodyDiv w:val="1"/>
      <w:marLeft w:val="0"/>
      <w:marRight w:val="0"/>
      <w:marTop w:val="0"/>
      <w:marBottom w:val="0"/>
      <w:divBdr>
        <w:top w:val="none" w:sz="0" w:space="0" w:color="auto"/>
        <w:left w:val="none" w:sz="0" w:space="0" w:color="auto"/>
        <w:bottom w:val="none" w:sz="0" w:space="0" w:color="auto"/>
        <w:right w:val="none" w:sz="0" w:space="0" w:color="auto"/>
      </w:divBdr>
    </w:div>
    <w:div w:id="1272855347">
      <w:bodyDiv w:val="1"/>
      <w:marLeft w:val="0"/>
      <w:marRight w:val="0"/>
      <w:marTop w:val="0"/>
      <w:marBottom w:val="0"/>
      <w:divBdr>
        <w:top w:val="none" w:sz="0" w:space="0" w:color="auto"/>
        <w:left w:val="none" w:sz="0" w:space="0" w:color="auto"/>
        <w:bottom w:val="none" w:sz="0" w:space="0" w:color="auto"/>
        <w:right w:val="none" w:sz="0" w:space="0" w:color="auto"/>
      </w:divBdr>
    </w:div>
    <w:div w:id="1680347812">
      <w:bodyDiv w:val="1"/>
      <w:marLeft w:val="0"/>
      <w:marRight w:val="0"/>
      <w:marTop w:val="0"/>
      <w:marBottom w:val="0"/>
      <w:divBdr>
        <w:top w:val="none" w:sz="0" w:space="0" w:color="auto"/>
        <w:left w:val="none" w:sz="0" w:space="0" w:color="auto"/>
        <w:bottom w:val="none" w:sz="0" w:space="0" w:color="auto"/>
        <w:right w:val="none" w:sz="0" w:space="0" w:color="auto"/>
      </w:divBdr>
    </w:div>
    <w:div w:id="1928540503">
      <w:bodyDiv w:val="1"/>
      <w:marLeft w:val="0"/>
      <w:marRight w:val="0"/>
      <w:marTop w:val="0"/>
      <w:marBottom w:val="0"/>
      <w:divBdr>
        <w:top w:val="none" w:sz="0" w:space="0" w:color="auto"/>
        <w:left w:val="none" w:sz="0" w:space="0" w:color="auto"/>
        <w:bottom w:val="none" w:sz="0" w:space="0" w:color="auto"/>
        <w:right w:val="none" w:sz="0" w:space="0" w:color="auto"/>
      </w:divBdr>
    </w:div>
    <w:div w:id="1987736510">
      <w:bodyDiv w:val="1"/>
      <w:marLeft w:val="0"/>
      <w:marRight w:val="0"/>
      <w:marTop w:val="0"/>
      <w:marBottom w:val="0"/>
      <w:divBdr>
        <w:top w:val="none" w:sz="0" w:space="0" w:color="auto"/>
        <w:left w:val="none" w:sz="0" w:space="0" w:color="auto"/>
        <w:bottom w:val="none" w:sz="0" w:space="0" w:color="auto"/>
        <w:right w:val="none" w:sz="0" w:space="0" w:color="auto"/>
      </w:divBdr>
    </w:div>
    <w:div w:id="2075816115">
      <w:bodyDiv w:val="1"/>
      <w:marLeft w:val="0"/>
      <w:marRight w:val="0"/>
      <w:marTop w:val="0"/>
      <w:marBottom w:val="0"/>
      <w:divBdr>
        <w:top w:val="none" w:sz="0" w:space="0" w:color="auto"/>
        <w:left w:val="none" w:sz="0" w:space="0" w:color="auto"/>
        <w:bottom w:val="none" w:sz="0" w:space="0" w:color="auto"/>
        <w:right w:val="none" w:sz="0" w:space="0" w:color="auto"/>
      </w:divBdr>
      <w:divsChild>
        <w:div w:id="213129631">
          <w:marLeft w:val="0"/>
          <w:marRight w:val="0"/>
          <w:marTop w:val="0"/>
          <w:marBottom w:val="120"/>
          <w:divBdr>
            <w:top w:val="single" w:sz="6" w:space="0" w:color="D5DDC6"/>
            <w:left w:val="single" w:sz="24" w:space="0" w:color="66BB55"/>
            <w:bottom w:val="single" w:sz="6" w:space="0" w:color="D5DDC6"/>
            <w:right w:val="single" w:sz="6" w:space="0" w:color="D5DDC6"/>
          </w:divBdr>
          <w:divsChild>
            <w:div w:id="561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Simon Mohapatra</cp:lastModifiedBy>
  <cp:revision>13</cp:revision>
  <dcterms:created xsi:type="dcterms:W3CDTF">2019-06-15T01:59:00Z</dcterms:created>
  <dcterms:modified xsi:type="dcterms:W3CDTF">2024-12-18T06:32:00Z</dcterms:modified>
</cp:coreProperties>
</file>