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4E8DE" w14:textId="77777777" w:rsidR="00C769C6" w:rsidRPr="004C51D2" w:rsidRDefault="00C55867" w:rsidP="00300A99">
      <w:pPr>
        <w:spacing w:line="288" w:lineRule="auto"/>
        <w:jc w:val="center"/>
        <w:rPr>
          <w:b/>
        </w:rPr>
      </w:pPr>
      <w:r w:rsidRPr="004C51D2">
        <w:rPr>
          <w:b/>
        </w:rPr>
        <w:t>SA 1</w:t>
      </w:r>
    </w:p>
    <w:p w14:paraId="776642AB" w14:textId="51A19B84" w:rsidR="00C55867" w:rsidRPr="004C51D2" w:rsidRDefault="008D1509" w:rsidP="00300A99">
      <w:pPr>
        <w:spacing w:line="288" w:lineRule="auto"/>
        <w:jc w:val="center"/>
        <w:rPr>
          <w:b/>
        </w:rPr>
      </w:pPr>
      <w:r w:rsidRPr="004C51D2">
        <w:rPr>
          <w:b/>
        </w:rPr>
        <w:t>AMPBA</w:t>
      </w:r>
    </w:p>
    <w:p w14:paraId="291898E7" w14:textId="4F9BD14D" w:rsidR="009F01AD" w:rsidRPr="004C51D2" w:rsidRDefault="00C769C6" w:rsidP="00300A99">
      <w:pPr>
        <w:spacing w:line="288" w:lineRule="auto"/>
        <w:jc w:val="center"/>
        <w:rPr>
          <w:b/>
        </w:rPr>
      </w:pPr>
      <w:r w:rsidRPr="004C51D2">
        <w:rPr>
          <w:b/>
        </w:rPr>
        <w:t>Assignment</w:t>
      </w:r>
    </w:p>
    <w:p w14:paraId="2FAE9648" w14:textId="77777777" w:rsidR="00C769C6" w:rsidRPr="004C51D2" w:rsidRDefault="00C769C6" w:rsidP="00300A99">
      <w:pPr>
        <w:spacing w:line="288" w:lineRule="auto"/>
        <w:jc w:val="center"/>
        <w:rPr>
          <w:b/>
        </w:rPr>
      </w:pPr>
    </w:p>
    <w:p w14:paraId="0C43CA2D" w14:textId="125E73F6" w:rsidR="0055640B" w:rsidRPr="004C51D2" w:rsidRDefault="001310F7" w:rsidP="00300A99">
      <w:pPr>
        <w:spacing w:line="288" w:lineRule="auto"/>
      </w:pPr>
      <w:r w:rsidRPr="004C51D2">
        <w:t xml:space="preserve">Each group has been provided with a separate dataset.  These datasets are unique for each group.  Download the data set of your group and use it </w:t>
      </w:r>
      <w:r w:rsidR="008D1509" w:rsidRPr="004C51D2">
        <w:t>for the analysis</w:t>
      </w:r>
      <w:r w:rsidRPr="004C51D2">
        <w:t>.  The dataset deals with the small-scale units in the undivided state of Andhra Pradesh. The details of each of the variables is given in separate file called “Code Book”.</w:t>
      </w:r>
    </w:p>
    <w:p w14:paraId="4B45DC7E" w14:textId="77777777" w:rsidR="001310F7" w:rsidRPr="004C51D2" w:rsidRDefault="001310F7" w:rsidP="00300A99">
      <w:pPr>
        <w:spacing w:line="288" w:lineRule="auto"/>
      </w:pPr>
    </w:p>
    <w:p w14:paraId="1FAFC4D7" w14:textId="7C3B64F7" w:rsidR="0055640B" w:rsidRPr="004C51D2" w:rsidRDefault="001310F7" w:rsidP="00300A99">
      <w:pPr>
        <w:spacing w:line="288" w:lineRule="auto"/>
      </w:pPr>
      <w:r w:rsidRPr="004C51D2">
        <w:t xml:space="preserve">You are free to use the software of your choice to carry out the analysis.  </w:t>
      </w:r>
    </w:p>
    <w:p w14:paraId="351F3131" w14:textId="77777777" w:rsidR="00C769C6" w:rsidRPr="004C51D2" w:rsidRDefault="00C769C6" w:rsidP="00300A99">
      <w:pPr>
        <w:spacing w:line="288" w:lineRule="auto"/>
      </w:pPr>
    </w:p>
    <w:p w14:paraId="08AEEA6A" w14:textId="7DA01966" w:rsidR="00C769C6" w:rsidRPr="004C51D2" w:rsidRDefault="00C769C6" w:rsidP="00300A99">
      <w:pPr>
        <w:spacing w:line="288" w:lineRule="auto"/>
      </w:pPr>
      <w:r w:rsidRPr="004C51D2">
        <w:t xml:space="preserve">Based on your </w:t>
      </w:r>
      <w:r w:rsidR="001310F7" w:rsidRPr="004C51D2">
        <w:t>dataset</w:t>
      </w:r>
      <w:r w:rsidRPr="004C51D2">
        <w:t xml:space="preserve">, carryout the following analysis.  </w:t>
      </w:r>
      <w:r w:rsidR="00762D90" w:rsidRPr="004C51D2">
        <w:t>Y</w:t>
      </w:r>
      <w:r w:rsidRPr="004C51D2">
        <w:t>our analysis and the interpretation should be submitted by the due date.  Please note that there is no penalty for early submissions!</w:t>
      </w:r>
      <w:r w:rsidR="008D1509" w:rsidRPr="004C51D2">
        <w:t xml:space="preserve">  </w:t>
      </w:r>
    </w:p>
    <w:p w14:paraId="01FB6B86" w14:textId="2558A4C2" w:rsidR="008D1509" w:rsidRPr="004C51D2" w:rsidRDefault="008D1509" w:rsidP="00300A99">
      <w:pPr>
        <w:spacing w:line="288" w:lineRule="auto"/>
      </w:pPr>
    </w:p>
    <w:p w14:paraId="39638E2B" w14:textId="77777777" w:rsidR="00C769C6" w:rsidRPr="004C51D2" w:rsidRDefault="00C769C6" w:rsidP="00300A99">
      <w:pPr>
        <w:spacing w:line="288" w:lineRule="auto"/>
      </w:pPr>
    </w:p>
    <w:p w14:paraId="3B51E129" w14:textId="682C3E9A" w:rsidR="00C769C6" w:rsidRPr="004C51D2" w:rsidRDefault="00C769C6" w:rsidP="00300A99">
      <w:pPr>
        <w:numPr>
          <w:ilvl w:val="0"/>
          <w:numId w:val="1"/>
        </w:numPr>
        <w:spacing w:line="288" w:lineRule="auto"/>
      </w:pPr>
      <w:r w:rsidRPr="004C51D2">
        <w:t>Calculate a 95 percent confidence interval for the “Gross output –</w:t>
      </w:r>
      <w:r w:rsidR="00083BD8" w:rsidRPr="004C51D2">
        <w:t xml:space="preserve"> </w:t>
      </w:r>
      <w:r w:rsidR="00336853" w:rsidRPr="004C51D2">
        <w:t>Year 3</w:t>
      </w:r>
      <w:r w:rsidRPr="004C51D2">
        <w:t xml:space="preserve"> </w:t>
      </w:r>
      <w:r w:rsidR="001310F7" w:rsidRPr="004C51D2">
        <w:t>(</w:t>
      </w:r>
      <w:r w:rsidRPr="004C51D2">
        <w:t>Rs)”</w:t>
      </w:r>
    </w:p>
    <w:p w14:paraId="4F37BE0E" w14:textId="295DB212" w:rsidR="003167BE" w:rsidRPr="004C51D2" w:rsidRDefault="00753938" w:rsidP="00300A99">
      <w:pPr>
        <w:numPr>
          <w:ilvl w:val="0"/>
          <w:numId w:val="1"/>
        </w:numPr>
        <w:spacing w:line="288" w:lineRule="auto"/>
      </w:pPr>
      <w:r w:rsidRPr="004C51D2">
        <w:t xml:space="preserve">Define </w:t>
      </w:r>
      <w:r w:rsidR="009C35B4" w:rsidRPr="004C51D2">
        <w:t xml:space="preserve">two different </w:t>
      </w:r>
      <w:r w:rsidRPr="004C51D2">
        <w:t xml:space="preserve">measures </w:t>
      </w:r>
      <w:r w:rsidR="00762D90" w:rsidRPr="004C51D2">
        <w:t xml:space="preserve">that you consider most appropriate </w:t>
      </w:r>
      <w:r w:rsidRPr="004C51D2">
        <w:t xml:space="preserve">for </w:t>
      </w:r>
      <w:r w:rsidR="00762D90" w:rsidRPr="004C51D2">
        <w:t xml:space="preserve">measuring the </w:t>
      </w:r>
      <w:r w:rsidRPr="004C51D2">
        <w:t xml:space="preserve">performance of the units.  This definition is up to you.  </w:t>
      </w:r>
      <w:r w:rsidR="009C35B4" w:rsidRPr="004C51D2">
        <w:t xml:space="preserve">These can be the variables </w:t>
      </w:r>
      <w:r w:rsidR="00762D90" w:rsidRPr="004C51D2">
        <w:t>that are already in</w:t>
      </w:r>
      <w:r w:rsidR="009C35B4" w:rsidRPr="004C51D2">
        <w:t xml:space="preserve"> the data or new variables defined based on the existing variables.  </w:t>
      </w:r>
      <w:r w:rsidR="001310F7" w:rsidRPr="004C51D2">
        <w:t xml:space="preserve">For example, you can define a metric “Gross output per employee” by dividing the gross output of the year by the total number of employees. </w:t>
      </w:r>
      <w:r w:rsidR="009C35B4" w:rsidRPr="004C51D2">
        <w:t>Please explain in one paragraph why you have selected these two measures</w:t>
      </w:r>
      <w:r w:rsidR="001310F7" w:rsidRPr="004C51D2">
        <w:t xml:space="preserve"> and why you think they are most appropriate</w:t>
      </w:r>
      <w:r w:rsidR="009C35B4" w:rsidRPr="004C51D2">
        <w:t xml:space="preserve">. </w:t>
      </w:r>
      <w:r w:rsidRPr="004C51D2">
        <w:t xml:space="preserve">Remaining analysis is to be carried </w:t>
      </w:r>
      <w:r w:rsidR="00E94F57" w:rsidRPr="004C51D2">
        <w:t xml:space="preserve">out </w:t>
      </w:r>
      <w:r w:rsidRPr="004C51D2">
        <w:t>based on these definitions.</w:t>
      </w:r>
    </w:p>
    <w:p w14:paraId="465DCEBA" w14:textId="5D931C44" w:rsidR="003448B8" w:rsidRPr="004C51D2" w:rsidRDefault="003448B8" w:rsidP="00300A99">
      <w:pPr>
        <w:numPr>
          <w:ilvl w:val="0"/>
          <w:numId w:val="1"/>
        </w:numPr>
        <w:spacing w:line="288" w:lineRule="auto"/>
      </w:pPr>
      <w:r w:rsidRPr="004C51D2">
        <w:t>Calculate 99% confidence interval for the population mean for each of the two metrics defined by you.  Interpret these confidence intervals in terms of their relevance to the management.</w:t>
      </w:r>
    </w:p>
    <w:p w14:paraId="6FB045AD" w14:textId="77777777" w:rsidR="003448B8" w:rsidRPr="004C51D2" w:rsidRDefault="003448B8" w:rsidP="00300A99">
      <w:pPr>
        <w:numPr>
          <w:ilvl w:val="0"/>
          <w:numId w:val="1"/>
        </w:numPr>
        <w:spacing w:line="288" w:lineRule="auto"/>
      </w:pPr>
    </w:p>
    <w:p w14:paraId="288308F6" w14:textId="77777777" w:rsidR="003167BE" w:rsidRPr="004C51D2" w:rsidRDefault="003167BE" w:rsidP="00300A99">
      <w:pPr>
        <w:numPr>
          <w:ilvl w:val="0"/>
          <w:numId w:val="6"/>
        </w:numPr>
        <w:spacing w:line="288" w:lineRule="auto"/>
      </w:pPr>
      <w:r w:rsidRPr="004C51D2">
        <w:t xml:space="preserve">What is the probability that a </w:t>
      </w:r>
      <w:r w:rsidR="00C3783F" w:rsidRPr="004C51D2">
        <w:t>firm selected at random is a SS</w:t>
      </w:r>
      <w:r w:rsidR="003F3506" w:rsidRPr="004C51D2">
        <w:t>SB</w:t>
      </w:r>
      <w:r w:rsidR="00C3783F" w:rsidRPr="004C51D2">
        <w:t>E unit?</w:t>
      </w:r>
    </w:p>
    <w:p w14:paraId="45FB9218" w14:textId="77777777" w:rsidR="00C3783F" w:rsidRPr="004C51D2" w:rsidRDefault="00C3783F" w:rsidP="00300A99">
      <w:pPr>
        <w:numPr>
          <w:ilvl w:val="0"/>
          <w:numId w:val="6"/>
        </w:numPr>
        <w:spacing w:line="288" w:lineRule="auto"/>
      </w:pPr>
      <w:r w:rsidRPr="004C51D2">
        <w:t>What is the probability that a firm selected at random is GOOD in performance? (Calculate the average of the first performance measure that you had defined in question 2 above.  If the firm’s performance is above this average, it considered good. If it is below average, it is considered Bad)</w:t>
      </w:r>
    </w:p>
    <w:p w14:paraId="5F207C8E" w14:textId="77777777" w:rsidR="00C3783F" w:rsidRPr="004C51D2" w:rsidRDefault="00C3783F" w:rsidP="00300A99">
      <w:pPr>
        <w:numPr>
          <w:ilvl w:val="0"/>
          <w:numId w:val="6"/>
        </w:numPr>
        <w:spacing w:line="288" w:lineRule="auto"/>
      </w:pPr>
      <w:r w:rsidRPr="004C51D2">
        <w:t>What is the probability that a firm selected is a SS</w:t>
      </w:r>
      <w:r w:rsidR="003F3506" w:rsidRPr="004C51D2">
        <w:t>SB</w:t>
      </w:r>
      <w:r w:rsidRPr="004C51D2">
        <w:t xml:space="preserve">E Unit </w:t>
      </w:r>
      <w:proofErr w:type="gramStart"/>
      <w:r w:rsidRPr="004C51D2">
        <w:t>and ALSO</w:t>
      </w:r>
      <w:proofErr w:type="gramEnd"/>
      <w:r w:rsidRPr="004C51D2">
        <w:t xml:space="preserve"> GOOD in performance? </w:t>
      </w:r>
    </w:p>
    <w:p w14:paraId="7C574B9E" w14:textId="01D7C4BA" w:rsidR="003167BE" w:rsidRPr="004C51D2" w:rsidRDefault="00C3783F" w:rsidP="00300A99">
      <w:pPr>
        <w:numPr>
          <w:ilvl w:val="0"/>
          <w:numId w:val="6"/>
        </w:numPr>
        <w:spacing w:line="288" w:lineRule="auto"/>
        <w:ind w:left="1080" w:firstLine="0"/>
      </w:pPr>
      <w:r w:rsidRPr="004C51D2">
        <w:t>What can you say about the performance of the SS</w:t>
      </w:r>
      <w:r w:rsidR="003F3506" w:rsidRPr="004C51D2">
        <w:t>SB</w:t>
      </w:r>
      <w:r w:rsidRPr="004C51D2">
        <w:t xml:space="preserve">E units in terms of GOOD or BAD based on the </w:t>
      </w:r>
      <w:r w:rsidR="00502A5A" w:rsidRPr="004C51D2">
        <w:t>probabilities calculated above</w:t>
      </w:r>
      <w:r w:rsidRPr="004C51D2">
        <w:t>?</w:t>
      </w:r>
    </w:p>
    <w:p w14:paraId="3BFCEC27" w14:textId="586E010C" w:rsidR="00C3783F" w:rsidRPr="004C51D2" w:rsidRDefault="00C3783F" w:rsidP="00300A99">
      <w:pPr>
        <w:numPr>
          <w:ilvl w:val="0"/>
          <w:numId w:val="1"/>
        </w:numPr>
        <w:spacing w:line="288" w:lineRule="auto"/>
      </w:pPr>
      <w:r w:rsidRPr="004C51D2">
        <w:lastRenderedPageBreak/>
        <w:t xml:space="preserve">Test the null hypothesis that </w:t>
      </w:r>
      <w:r w:rsidR="00725893" w:rsidRPr="004C51D2">
        <w:t xml:space="preserve">the population average of the variable “Value of Exports for </w:t>
      </w:r>
      <w:r w:rsidR="00AD0A5A" w:rsidRPr="004C51D2">
        <w:t>Year 3</w:t>
      </w:r>
      <w:r w:rsidR="00725893" w:rsidRPr="004C51D2">
        <w:t xml:space="preserve">” = 87,300.  Carry out a </w:t>
      </w:r>
      <w:proofErr w:type="gramStart"/>
      <w:r w:rsidR="00725893" w:rsidRPr="004C51D2">
        <w:t>one sided</w:t>
      </w:r>
      <w:proofErr w:type="gramEnd"/>
      <w:r w:rsidR="00725893" w:rsidRPr="004C51D2">
        <w:t xml:space="preserve"> test.  Clearly state your null and alternate hypotheses.</w:t>
      </w:r>
    </w:p>
    <w:p w14:paraId="0F2B054D" w14:textId="7C2154A4" w:rsidR="003448B8" w:rsidRPr="004C51D2" w:rsidRDefault="003448B8" w:rsidP="00300A99">
      <w:pPr>
        <w:numPr>
          <w:ilvl w:val="0"/>
          <w:numId w:val="1"/>
        </w:numPr>
        <w:spacing w:line="288" w:lineRule="auto"/>
      </w:pPr>
      <w:r w:rsidRPr="004C51D2">
        <w:t xml:space="preserve">There is a feeling within the Central Government Department for promotion of </w:t>
      </w:r>
      <w:proofErr w:type="gramStart"/>
      <w:r w:rsidRPr="004C51D2">
        <w:t>small scale</w:t>
      </w:r>
      <w:proofErr w:type="gramEnd"/>
      <w:r w:rsidRPr="004C51D2">
        <w:t xml:space="preserve"> units, be it SSSBE or SSI, that if the population proportion is less than 25%, there is a need for providing special incentives.  Based on your sample, would you recommend these special incentives for SSSBE or SSI or both?</w:t>
      </w:r>
    </w:p>
    <w:p w14:paraId="3060B349" w14:textId="64D71E77" w:rsidR="00C3783F" w:rsidRPr="004C51D2" w:rsidRDefault="00C3783F" w:rsidP="00300A99">
      <w:pPr>
        <w:numPr>
          <w:ilvl w:val="0"/>
          <w:numId w:val="1"/>
        </w:numPr>
        <w:spacing w:line="288" w:lineRule="auto"/>
      </w:pPr>
      <w:r w:rsidRPr="004C51D2">
        <w:t xml:space="preserve">Some male chauvinists like to think that </w:t>
      </w:r>
      <w:r w:rsidR="00D21B3B" w:rsidRPr="004C51D2">
        <w:t xml:space="preserve">a larger proportion of SSSBEs are managed by men as compared to women.  Do you agree with this contention? </w:t>
      </w:r>
      <w:r w:rsidRPr="004C51D2">
        <w:t xml:space="preserve"> </w:t>
      </w:r>
      <w:r w:rsidR="00D21B3B" w:rsidRPr="004C51D2">
        <w:t>Explain your answer with appropriate statistical evidence.</w:t>
      </w:r>
    </w:p>
    <w:p w14:paraId="3E343428" w14:textId="0A85156A" w:rsidR="00D21B3B" w:rsidRPr="004C51D2" w:rsidRDefault="00D21B3B" w:rsidP="00300A99">
      <w:pPr>
        <w:numPr>
          <w:ilvl w:val="0"/>
          <w:numId w:val="1"/>
        </w:numPr>
        <w:spacing w:line="288" w:lineRule="auto"/>
      </w:pPr>
      <w:r w:rsidRPr="004C51D2">
        <w:t>Comment on the distribution of the two metrics (variables) created by you.  Can you conclude that they follow normal distribution?  Explain the rationale for your conclusion.</w:t>
      </w:r>
    </w:p>
    <w:p w14:paraId="2E9331D1" w14:textId="77777777" w:rsidR="00E94F57" w:rsidRPr="004C51D2" w:rsidRDefault="00E94F57" w:rsidP="00300A99">
      <w:pPr>
        <w:spacing w:line="288" w:lineRule="auto"/>
        <w:ind w:left="1080"/>
      </w:pPr>
    </w:p>
    <w:p w14:paraId="08CAB26B" w14:textId="6D1ACE92" w:rsidR="00C769C6" w:rsidRPr="004C51D2" w:rsidRDefault="00EC3F41" w:rsidP="00300A99">
      <w:pPr>
        <w:spacing w:line="288" w:lineRule="auto"/>
        <w:rPr>
          <w:b/>
          <w:bCs/>
        </w:rPr>
      </w:pPr>
      <w:r w:rsidRPr="004C51D2">
        <w:rPr>
          <w:b/>
          <w:bCs/>
        </w:rPr>
        <w:t>Submission Guidelines</w:t>
      </w:r>
    </w:p>
    <w:p w14:paraId="38739AB2" w14:textId="4602689E" w:rsidR="00EC3F41" w:rsidRPr="004C51D2" w:rsidRDefault="00EC3F41" w:rsidP="00300A99">
      <w:pPr>
        <w:spacing w:line="288" w:lineRule="auto"/>
      </w:pPr>
    </w:p>
    <w:p w14:paraId="3BABB657" w14:textId="30F45413" w:rsidR="00EC3F41" w:rsidRPr="004C51D2" w:rsidRDefault="00EC3F41" w:rsidP="00300A99">
      <w:pPr>
        <w:spacing w:line="288" w:lineRule="auto"/>
      </w:pPr>
      <w:r w:rsidRPr="004C51D2">
        <w:t>Please submit your answers in a word file.  Include any material (tables, figures etc.) to support your answers.  The word file should be named as “</w:t>
      </w:r>
      <w:r w:rsidR="00227DCE" w:rsidRPr="003A1F88">
        <w:rPr>
          <w:b/>
          <w:bCs/>
        </w:rPr>
        <w:t>Group-</w:t>
      </w:r>
      <w:proofErr w:type="spellStart"/>
      <w:r w:rsidR="00227DCE" w:rsidRPr="003A1F88">
        <w:rPr>
          <w:b/>
          <w:bCs/>
        </w:rPr>
        <w:t>nn</w:t>
      </w:r>
      <w:proofErr w:type="spellEnd"/>
      <w:r w:rsidRPr="004C51D2">
        <w:t xml:space="preserve">” where </w:t>
      </w:r>
      <w:proofErr w:type="spellStart"/>
      <w:r w:rsidRPr="004C51D2">
        <w:t>nn</w:t>
      </w:r>
      <w:proofErr w:type="spellEnd"/>
      <w:r w:rsidRPr="004C51D2">
        <w:t xml:space="preserve"> is </w:t>
      </w:r>
      <w:r w:rsidR="00227DCE" w:rsidRPr="004C51D2">
        <w:t>your</w:t>
      </w:r>
      <w:r w:rsidRPr="004C51D2">
        <w:t xml:space="preserve"> group number.</w:t>
      </w:r>
    </w:p>
    <w:p w14:paraId="284A2E0D" w14:textId="40D577B3" w:rsidR="0059029E" w:rsidRPr="004C51D2" w:rsidRDefault="0059029E" w:rsidP="00300A99">
      <w:pPr>
        <w:spacing w:line="288" w:lineRule="auto"/>
      </w:pPr>
    </w:p>
    <w:p w14:paraId="226A65CB" w14:textId="58CC8C77" w:rsidR="0059029E" w:rsidRPr="004C51D2" w:rsidRDefault="0059029E" w:rsidP="00300A99">
      <w:pPr>
        <w:pStyle w:val="paragraph"/>
        <w:shd w:val="clear" w:color="auto" w:fill="FFFFFF"/>
        <w:spacing w:before="0" w:beforeAutospacing="0" w:after="150" w:afterAutospacing="0" w:line="288" w:lineRule="auto"/>
        <w:rPr>
          <w:rStyle w:val="textrun"/>
        </w:rPr>
      </w:pPr>
      <w:r w:rsidRPr="004C51D2">
        <w:rPr>
          <w:rStyle w:val="textrun"/>
        </w:rPr>
        <w:t>Make sure that only one person from the group submits the assignment. Type your group member names on the first page of the Assignment. Marks will not be awarded if the name(s) are missing.</w:t>
      </w:r>
    </w:p>
    <w:p w14:paraId="32E8A5EE" w14:textId="036998FF" w:rsidR="002D2DF1" w:rsidRPr="004C51D2" w:rsidRDefault="002D2DF1" w:rsidP="00300A99">
      <w:pPr>
        <w:pStyle w:val="paragraph"/>
        <w:shd w:val="clear" w:color="auto" w:fill="FFFFFF"/>
        <w:spacing w:before="0" w:beforeAutospacing="0" w:after="150" w:afterAutospacing="0" w:line="288" w:lineRule="auto"/>
        <w:rPr>
          <w:rStyle w:val="textrun"/>
        </w:rPr>
      </w:pPr>
      <w:r w:rsidRPr="004C51D2">
        <w:rPr>
          <w:rStyle w:val="textrun"/>
        </w:rPr>
        <w:t xml:space="preserve">The only graded submission format will be PDF/.docx. We will check the </w:t>
      </w:r>
      <w:r w:rsidR="00904A64">
        <w:rPr>
          <w:rStyle w:val="textrun"/>
        </w:rPr>
        <w:t>other files/</w:t>
      </w:r>
      <w:r w:rsidRPr="004C51D2">
        <w:rPr>
          <w:rStyle w:val="textrun"/>
        </w:rPr>
        <w:t xml:space="preserve">excel based on the requirement. </w:t>
      </w:r>
    </w:p>
    <w:p w14:paraId="3A35897F" w14:textId="5D6066E5" w:rsidR="002D2DF1" w:rsidRPr="004C51D2" w:rsidRDefault="002D2DF1" w:rsidP="00300A99">
      <w:pPr>
        <w:pStyle w:val="paragraph"/>
        <w:shd w:val="clear" w:color="auto" w:fill="FFFFFF"/>
        <w:spacing w:before="0" w:beforeAutospacing="0" w:after="150" w:afterAutospacing="0" w:line="288" w:lineRule="auto"/>
        <w:rPr>
          <w:b/>
          <w:bCs/>
        </w:rPr>
      </w:pPr>
      <w:r w:rsidRPr="004C51D2">
        <w:t xml:space="preserve">Please do not copy the complete questions, just mention </w:t>
      </w:r>
      <w:r w:rsidR="00221EAC" w:rsidRPr="004C51D2">
        <w:rPr>
          <w:b/>
          <w:bCs/>
        </w:rPr>
        <w:t>question</w:t>
      </w:r>
      <w:r w:rsidRPr="004C51D2">
        <w:rPr>
          <w:b/>
          <w:bCs/>
        </w:rPr>
        <w:t xml:space="preserve"> number</w:t>
      </w:r>
    </w:p>
    <w:p w14:paraId="133A2671" w14:textId="29A7B755" w:rsidR="004C51D2" w:rsidRPr="004C51D2" w:rsidRDefault="004C51D2" w:rsidP="004C51D2">
      <w:pPr>
        <w:pStyle w:val="paragraph"/>
        <w:shd w:val="clear" w:color="auto" w:fill="FFFFFF"/>
        <w:spacing w:before="0" w:beforeAutospacing="0" w:after="150" w:afterAutospacing="0" w:line="360" w:lineRule="auto"/>
      </w:pPr>
      <w:r w:rsidRPr="004C51D2">
        <w:rPr>
          <w:rStyle w:val="textrun"/>
        </w:rPr>
        <w:t xml:space="preserve">Submit your file on LMS by </w:t>
      </w:r>
      <w:r w:rsidR="005F438E">
        <w:rPr>
          <w:rStyle w:val="textrun"/>
          <w:b/>
          <w:bCs/>
        </w:rPr>
        <w:t>Oct 4th</w:t>
      </w:r>
      <w:proofErr w:type="gramStart"/>
      <w:r w:rsidRPr="004C51D2">
        <w:rPr>
          <w:rStyle w:val="textrun"/>
          <w:b/>
          <w:bCs/>
        </w:rPr>
        <w:t xml:space="preserve"> 2020</w:t>
      </w:r>
      <w:proofErr w:type="gramEnd"/>
      <w:r w:rsidRPr="004C51D2">
        <w:rPr>
          <w:rStyle w:val="textrun"/>
        </w:rPr>
        <w:t>.  Any late submission will attract penalty as per the late submission policy</w:t>
      </w:r>
      <w:r w:rsidRPr="004C51D2">
        <w:rPr>
          <w:rStyle w:val="eop"/>
        </w:rPr>
        <w:t> </w:t>
      </w:r>
    </w:p>
    <w:p w14:paraId="38E173F9" w14:textId="6D6E4D08" w:rsidR="004C51D2" w:rsidRPr="004C51D2" w:rsidRDefault="004C51D2" w:rsidP="004C51D2">
      <w:pPr>
        <w:pStyle w:val="paragraph"/>
        <w:shd w:val="clear" w:color="auto" w:fill="FFFFFF"/>
        <w:spacing w:before="0" w:beforeAutospacing="0" w:after="150" w:afterAutospacing="0" w:line="360" w:lineRule="auto"/>
      </w:pPr>
      <w:r w:rsidRPr="004C51D2">
        <w:rPr>
          <w:rStyle w:val="textrun"/>
        </w:rPr>
        <w:t xml:space="preserve">The coding scheme for this group Assignment is </w:t>
      </w:r>
      <w:r w:rsidRPr="004C51D2">
        <w:rPr>
          <w:rStyle w:val="textrun"/>
          <w:b/>
          <w:bCs/>
        </w:rPr>
        <w:t>2N-</w:t>
      </w:r>
      <w:r w:rsidR="00FB280A">
        <w:rPr>
          <w:rStyle w:val="textrun"/>
          <w:b/>
          <w:bCs/>
        </w:rPr>
        <w:t>b</w:t>
      </w:r>
      <w:r w:rsidRPr="004C51D2">
        <w:t xml:space="preserve">. </w:t>
      </w:r>
    </w:p>
    <w:p w14:paraId="3C2AF6C4" w14:textId="56FB80C9" w:rsidR="004C51D2" w:rsidRPr="004C51D2" w:rsidRDefault="004C51D2" w:rsidP="004C51D2">
      <w:pPr>
        <w:pStyle w:val="paragraph"/>
        <w:shd w:val="clear" w:color="auto" w:fill="FFFFFF"/>
        <w:spacing w:before="0" w:beforeAutospacing="0" w:after="150" w:afterAutospacing="0" w:line="360" w:lineRule="auto"/>
      </w:pPr>
      <w:r w:rsidRPr="004C51D2">
        <w:rPr>
          <w:rStyle w:val="textrun"/>
        </w:rPr>
        <w:t xml:space="preserve">Kindly fill the Peer Evaluation form available on LMS before 11.45PM, </w:t>
      </w:r>
      <w:r w:rsidR="00C9769E">
        <w:rPr>
          <w:rStyle w:val="textrun"/>
        </w:rPr>
        <w:t>Oct 5th</w:t>
      </w:r>
      <w:r w:rsidR="00712100">
        <w:rPr>
          <w:rStyle w:val="textrun"/>
        </w:rPr>
        <w:t xml:space="preserve">, </w:t>
      </w:r>
      <w:r w:rsidRPr="004C51D2">
        <w:rPr>
          <w:rStyle w:val="textrun"/>
        </w:rPr>
        <w:t>2020. You can refer to the Students Handbook to understand the calculations.</w:t>
      </w:r>
      <w:r w:rsidRPr="004C51D2">
        <w:rPr>
          <w:rStyle w:val="eop"/>
        </w:rPr>
        <w:t> </w:t>
      </w:r>
    </w:p>
    <w:p w14:paraId="5658441E" w14:textId="77777777" w:rsidR="004C51D2" w:rsidRPr="004C51D2" w:rsidRDefault="004C51D2" w:rsidP="00300A99">
      <w:pPr>
        <w:pStyle w:val="paragraph"/>
        <w:shd w:val="clear" w:color="auto" w:fill="FFFFFF"/>
        <w:spacing w:before="0" w:beforeAutospacing="0" w:after="150" w:afterAutospacing="0" w:line="288" w:lineRule="auto"/>
        <w:rPr>
          <w:rStyle w:val="textrun"/>
        </w:rPr>
      </w:pPr>
    </w:p>
    <w:p w14:paraId="585DD2BC" w14:textId="77777777" w:rsidR="0059029E" w:rsidRPr="004C51D2" w:rsidRDefault="0059029E" w:rsidP="00300A99">
      <w:pPr>
        <w:spacing w:line="288" w:lineRule="auto"/>
      </w:pPr>
    </w:p>
    <w:p w14:paraId="657459F3" w14:textId="77777777" w:rsidR="00EC3F41" w:rsidRPr="004C51D2" w:rsidRDefault="00EC3F41" w:rsidP="00300A99">
      <w:pPr>
        <w:spacing w:line="288" w:lineRule="auto"/>
      </w:pPr>
    </w:p>
    <w:sectPr w:rsidR="00EC3F41" w:rsidRPr="004C51D2" w:rsidSect="0074619A">
      <w:pgSz w:w="11906" w:h="16838" w:code="9"/>
      <w:pgMar w:top="1440" w:right="1440" w:bottom="1440" w:left="180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81A7E"/>
    <w:multiLevelType w:val="hybridMultilevel"/>
    <w:tmpl w:val="E2FC789E"/>
    <w:lvl w:ilvl="0" w:tplc="DE8E7FB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A329E7"/>
    <w:multiLevelType w:val="hybridMultilevel"/>
    <w:tmpl w:val="3A565AEE"/>
    <w:lvl w:ilvl="0" w:tplc="E814D1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42F703E"/>
    <w:multiLevelType w:val="hybridMultilevel"/>
    <w:tmpl w:val="7CF09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421AF6"/>
    <w:multiLevelType w:val="hybridMultilevel"/>
    <w:tmpl w:val="1494F2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4EF26906"/>
    <w:multiLevelType w:val="multilevel"/>
    <w:tmpl w:val="1494F2E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50AE74C4"/>
    <w:multiLevelType w:val="hybridMultilevel"/>
    <w:tmpl w:val="CC3487FA"/>
    <w:lvl w:ilvl="0" w:tplc="9170FBD6">
      <w:start w:val="1"/>
      <w:numFmt w:val="lowerLetter"/>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6" w15:restartNumberingAfterBreak="0">
    <w:nsid w:val="590B4F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3"/>
  </w:num>
  <w:num w:numId="3">
    <w:abstractNumId w:val="4"/>
  </w:num>
  <w:num w:numId="4">
    <w:abstractNumId w:val="6"/>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9C6"/>
    <w:rsid w:val="00003AF1"/>
    <w:rsid w:val="00021F02"/>
    <w:rsid w:val="00032A34"/>
    <w:rsid w:val="00082B7C"/>
    <w:rsid w:val="00083BD8"/>
    <w:rsid w:val="00101022"/>
    <w:rsid w:val="001310F7"/>
    <w:rsid w:val="00134AAE"/>
    <w:rsid w:val="00153A88"/>
    <w:rsid w:val="001838EF"/>
    <w:rsid w:val="001E72A9"/>
    <w:rsid w:val="00221EAC"/>
    <w:rsid w:val="00227DCE"/>
    <w:rsid w:val="00260884"/>
    <w:rsid w:val="002833CF"/>
    <w:rsid w:val="002A41A5"/>
    <w:rsid w:val="002D2DF1"/>
    <w:rsid w:val="002E10D7"/>
    <w:rsid w:val="00300A99"/>
    <w:rsid w:val="0030243C"/>
    <w:rsid w:val="003167BE"/>
    <w:rsid w:val="00327365"/>
    <w:rsid w:val="00336853"/>
    <w:rsid w:val="003448B8"/>
    <w:rsid w:val="0039702D"/>
    <w:rsid w:val="003A1F88"/>
    <w:rsid w:val="003C27FA"/>
    <w:rsid w:val="003F3506"/>
    <w:rsid w:val="004328A5"/>
    <w:rsid w:val="0049072C"/>
    <w:rsid w:val="004C51D2"/>
    <w:rsid w:val="004D10CD"/>
    <w:rsid w:val="00502A5A"/>
    <w:rsid w:val="00517FDF"/>
    <w:rsid w:val="0055640B"/>
    <w:rsid w:val="00581161"/>
    <w:rsid w:val="00585BB7"/>
    <w:rsid w:val="0059029E"/>
    <w:rsid w:val="005D4064"/>
    <w:rsid w:val="005F1CBB"/>
    <w:rsid w:val="005F438E"/>
    <w:rsid w:val="00632FEF"/>
    <w:rsid w:val="00633BB4"/>
    <w:rsid w:val="00646C8F"/>
    <w:rsid w:val="006C4C89"/>
    <w:rsid w:val="00712100"/>
    <w:rsid w:val="00725893"/>
    <w:rsid w:val="0074619A"/>
    <w:rsid w:val="00753938"/>
    <w:rsid w:val="00762D90"/>
    <w:rsid w:val="0077517F"/>
    <w:rsid w:val="0079367B"/>
    <w:rsid w:val="007B23BD"/>
    <w:rsid w:val="007D44DC"/>
    <w:rsid w:val="007F561B"/>
    <w:rsid w:val="007F7229"/>
    <w:rsid w:val="008142F2"/>
    <w:rsid w:val="008204A8"/>
    <w:rsid w:val="0082294E"/>
    <w:rsid w:val="008431DD"/>
    <w:rsid w:val="00873263"/>
    <w:rsid w:val="008A7A3D"/>
    <w:rsid w:val="008B59C6"/>
    <w:rsid w:val="008D1509"/>
    <w:rsid w:val="00904A64"/>
    <w:rsid w:val="009239A0"/>
    <w:rsid w:val="00982115"/>
    <w:rsid w:val="00991417"/>
    <w:rsid w:val="009A7A26"/>
    <w:rsid w:val="009B12B5"/>
    <w:rsid w:val="009B2589"/>
    <w:rsid w:val="009C35B4"/>
    <w:rsid w:val="009F01AD"/>
    <w:rsid w:val="00A0730B"/>
    <w:rsid w:val="00A74795"/>
    <w:rsid w:val="00A9429F"/>
    <w:rsid w:val="00AD0A5A"/>
    <w:rsid w:val="00B2286F"/>
    <w:rsid w:val="00B55FDD"/>
    <w:rsid w:val="00B6414A"/>
    <w:rsid w:val="00B7085C"/>
    <w:rsid w:val="00BB03A1"/>
    <w:rsid w:val="00BD624B"/>
    <w:rsid w:val="00C1372D"/>
    <w:rsid w:val="00C3783F"/>
    <w:rsid w:val="00C55867"/>
    <w:rsid w:val="00C5645B"/>
    <w:rsid w:val="00C57A4D"/>
    <w:rsid w:val="00C769C6"/>
    <w:rsid w:val="00C9769E"/>
    <w:rsid w:val="00CE39DF"/>
    <w:rsid w:val="00D21B3B"/>
    <w:rsid w:val="00D33965"/>
    <w:rsid w:val="00DB2FDB"/>
    <w:rsid w:val="00DD7911"/>
    <w:rsid w:val="00DE447B"/>
    <w:rsid w:val="00E46873"/>
    <w:rsid w:val="00E7048A"/>
    <w:rsid w:val="00E85D96"/>
    <w:rsid w:val="00E92A10"/>
    <w:rsid w:val="00E94F57"/>
    <w:rsid w:val="00EA46C0"/>
    <w:rsid w:val="00EC3F41"/>
    <w:rsid w:val="00EF3E8C"/>
    <w:rsid w:val="00F17158"/>
    <w:rsid w:val="00F301A8"/>
    <w:rsid w:val="00F542C2"/>
    <w:rsid w:val="00F71F0F"/>
    <w:rsid w:val="00F87AA7"/>
    <w:rsid w:val="00F87C2D"/>
    <w:rsid w:val="00FB280A"/>
    <w:rsid w:val="00FD1D48"/>
    <w:rsid w:val="00FD3C5E"/>
    <w:rsid w:val="00FF5FAC"/>
    <w:rsid w:val="00FF6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AF0544"/>
  <w15:docId w15:val="{3D1713A7-CBEB-40C2-9F31-BA88E5678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73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34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9029E"/>
    <w:pPr>
      <w:spacing w:before="100" w:beforeAutospacing="1" w:after="100" w:afterAutospacing="1"/>
    </w:pPr>
    <w:rPr>
      <w:lang w:val="en-IN" w:eastAsia="en-IN"/>
    </w:rPr>
  </w:style>
  <w:style w:type="character" w:customStyle="1" w:styleId="textrun">
    <w:name w:val="textrun"/>
    <w:basedOn w:val="DefaultParagraphFont"/>
    <w:rsid w:val="0059029E"/>
  </w:style>
  <w:style w:type="character" w:customStyle="1" w:styleId="eop">
    <w:name w:val="eop"/>
    <w:basedOn w:val="DefaultParagraphFont"/>
    <w:rsid w:val="004C5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966418">
      <w:bodyDiv w:val="1"/>
      <w:marLeft w:val="0"/>
      <w:marRight w:val="0"/>
      <w:marTop w:val="0"/>
      <w:marBottom w:val="0"/>
      <w:divBdr>
        <w:top w:val="none" w:sz="0" w:space="0" w:color="auto"/>
        <w:left w:val="none" w:sz="0" w:space="0" w:color="auto"/>
        <w:bottom w:val="none" w:sz="0" w:space="0" w:color="auto"/>
        <w:right w:val="none" w:sz="0" w:space="0" w:color="auto"/>
      </w:divBdr>
    </w:div>
    <w:div w:id="137161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2</Pages>
  <Words>655</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PGPPM 2007-09</vt:lpstr>
    </vt:vector>
  </TitlesOfParts>
  <Company>iimb</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PGPPM 2007-09</dc:title>
  <dc:creator>iimb</dc:creator>
  <cp:lastModifiedBy>Harish Ramadurgam</cp:lastModifiedBy>
  <cp:revision>28</cp:revision>
  <dcterms:created xsi:type="dcterms:W3CDTF">2017-04-10T16:12:00Z</dcterms:created>
  <dcterms:modified xsi:type="dcterms:W3CDTF">2020-09-07T09:42:00Z</dcterms:modified>
</cp:coreProperties>
</file>