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C096" w14:textId="5BE5F513" w:rsidR="000B2F3F" w:rsidRDefault="000C41A0" w:rsidP="000C41A0">
      <w:pPr>
        <w:pStyle w:val="Heading1"/>
      </w:pPr>
      <w:r>
        <w:t xml:space="preserve">What happens when we don’t know population standard </w:t>
      </w:r>
      <w:proofErr w:type="gramStart"/>
      <w:r>
        <w:t>deviation</w:t>
      </w:r>
      <w:proofErr w:type="gramEnd"/>
    </w:p>
    <w:p w14:paraId="1FF7CEB8" w14:textId="5BCE6727" w:rsidR="00D14D38" w:rsidRPr="00D14D38" w:rsidRDefault="00D14D38" w:rsidP="00D14D38">
      <w:pPr>
        <w:pStyle w:val="Heading2"/>
      </w:pPr>
      <w:r>
        <w:t>t-Distribution</w:t>
      </w:r>
    </w:p>
    <w:p w14:paraId="048F9D5B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William Gossett of Guinness Breweries</w:t>
      </w:r>
    </w:p>
    <w:p w14:paraId="14946FE9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Published “</w:t>
      </w:r>
      <w:hyperlink r:id="rId7" w:history="1">
        <w:r w:rsidRPr="00534F91">
          <w:rPr>
            <w:rStyle w:val="Hyperlink"/>
            <w:lang w:val="en-IN"/>
          </w:rPr>
          <w:t>The Probable Error of the Mean</w:t>
        </w:r>
      </w:hyperlink>
      <w:r w:rsidRPr="00534F91">
        <w:rPr>
          <w:lang w:val="en-IN"/>
        </w:rPr>
        <w:t>”</w:t>
      </w:r>
    </w:p>
    <w:p w14:paraId="1D95F030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Why “Student”?</w:t>
      </w:r>
    </w:p>
    <w:p w14:paraId="7F9ADD04" w14:textId="1858365F" w:rsidR="002A5A80" w:rsidRPr="00D14D38" w:rsidRDefault="00534F91" w:rsidP="002A5A80">
      <w:pPr>
        <w:numPr>
          <w:ilvl w:val="0"/>
          <w:numId w:val="1"/>
        </w:numPr>
      </w:pPr>
      <w:r w:rsidRPr="00534F91">
        <w:rPr>
          <w:lang w:val="en-IN"/>
        </w:rPr>
        <w:t xml:space="preserve">Ronald Fisher Extended the Concept </w:t>
      </w:r>
    </w:p>
    <w:p w14:paraId="0B2AAB96" w14:textId="7F05617F" w:rsidR="00D14D38" w:rsidRDefault="00D14D38" w:rsidP="00D14D38">
      <w:pPr>
        <w:rPr>
          <w:lang w:val="en-IN"/>
        </w:rPr>
      </w:pPr>
    </w:p>
    <w:p w14:paraId="0C7A3455" w14:textId="0134CC7E" w:rsidR="00D14D38" w:rsidRDefault="00D14D38" w:rsidP="00D14D38">
      <w:pPr>
        <w:pStyle w:val="Heading2"/>
      </w:pPr>
      <w:r>
        <w:t>Degrees of Freedom</w:t>
      </w:r>
    </w:p>
    <w:p w14:paraId="6195BA77" w14:textId="4AF31E17" w:rsidR="003C0E61" w:rsidRPr="003C0E61" w:rsidRDefault="003C0E61" w:rsidP="003C0E61">
      <w:pPr>
        <w:pStyle w:val="Heading3"/>
      </w:pPr>
      <w:r>
        <w:t>First way of looking</w:t>
      </w:r>
    </w:p>
    <w:p w14:paraId="57C065C7" w14:textId="0762750F" w:rsidR="00417BE3" w:rsidRDefault="00417BE3" w:rsidP="00D14D38">
      <w:r>
        <w:t>Suppose we have 83 students.</w:t>
      </w:r>
    </w:p>
    <w:p w14:paraId="673185D5" w14:textId="262A0BD5" w:rsidR="00417BE3" w:rsidRDefault="00417BE3" w:rsidP="00417BE3">
      <w:pPr>
        <w:pStyle w:val="ListParagraph"/>
        <w:numPr>
          <w:ilvl w:val="0"/>
          <w:numId w:val="2"/>
        </w:numPr>
      </w:pPr>
      <w:r>
        <w:t>First person comes he has 83 choices.</w:t>
      </w:r>
    </w:p>
    <w:p w14:paraId="3614ABF1" w14:textId="032E00E3" w:rsidR="00417BE3" w:rsidRDefault="007221AA" w:rsidP="00417BE3">
      <w:pPr>
        <w:pStyle w:val="ListParagraph"/>
        <w:numPr>
          <w:ilvl w:val="0"/>
          <w:numId w:val="2"/>
        </w:numPr>
      </w:pPr>
      <w:r>
        <w:t>Next one who comes has 82 choices.</w:t>
      </w:r>
    </w:p>
    <w:p w14:paraId="16E4A776" w14:textId="769C53F5" w:rsidR="007221AA" w:rsidRDefault="00D971E7" w:rsidP="00417BE3">
      <w:pPr>
        <w:pStyle w:val="ListParagraph"/>
        <w:numPr>
          <w:ilvl w:val="0"/>
          <w:numId w:val="2"/>
        </w:numPr>
      </w:pPr>
      <w:r>
        <w:t>…Second last person has 2 choices</w:t>
      </w:r>
    </w:p>
    <w:p w14:paraId="664DDA3C" w14:textId="769622A5" w:rsidR="00D971E7" w:rsidRDefault="00D971E7" w:rsidP="00417BE3">
      <w:pPr>
        <w:pStyle w:val="ListParagraph"/>
        <w:numPr>
          <w:ilvl w:val="0"/>
          <w:numId w:val="2"/>
        </w:numPr>
      </w:pPr>
      <w:r>
        <w:t>Last point has no choice.</w:t>
      </w:r>
      <w:r w:rsidR="00F2765D">
        <w:t xml:space="preserve"> 0 freedom available.</w:t>
      </w:r>
    </w:p>
    <w:p w14:paraId="78BC17F6" w14:textId="5CADFDAD" w:rsidR="00753362" w:rsidRDefault="00753362" w:rsidP="00753362">
      <w:proofErr w:type="gramStart"/>
      <w:r>
        <w:t>So</w:t>
      </w:r>
      <w:proofErr w:type="gramEnd"/>
      <w:r>
        <w:t xml:space="preserve"> if there are n people in a class n-1 people had freedom</w:t>
      </w:r>
      <w:r w:rsidR="003C0E61">
        <w:t>. Last one doesn’t have any freedom.</w:t>
      </w:r>
    </w:p>
    <w:p w14:paraId="19E9C4D2" w14:textId="38306B9B" w:rsidR="003C0E61" w:rsidRDefault="003C0E61" w:rsidP="00753362"/>
    <w:p w14:paraId="349CDF71" w14:textId="6E8A3E31" w:rsidR="003C0E61" w:rsidRDefault="003C0E61" w:rsidP="003C0E61">
      <w:pPr>
        <w:pStyle w:val="Heading3"/>
      </w:pPr>
      <w:r>
        <w:t>Second way of thinking</w:t>
      </w:r>
    </w:p>
    <w:p w14:paraId="4880CF04" w14:textId="15C0E162" w:rsidR="003C0E61" w:rsidRDefault="009C591F" w:rsidP="003C0E61">
      <w:r>
        <w:t xml:space="preserve">I want to collect samples from Hyderabad, </w:t>
      </w:r>
      <w:r w:rsidR="004F1BD9">
        <w:t>Bangalore, D</w:t>
      </w:r>
      <w:r w:rsidR="003D5892">
        <w:t>elhi</w:t>
      </w:r>
      <w:r>
        <w:t>.</w:t>
      </w:r>
      <w:r w:rsidR="005749CB">
        <w:t xml:space="preserve"> Each sample should have male and female populations as below:</w:t>
      </w:r>
    </w:p>
    <w:p w14:paraId="0C9A0542" w14:textId="6F1DC7EC" w:rsidR="005749CB" w:rsidRDefault="004F1BD9" w:rsidP="003C0E61">
      <w:r>
        <w:rPr>
          <w:noProof/>
        </w:rPr>
        <w:drawing>
          <wp:inline distT="0" distB="0" distL="0" distR="0" wp14:anchorId="2FC6A4AD" wp14:editId="252B967C">
            <wp:extent cx="5838960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79" cy="1480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978D" w14:textId="5A41EEF0" w:rsidR="00DE6CC1" w:rsidRDefault="00DE6CC1" w:rsidP="003C0E61"/>
    <w:p w14:paraId="2E784A8D" w14:textId="198A8F5A" w:rsidR="00DE6CC1" w:rsidRDefault="00DE6CC1" w:rsidP="003C0E61">
      <w:r>
        <w:t>Now there are 6 cells</w:t>
      </w:r>
      <w:r w:rsidR="00C44AA4">
        <w:t xml:space="preserve">. Now how many cells can you </w:t>
      </w:r>
      <w:r w:rsidR="005D3CF2">
        <w:t>fill</w:t>
      </w:r>
      <w:r w:rsidR="00AC0623">
        <w:t xml:space="preserve"> with a choice upon keeping the constraints?</w:t>
      </w:r>
    </w:p>
    <w:p w14:paraId="73AA3F31" w14:textId="02503EFA" w:rsidR="00AC0623" w:rsidRDefault="001F7684" w:rsidP="00AC0623">
      <w:pPr>
        <w:pStyle w:val="ListParagraph"/>
        <w:numPr>
          <w:ilvl w:val="0"/>
          <w:numId w:val="3"/>
        </w:numPr>
      </w:pPr>
      <w:r>
        <w:t>Suppose Male in Hyderabad = 25 That gives Female in Hyderabad with no choice</w:t>
      </w:r>
    </w:p>
    <w:p w14:paraId="5B8CBA7C" w14:textId="67C8759B" w:rsidR="00D32E98" w:rsidRDefault="00D32E98" w:rsidP="00D32E98">
      <w:pPr>
        <w:pStyle w:val="ListParagraph"/>
      </w:pPr>
      <w:r>
        <w:rPr>
          <w:noProof/>
        </w:rPr>
        <w:drawing>
          <wp:inline distT="0" distB="0" distL="0" distR="0" wp14:anchorId="353C0495" wp14:editId="55755C2F">
            <wp:extent cx="5772150" cy="1450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14" cy="146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49B98" w14:textId="0D59C77C" w:rsidR="00D32E98" w:rsidRDefault="00D32E98" w:rsidP="00D32E98">
      <w:pPr>
        <w:pStyle w:val="ListParagraph"/>
        <w:numPr>
          <w:ilvl w:val="0"/>
          <w:numId w:val="3"/>
        </w:numPr>
      </w:pPr>
      <w:r>
        <w:lastRenderedPageBreak/>
        <w:t>Bangalore Male</w:t>
      </w:r>
      <w:r w:rsidR="000F2011">
        <w:t xml:space="preserve"> 40 is choice Female Bangalore has no choice: </w:t>
      </w:r>
      <w:r w:rsidR="000F2011">
        <w:rPr>
          <w:noProof/>
        </w:rPr>
        <w:drawing>
          <wp:inline distT="0" distB="0" distL="0" distR="0" wp14:anchorId="2775899E" wp14:editId="5FC69A89">
            <wp:extent cx="6206490" cy="155918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86" cy="1598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68609" w14:textId="7070470E" w:rsidR="000F2011" w:rsidRDefault="000F2011" w:rsidP="00D32E98">
      <w:pPr>
        <w:pStyle w:val="ListParagraph"/>
        <w:numPr>
          <w:ilvl w:val="0"/>
          <w:numId w:val="3"/>
        </w:numPr>
      </w:pPr>
      <w:r>
        <w:t>Now Chennai has no freedom:</w:t>
      </w:r>
      <w:r w:rsidR="003B032D">
        <w:rPr>
          <w:noProof/>
        </w:rPr>
        <w:drawing>
          <wp:inline distT="0" distB="0" distL="0" distR="0" wp14:anchorId="550AC046" wp14:editId="23077716">
            <wp:extent cx="5896247" cy="14812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82" cy="15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E3F34" w14:textId="561E4D3C" w:rsidR="008006E0" w:rsidRDefault="00D92F37" w:rsidP="003B032D">
      <w:r>
        <w:t xml:space="preserve">Thus formula for degrees of freedom = </w:t>
      </w:r>
      <w:r w:rsidRPr="00C51ECD">
        <w:rPr>
          <w:b/>
          <w:bCs/>
        </w:rPr>
        <w:t>(row -</w:t>
      </w:r>
      <w:proofErr w:type="gramStart"/>
      <w:r w:rsidRPr="00C51ECD">
        <w:rPr>
          <w:b/>
          <w:bCs/>
        </w:rPr>
        <w:t>1)*</w:t>
      </w:r>
      <w:proofErr w:type="gramEnd"/>
      <w:r w:rsidRPr="00C51ECD">
        <w:rPr>
          <w:b/>
          <w:bCs/>
        </w:rPr>
        <w:t>(column-1)</w:t>
      </w:r>
      <w:r w:rsidR="00C51ECD">
        <w:rPr>
          <w:b/>
          <w:bCs/>
        </w:rPr>
        <w:t xml:space="preserve"> = </w:t>
      </w:r>
      <w:r w:rsidR="00C51ECD">
        <w:t>1*2 = 2</w:t>
      </w:r>
    </w:p>
    <w:p w14:paraId="00BC6293" w14:textId="6563093F" w:rsidR="00C51ECD" w:rsidRDefault="00C51ECD" w:rsidP="003B032D"/>
    <w:p w14:paraId="2366950C" w14:textId="77777777" w:rsidR="00573788" w:rsidRPr="00C51ECD" w:rsidRDefault="00573788" w:rsidP="003B032D"/>
    <w:p w14:paraId="043FEF67" w14:textId="77777777" w:rsidR="00226965" w:rsidRDefault="00226965" w:rsidP="00226965">
      <w:pPr>
        <w:pStyle w:val="Heading2"/>
      </w:pPr>
      <w:r>
        <w:t>t - Distribution computation steps</w:t>
      </w:r>
    </w:p>
    <w:p w14:paraId="040A7925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don't know µ and σ for the population</w:t>
      </w:r>
    </w:p>
    <w:p w14:paraId="20D63F02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 xml:space="preserve">We take a sample of size n out of that population and calculate the sample mean = </w:t>
      </w:r>
      <w:proofErr w:type="spellStart"/>
      <w:r>
        <w:t>X_bar</w:t>
      </w:r>
      <w:proofErr w:type="spellEnd"/>
    </w:p>
    <w:p w14:paraId="563BFCE7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From the same sample we calculate the sample standard deviation = S. We make and estimation that the population standard deviation σ will be a number very close to S.</w:t>
      </w:r>
    </w:p>
    <w:p w14:paraId="566207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 xml:space="preserve">We calculate the standard deviation of sample means as </w:t>
      </w:r>
      <w:proofErr w:type="spellStart"/>
      <w:r>
        <w:t>S</w:t>
      </w:r>
      <w:r w:rsidRPr="00D74E02">
        <w:rPr>
          <w:vertAlign w:val="subscript"/>
        </w:rPr>
        <w:t>X_bar</w:t>
      </w:r>
      <w:proofErr w:type="spellEnd"/>
      <w:r>
        <w:t xml:space="preserve"> = S/sqrt(n).</w:t>
      </w:r>
    </w:p>
    <w:p w14:paraId="09BB35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The degree of freedom = n-1</w:t>
      </w:r>
    </w:p>
    <w:p w14:paraId="00240BCB" w14:textId="56CACBCA" w:rsidR="0098774C" w:rsidRDefault="00544A5E" w:rsidP="00544A5E">
      <w:pPr>
        <w:pStyle w:val="ListParagraph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we calculate the probabilities between our set confidence interval through t-distribution function for the given degree of freedom, sample mean and standard deviation of sample</w:t>
      </w:r>
      <w:r w:rsidR="006660B1">
        <w:t xml:space="preserve"> means.</w:t>
      </w:r>
      <w:r w:rsidR="0098774C">
        <w:br w:type="page"/>
      </w:r>
    </w:p>
    <w:p w14:paraId="595ABB54" w14:textId="15DD9DDE" w:rsidR="00C51ECD" w:rsidRDefault="008805CB" w:rsidP="008805CB">
      <w:pPr>
        <w:pStyle w:val="Heading1"/>
      </w:pPr>
      <w:r>
        <w:lastRenderedPageBreak/>
        <w:t>Effect of changing degrees of freedom</w:t>
      </w:r>
    </w:p>
    <w:p w14:paraId="71FE0A0A" w14:textId="624E3C33" w:rsidR="008805CB" w:rsidRDefault="008805CB" w:rsidP="008805CB">
      <w:r>
        <w:t xml:space="preserve">Increasing degrees of freedom will </w:t>
      </w:r>
      <w:r w:rsidR="00A96DD0">
        <w:t>make the t-distribution will tend to become normal distribution.</w:t>
      </w:r>
    </w:p>
    <w:p w14:paraId="6E686A82" w14:textId="4B58F7D5" w:rsidR="00590DA3" w:rsidRDefault="00A96DD0" w:rsidP="008805CB">
      <w:r w:rsidRPr="00A96DD0">
        <w:rPr>
          <w:noProof/>
        </w:rPr>
        <w:drawing>
          <wp:inline distT="0" distB="0" distL="0" distR="0" wp14:anchorId="67D390D5" wp14:editId="15C75735">
            <wp:extent cx="5943600" cy="377063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70A" w14:textId="77777777" w:rsidR="00590DA3" w:rsidRDefault="00590DA3">
      <w:r>
        <w:br w:type="page"/>
      </w:r>
    </w:p>
    <w:p w14:paraId="1DBF34CA" w14:textId="346630D8" w:rsidR="00A96DD0" w:rsidRDefault="00590DA3" w:rsidP="00590DA3">
      <w:pPr>
        <w:pStyle w:val="Heading1"/>
      </w:pPr>
      <w:proofErr w:type="gramStart"/>
      <w:r>
        <w:lastRenderedPageBreak/>
        <w:t>So</w:t>
      </w:r>
      <w:proofErr w:type="gramEnd"/>
      <w:r>
        <w:t xml:space="preserve"> what does it tell</w:t>
      </w:r>
    </w:p>
    <w:p w14:paraId="3CEE11E9" w14:textId="7079B393" w:rsidR="00031DD9" w:rsidRDefault="00031DD9" w:rsidP="00031DD9">
      <w:r>
        <w:t xml:space="preserve">For a population: The problem is we don’t know </w:t>
      </w:r>
      <w:r>
        <w:rPr>
          <w:rFonts w:cstheme="minorHAnsi"/>
        </w:rPr>
        <w:t>µ</w:t>
      </w:r>
    </w:p>
    <w:p w14:paraId="6923C7EF" w14:textId="61B39BB6" w:rsidR="007C517D" w:rsidRDefault="00031DD9" w:rsidP="00031DD9">
      <w:r>
        <w:t xml:space="preserve"> </w:t>
      </w:r>
      <w:r w:rsidRPr="00031DD9">
        <w:rPr>
          <w:noProof/>
        </w:rPr>
        <w:drawing>
          <wp:inline distT="0" distB="0" distL="0" distR="0" wp14:anchorId="34A3E7D4" wp14:editId="18DBE366">
            <wp:extent cx="3177815" cy="2461473"/>
            <wp:effectExtent l="171450" t="0" r="194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384562">
                      <a:off x="0" y="0"/>
                      <a:ext cx="31778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238" w14:textId="71C878A2" w:rsidR="00590DA3" w:rsidRDefault="0064038A" w:rsidP="00376330">
      <w:pPr>
        <w:pStyle w:val="ListParagraph"/>
        <w:numPr>
          <w:ilvl w:val="0"/>
          <w:numId w:val="4"/>
        </w:numPr>
      </w:pPr>
      <w:r>
        <w:t xml:space="preserve">If you don’t know </w:t>
      </w:r>
      <w:r w:rsidRPr="0064038A">
        <w:rPr>
          <w:rFonts w:cstheme="minorHAnsi"/>
        </w:rPr>
        <w:t>σ</w:t>
      </w:r>
      <w:r>
        <w:t>, calculate the sample standard deviation as:</w:t>
      </w:r>
      <w:r w:rsidRPr="0064038A">
        <w:rPr>
          <w:i/>
          <w:iCs/>
        </w:rPr>
        <w:t xml:space="preserve"> S</w:t>
      </w:r>
      <w:r w:rsidRPr="007C517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</m:oMath>
    </w:p>
    <w:p w14:paraId="149B7EE7" w14:textId="3F8E907F" w:rsidR="00971688" w:rsidRPr="00EF3E59" w:rsidRDefault="00EF3E59" w:rsidP="00485C61">
      <w:pPr>
        <w:pStyle w:val="ListParagraph"/>
        <w:numPr>
          <w:ilvl w:val="0"/>
          <w:numId w:val="4"/>
        </w:numPr>
      </w:pPr>
      <w:r>
        <w:t xml:space="preserve">Since we don’t know </w:t>
      </w:r>
      <w:r w:rsidRPr="0064038A">
        <w:rPr>
          <w:rFonts w:cstheme="minorHAnsi"/>
        </w:rPr>
        <w:t>σ</w:t>
      </w:r>
      <w:r>
        <w:rPr>
          <w:rFonts w:cstheme="minorHAnsi"/>
        </w:rPr>
        <w:t xml:space="preserve"> we are calculating S, we are bringing in more uncertainty in our estimation.</w:t>
      </w:r>
    </w:p>
    <w:p w14:paraId="5B4A22FD" w14:textId="3D5D54F9" w:rsidR="00EF3E59" w:rsidRPr="001A009A" w:rsidRDefault="001A009A" w:rsidP="00485C61">
      <w:pPr>
        <w:pStyle w:val="ListParagraph"/>
        <w:numPr>
          <w:ilvl w:val="0"/>
          <w:numId w:val="4"/>
        </w:numPr>
      </w:pPr>
      <w:r>
        <w:rPr>
          <w:rFonts w:cstheme="minorHAnsi"/>
        </w:rPr>
        <w:t>To account for the estimation t-distribution takes up the adjustments in 2 ways:</w:t>
      </w:r>
    </w:p>
    <w:p w14:paraId="4091B63D" w14:textId="5DE9E39C" w:rsidR="001A009A" w:rsidRPr="001D7733" w:rsidRDefault="001A009A" w:rsidP="001A009A">
      <w:pPr>
        <w:pStyle w:val="ListParagraph"/>
        <w:numPr>
          <w:ilvl w:val="1"/>
          <w:numId w:val="4"/>
        </w:numPr>
      </w:pPr>
      <w:r>
        <w:rPr>
          <w:rFonts w:cstheme="minorHAnsi"/>
        </w:rPr>
        <w:t>Use degrees of freedom n-1 to calculate S which means S</w:t>
      </w:r>
      <w:r w:rsidR="001D7733">
        <w:rPr>
          <w:rFonts w:cstheme="minorHAnsi"/>
        </w:rPr>
        <w:t xml:space="preserve"> is slightly higher than the formula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rad>
      </m:oMath>
    </w:p>
    <w:p w14:paraId="70CDD16D" w14:textId="009CD990" w:rsidR="001D7733" w:rsidRPr="00D63C33" w:rsidRDefault="00D63C33" w:rsidP="00D63C33">
      <w:pPr>
        <w:pStyle w:val="ListParagraph"/>
        <w:numPr>
          <w:ilvl w:val="1"/>
          <w:numId w:val="4"/>
        </w:numPr>
      </w:pPr>
      <w:r>
        <w:rPr>
          <w:rFonts w:eastAsiaTheme="minorEastAsia" w:cstheme="minorHAnsi"/>
          <w:iCs/>
        </w:rPr>
        <w:t>Use the t table.</w:t>
      </w:r>
    </w:p>
    <w:p w14:paraId="4AE76D93" w14:textId="77777777" w:rsidR="00DB219D" w:rsidRPr="00DB219D" w:rsidRDefault="0023357F" w:rsidP="00D63C33">
      <w:pPr>
        <w:pStyle w:val="ListParagraph"/>
        <w:numPr>
          <w:ilvl w:val="0"/>
          <w:numId w:val="4"/>
        </w:numPr>
      </w:pPr>
      <w:r w:rsidRPr="0023357F">
        <w:rPr>
          <w:noProof/>
        </w:rPr>
        <w:drawing>
          <wp:inline distT="0" distB="0" distL="0" distR="0" wp14:anchorId="2A3317B1" wp14:editId="48FDBE69">
            <wp:extent cx="3353723" cy="24841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223" cy="24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2D3" w14:textId="5EA71542" w:rsidR="00D63C33" w:rsidRDefault="00140C03" w:rsidP="00C252C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t</m:t>
              </m:r>
            </m:e>
            <m:sub>
              <m:r>
                <w:rPr>
                  <w:rFonts w:ascii="Cambria Math" w:hAnsi="Cambria Math"/>
                  <w:lang w:val="en-IN"/>
                </w:rPr>
                <m:t>24,(0.</m:t>
              </m:r>
              <m:r>
                <w:rPr>
                  <w:rFonts w:ascii="Cambria Math" w:hAnsi="Cambria Math"/>
                </w:rPr>
                <m:t>05</m:t>
              </m:r>
              <m:r>
                <w:rPr>
                  <w:rFonts w:ascii="Cambria Math" w:hAnsi="Cambria Math"/>
                  <w:lang w:val="en-IN"/>
                </w:rPr>
                <m:t>)</m:t>
              </m:r>
            </m:sub>
          </m:sSub>
          <m:r>
            <w:rPr>
              <w:rFonts w:ascii="Cambria Math" w:hAnsi="Cambria Math"/>
              <w:lang w:val="en-IN"/>
            </w:rPr>
            <m:t>=1.711</m:t>
          </m:r>
        </m:oMath>
      </m:oMathPara>
    </w:p>
    <w:p w14:paraId="53BEAB1E" w14:textId="51CFE47E" w:rsidR="00253E45" w:rsidRDefault="00253E45" w:rsidP="00D63C33">
      <w:pPr>
        <w:pStyle w:val="ListParagraph"/>
        <w:numPr>
          <w:ilvl w:val="0"/>
          <w:numId w:val="4"/>
        </w:numPr>
      </w:pPr>
      <w:r>
        <w:t xml:space="preserve">There are </w:t>
      </w:r>
      <w:r w:rsidR="00C252C3">
        <w:t>observations:</w:t>
      </w:r>
    </w:p>
    <w:p w14:paraId="2F7D9CE0" w14:textId="11A53BC5" w:rsidR="00C252C3" w:rsidRDefault="00C252C3" w:rsidP="00C252C3">
      <w:pPr>
        <w:pStyle w:val="ListParagraph"/>
        <w:numPr>
          <w:ilvl w:val="1"/>
          <w:numId w:val="4"/>
        </w:numPr>
      </w:pPr>
      <w:r>
        <w:t xml:space="preserve">Remember from saree </w:t>
      </w:r>
      <w:proofErr w:type="spellStart"/>
      <w:r>
        <w:t>sagar</w:t>
      </w:r>
      <w:proofErr w:type="spellEnd"/>
      <w:r>
        <w:t xml:space="preserve"> example that </w:t>
      </w:r>
      <w:r w:rsidR="000E4732">
        <w:t>Z</w:t>
      </w:r>
      <w:r w:rsidR="000E4732">
        <w:rPr>
          <w:vertAlign w:val="subscript"/>
        </w:rPr>
        <w:t>0.90</w:t>
      </w:r>
      <w:r w:rsidR="000E4732">
        <w:t xml:space="preserve"> for normal distribution was </w:t>
      </w:r>
      <w:r w:rsidR="000E4732">
        <w:rPr>
          <w:rFonts w:cstheme="minorHAnsi"/>
        </w:rPr>
        <w:t>±</w:t>
      </w:r>
      <w:r w:rsidR="000E4732">
        <w:t>1.645</w:t>
      </w:r>
    </w:p>
    <w:p w14:paraId="0AF2B695" w14:textId="48172483" w:rsidR="000E4732" w:rsidRDefault="000E4732" w:rsidP="00C252C3">
      <w:pPr>
        <w:pStyle w:val="ListParagraph"/>
        <w:numPr>
          <w:ilvl w:val="1"/>
          <w:numId w:val="4"/>
        </w:numPr>
      </w:pPr>
      <w:r>
        <w:t xml:space="preserve">Here </w:t>
      </w:r>
      <w:r w:rsidR="00A87AA9">
        <w:t xml:space="preserve">the width from the mean is </w:t>
      </w:r>
      <w:r w:rsidR="00A87AA9">
        <w:rPr>
          <w:rFonts w:cstheme="minorHAnsi"/>
        </w:rPr>
        <w:t>±</w:t>
      </w:r>
      <w:r w:rsidR="00A87AA9">
        <w:t>1.711.</w:t>
      </w:r>
    </w:p>
    <w:p w14:paraId="2B0A9A59" w14:textId="192AC916" w:rsidR="00243EC1" w:rsidRDefault="00A87AA9" w:rsidP="004A2B95">
      <w:pPr>
        <w:pStyle w:val="ListParagraph"/>
        <w:numPr>
          <w:ilvl w:val="1"/>
          <w:numId w:val="4"/>
        </w:numPr>
      </w:pPr>
      <w:r>
        <w:t xml:space="preserve">This means that with t – distribution </w:t>
      </w:r>
      <w:r w:rsidR="006B68E6">
        <w:t xml:space="preserve">we are increasing the width of the uncertainty within which </w:t>
      </w:r>
      <w:r w:rsidR="006B68E6">
        <w:rPr>
          <w:rFonts w:cstheme="minorHAnsi"/>
        </w:rPr>
        <w:t>µ</w:t>
      </w:r>
      <w:r w:rsidR="006B68E6">
        <w:t xml:space="preserve"> is expected to lie.</w:t>
      </w:r>
      <w:r w:rsidR="00EC2FEE">
        <w:t xml:space="preserve"> That means we are playing it safe in estimating </w:t>
      </w:r>
      <w:r w:rsidR="00EC2FEE">
        <w:rPr>
          <w:rFonts w:cstheme="minorHAnsi"/>
        </w:rPr>
        <w:t>µ</w:t>
      </w:r>
      <w:r w:rsidR="00EC2FEE">
        <w:t>.</w:t>
      </w:r>
    </w:p>
    <w:p w14:paraId="1971049F" w14:textId="64025838" w:rsidR="004A2B95" w:rsidRDefault="004A2B95">
      <w:r>
        <w:br w:type="page"/>
      </w:r>
    </w:p>
    <w:p w14:paraId="48FF36EF" w14:textId="3436CF62" w:rsidR="004A2B95" w:rsidRDefault="004A2B95" w:rsidP="004A2B95">
      <w:pPr>
        <w:pStyle w:val="Heading1"/>
      </w:pPr>
      <w:r>
        <w:lastRenderedPageBreak/>
        <w:t>What did we understand?</w:t>
      </w:r>
    </w:p>
    <w:p w14:paraId="3DAA64BF" w14:textId="12832872" w:rsidR="00425B80" w:rsidRDefault="004A2B95">
      <w:r>
        <w:t xml:space="preserve">If we know </w:t>
      </w:r>
      <w:r>
        <w:rPr>
          <w:rFonts w:cstheme="minorHAnsi"/>
        </w:rPr>
        <w:t>σ</w:t>
      </w:r>
      <w:r>
        <w:t>, there is no uncertainty.</w:t>
      </w:r>
      <w:r w:rsidR="006813E9">
        <w:t xml:space="preserve"> If </w:t>
      </w:r>
      <w:r w:rsidR="006813E9">
        <w:rPr>
          <w:rFonts w:cstheme="minorHAnsi"/>
        </w:rPr>
        <w:t>σ</w:t>
      </w:r>
      <w:r w:rsidR="006813E9">
        <w:t xml:space="preserve"> is not known there is another uncertainty in estimating </w:t>
      </w:r>
      <w:r w:rsidR="006813E9">
        <w:rPr>
          <w:rFonts w:cstheme="minorHAnsi"/>
        </w:rPr>
        <w:t>σ</w:t>
      </w:r>
      <w:r w:rsidR="00A93B9E">
        <w:t xml:space="preserve"> along with </w:t>
      </w:r>
      <w:r w:rsidR="00A93B9E">
        <w:rPr>
          <w:rFonts w:cstheme="minorHAnsi"/>
        </w:rPr>
        <w:t>µ</w:t>
      </w:r>
      <w:r w:rsidR="00A93B9E">
        <w:t>.</w:t>
      </w:r>
      <w:r w:rsidR="00F701A0">
        <w:t xml:space="preserve"> t-distribution accounts for that uncertainty.</w:t>
      </w:r>
    </w:p>
    <w:p w14:paraId="4CB34ECB" w14:textId="6E0B627E" w:rsidR="00F701A0" w:rsidRDefault="00CF6351">
      <w:r w:rsidRPr="00CF6351">
        <w:rPr>
          <w:noProof/>
        </w:rPr>
        <w:drawing>
          <wp:inline distT="0" distB="0" distL="0" distR="0" wp14:anchorId="45CE6F17" wp14:editId="1B888DD0">
            <wp:extent cx="5029636" cy="310160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FDC" w14:textId="1E8276B6" w:rsidR="00900D3D" w:rsidRDefault="00900D3D">
      <w:r>
        <w:t xml:space="preserve">This formula takes care of the </w:t>
      </w:r>
      <w:r w:rsidR="00CF6351">
        <w:t>uncertain</w:t>
      </w:r>
      <w:r w:rsidR="00C62437">
        <w:t>ties.</w:t>
      </w:r>
    </w:p>
    <w:p w14:paraId="0E10E276" w14:textId="74A19153" w:rsidR="00C62437" w:rsidRDefault="007022EC">
      <w:r>
        <w:t xml:space="preserve">See the session </w:t>
      </w:r>
      <w:r w:rsidR="002555D8">
        <w:t>4 video first part to understand which variable takes care of what uncertainties.</w:t>
      </w:r>
    </w:p>
    <w:p w14:paraId="75511E1A" w14:textId="43FCBC83" w:rsidR="002555D8" w:rsidRDefault="002555D8"/>
    <w:p w14:paraId="51D8CB2D" w14:textId="77777777" w:rsidR="002555D8" w:rsidRDefault="002555D8"/>
    <w:p w14:paraId="4FCBA8D1" w14:textId="77777777" w:rsidR="008E571D" w:rsidRDefault="008E571D" w:rsidP="008E571D">
      <w:pPr>
        <w:pStyle w:val="Heading1"/>
      </w:pPr>
      <w:r>
        <w:t>Proportion of Orders (p)</w:t>
      </w:r>
    </w:p>
    <w:p w14:paraId="53182F1E" w14:textId="77777777" w:rsidR="008E571D" w:rsidRPr="00743CAE" w:rsidRDefault="008E571D" w:rsidP="008E571D">
      <w:r>
        <w:t>In Saree Sagar example we did the following:</w:t>
      </w:r>
    </w:p>
    <w:p w14:paraId="61D47FE4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Till now we have estimated µ for two cases:</w:t>
      </w:r>
    </w:p>
    <w:p w14:paraId="303B408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known.</w:t>
      </w:r>
    </w:p>
    <w:p w14:paraId="6C27F1D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unknown.</w:t>
      </w:r>
    </w:p>
    <w:p w14:paraId="537644D6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 xml:space="preserve">Now consider the situation: Out of 2000 customers reached only 144 reverted. </w:t>
      </w:r>
      <w:proofErr w:type="gramStart"/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So</w:t>
      </w:r>
      <w:proofErr w:type="gramEnd"/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 xml:space="preserve"> the hit rate was 7.2%. That gives rise to following 2 questions:</w:t>
      </w:r>
    </w:p>
    <w:p w14:paraId="7B3B9D54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happen if we take another sample of 2000 customer. Will we get the same hit rate?</w:t>
      </w:r>
    </w:p>
    <w:p w14:paraId="390FACAE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be the estimated hit rate throughout the tenure of business?</w:t>
      </w:r>
    </w:p>
    <w:p w14:paraId="29607125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 xml:space="preserve">This gives rise to the need of estimation of hit rate </w:t>
      </w:r>
      <w:proofErr w:type="spellStart"/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a.k.a</w:t>
      </w:r>
      <w:proofErr w:type="spellEnd"/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743CA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Population Proportion (denoted as π)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</w:p>
    <w:p w14:paraId="73E15B6D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7D4D46" w14:textId="77777777" w:rsidR="008E571D" w:rsidRDefault="008E571D" w:rsidP="008E571D">
      <w:pPr>
        <w:pStyle w:val="Heading2"/>
        <w:rPr>
          <w:rFonts w:eastAsia="Times New Roman"/>
        </w:rPr>
      </w:pPr>
      <w:r>
        <w:rPr>
          <w:rFonts w:eastAsia="Times New Roman"/>
        </w:rPr>
        <w:t>Distribution of Sample proportion</w:t>
      </w:r>
    </w:p>
    <w:p w14:paraId="0D0A46D5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The formula for mean is</w:t>
      </w:r>
      <w:r w:rsidR="008E571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Pr="00AD78DF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E4C0908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Consider Q as a binomial random variable (no. of successes)</w:t>
      </w:r>
    </w:p>
    <w:p w14:paraId="260365D4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Q~B{n</w:t>
      </w:r>
      <w:proofErr w:type="gramStart"/>
      <w:r w:rsidRPr="00AD78DF">
        <w:t>π,n</w:t>
      </w:r>
      <w:proofErr w:type="gramEnd"/>
      <w:r w:rsidRPr="00AD78DF">
        <w:rPr>
          <w:lang w:val="el-GR"/>
        </w:rPr>
        <w:t>π</w:t>
      </w:r>
      <w:r w:rsidRPr="00AD78DF">
        <w:t>(1-</w:t>
      </w:r>
      <w:r w:rsidRPr="00AD78DF">
        <w:rPr>
          <w:lang w:val="el-GR"/>
        </w:rPr>
        <w:t>π</w:t>
      </w:r>
      <w:r w:rsidRPr="00AD78DF">
        <w:t xml:space="preserve">)} where </w:t>
      </w:r>
      <w:r w:rsidRPr="00AD78DF">
        <w:rPr>
          <w:lang w:val="el-GR"/>
        </w:rPr>
        <w:t>π</w:t>
      </w:r>
      <w:r w:rsidRPr="00AD78DF">
        <w:t xml:space="preserve"> is the probability of success (population proportion)</w:t>
      </w:r>
    </w:p>
    <w:p w14:paraId="6B663B66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lastRenderedPageBreak/>
        <w:t>n is the number of trials and each trial results in a success or failure</w:t>
      </w:r>
    </w:p>
    <w:p w14:paraId="4C019989" w14:textId="77777777" w:rsidR="008E571D" w:rsidRDefault="00FB1147" w:rsidP="008E571D">
      <w:pPr>
        <w:numPr>
          <w:ilvl w:val="0"/>
          <w:numId w:val="9"/>
        </w:numPr>
      </w:pPr>
      <w:r w:rsidRPr="00AD78DF">
        <w:t>Consider each success as 1 and each failure as 0 (i.e., X</w:t>
      </w:r>
      <w:r w:rsidRPr="00AD78DF">
        <w:rPr>
          <w:vertAlign w:val="subscript"/>
        </w:rPr>
        <w:t>i</w:t>
      </w:r>
      <w:r w:rsidRPr="00AD78DF">
        <w:t xml:space="preserve"> = {0,1}) and 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</m:nary>
      </m:oMath>
      <w:r w:rsidRPr="00AD78DF">
        <w:rPr>
          <w:vertAlign w:val="subscript"/>
        </w:rPr>
        <w:t xml:space="preserve"> </w:t>
      </w:r>
      <w:r w:rsidRPr="00AD78DF">
        <w:rPr>
          <w:i/>
          <w:iCs/>
        </w:rPr>
        <w:t xml:space="preserve">=&gt; Q </w:t>
      </w:r>
      <w:r w:rsidRPr="00AD78DF">
        <w:t>measures number of successes. [1,0,0,1,1,0,0,0,1,0…]</w:t>
      </w:r>
    </w:p>
    <w:p w14:paraId="746C02BE" w14:textId="77777777" w:rsidR="008E571D" w:rsidRDefault="008E571D" w:rsidP="008E571D">
      <w:pPr>
        <w:numPr>
          <w:ilvl w:val="0"/>
          <w:numId w:val="9"/>
        </w:numPr>
      </w:pPr>
      <w:r w:rsidRPr="00AD78DF">
        <w:t>Sample proportion</w:t>
      </w:r>
      <m:oMath>
        <m:r>
          <w:rPr>
            <w:rFonts w:ascii="Cambria Math" w:hAnsi="Cambria Math"/>
          </w:rPr>
          <m:t> 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AD78DF">
        <w:t xml:space="preserve">, which is mathematically identical to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.</m:t>
        </m:r>
      </m:oMath>
      <w:r w:rsidRPr="00AD78DF">
        <w:t xml:space="preserve"> In other words p is number of </w:t>
      </w:r>
      <w:proofErr w:type="gramStart"/>
      <w:r w:rsidRPr="00AD78DF">
        <w:t>successes/total</w:t>
      </w:r>
      <w:proofErr w:type="gramEnd"/>
      <w:r w:rsidRPr="00AD78DF">
        <w:t>.</w:t>
      </w:r>
    </w:p>
    <w:p w14:paraId="6EB23B64" w14:textId="77777777" w:rsidR="008E571D" w:rsidRDefault="008E571D" w:rsidP="008E571D"/>
    <w:p w14:paraId="469D5BA5" w14:textId="77777777" w:rsidR="008E571D" w:rsidRDefault="008E571D" w:rsidP="008E571D">
      <w:pPr>
        <w:pStyle w:val="Heading2"/>
      </w:pPr>
      <w:r>
        <w:t>Derivation of distribution of p</w:t>
      </w:r>
    </w:p>
    <w:p w14:paraId="1DD1AD93" w14:textId="7F5758BA" w:rsidR="008E571D" w:rsidRDefault="008E571D" w:rsidP="008E571D">
      <w:pPr>
        <w:rPr>
          <w:rFonts w:eastAsiaTheme="minorEastAsia"/>
          <w:iCs/>
        </w:rPr>
      </w:pPr>
      <w:r>
        <w:t xml:space="preserve">Below we will prove that p follows a normal distribution with mean = </w:t>
      </w:r>
      <w:r>
        <w:rPr>
          <w:rFonts w:cstheme="minorHAnsi"/>
        </w:rPr>
        <w:t>π</w:t>
      </w:r>
      <w:r>
        <w:t xml:space="preserve"> and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  <w:iCs/>
        </w:rPr>
        <w:t>.</w:t>
      </w:r>
    </w:p>
    <w:p w14:paraId="54F3E290" w14:textId="00630990" w:rsidR="00236061" w:rsidRDefault="00236061" w:rsidP="008E571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a population proportion (or success rate) = </w:t>
      </w:r>
      <m:oMath>
        <m:r>
          <w:rPr>
            <w:rFonts w:ascii="Cambria Math" w:hAnsi="Cambria Math"/>
          </w:rPr>
          <m:t>nπ</m:t>
        </m:r>
      </m:oMath>
    </w:p>
    <w:p w14:paraId="0FFC91B5" w14:textId="77777777" w:rsidR="008E571D" w:rsidRPr="00153D77" w:rsidRDefault="008E571D" w:rsidP="008E571D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m:oMath>
        <m:r>
          <w:rPr>
            <w:rFonts w:ascii="Cambria Math" w:hAnsi="Cambria Math"/>
          </w:rPr>
          <m:t>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76E9429" w14:textId="77777777" w:rsidR="008E571D" w:rsidRPr="00AD0601" w:rsidRDefault="008E571D" w:rsidP="008E571D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  <w:iCs/>
        </w:rPr>
        <w:t xml:space="preserve"> n = number of trials = sample size in our case = 2000 in our case.</w:t>
      </w:r>
    </w:p>
    <w:p w14:paraId="25B9B0A0" w14:textId="77777777" w:rsidR="00A223D8" w:rsidRPr="00A223D8" w:rsidRDefault="009D1F33" w:rsidP="008E571D">
      <w:pPr>
        <w:pStyle w:val="ListParagraph"/>
        <w:numPr>
          <w:ilvl w:val="0"/>
          <w:numId w:val="10"/>
        </w:numPr>
      </w:pPr>
      <w:r>
        <w:rPr>
          <w:rFonts w:eastAsiaTheme="minorEastAsia"/>
        </w:rPr>
        <w:t xml:space="preserve">Now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π</m:t>
        </m:r>
      </m:oMath>
      <w:r w:rsidR="00A62A79">
        <w:rPr>
          <w:rFonts w:eastAsiaTheme="minorEastAsia"/>
          <w:iCs/>
        </w:rPr>
        <w:t xml:space="preserve"> because if we take a sample large enough </w:t>
      </w:r>
      <w:r w:rsidR="00431D2C">
        <w:rPr>
          <w:rFonts w:eastAsiaTheme="minorEastAsia"/>
          <w:iCs/>
        </w:rPr>
        <w:t xml:space="preserve">then the expected value of </w:t>
      </w:r>
      <w:r w:rsidR="00A223D8">
        <w:rPr>
          <w:rFonts w:eastAsiaTheme="minorEastAsia"/>
          <w:iCs/>
        </w:rPr>
        <w:t xml:space="preserve">Q will converge to population proportion </w:t>
      </w:r>
      <m:oMath>
        <m:r>
          <w:rPr>
            <w:rFonts w:ascii="Cambria Math" w:hAnsi="Cambria Math"/>
          </w:rPr>
          <m:t>π</m:t>
        </m:r>
      </m:oMath>
      <w:r w:rsidR="00A223D8">
        <w:rPr>
          <w:rFonts w:eastAsiaTheme="minorEastAsia"/>
          <w:iCs/>
        </w:rPr>
        <w:t xml:space="preserve"> times number of samples n. </w:t>
      </w:r>
    </w:p>
    <w:p w14:paraId="1836C6B5" w14:textId="5348AA4A" w:rsidR="008E571D" w:rsidRPr="001A29BF" w:rsidRDefault="00A223D8" w:rsidP="00A223D8">
      <w:pPr>
        <w:pStyle w:val="ListParagraph"/>
      </w:pPr>
      <w:r>
        <w:rPr>
          <w:rFonts w:eastAsiaTheme="minorEastAsia"/>
          <w:iCs/>
        </w:rPr>
        <w:t>So</w:t>
      </w:r>
      <w:r w:rsidR="009D1F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nπ= π</m:t>
        </m:r>
      </m:oMath>
    </w:p>
    <w:p w14:paraId="0871D11E" w14:textId="77777777" w:rsidR="008E571D" w:rsidRPr="005400D9" w:rsidRDefault="008E571D" w:rsidP="008E571D">
      <w:pPr>
        <w:pStyle w:val="ListParagraph"/>
        <w:numPr>
          <w:ilvl w:val="0"/>
          <w:numId w:val="10"/>
        </w:numPr>
      </w:pPr>
      <w:bookmarkStart w:id="0" w:name="_GoBack"/>
      <w:bookmarkEnd w:id="0"/>
      <w:r>
        <w:rPr>
          <w:rFonts w:eastAsiaTheme="minorEastAsia"/>
          <w:iCs/>
        </w:rPr>
        <w:t xml:space="preserve">Similarly for variance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l-GR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in variance everything gets squared so 1/n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11702AB1" w14:textId="3865FBE9" w:rsidR="008E571D" w:rsidRPr="00FF677E" w:rsidRDefault="008E571D" w:rsidP="008E571D">
      <w:pPr>
        <w:pStyle w:val="ListParagraph"/>
        <w:numPr>
          <w:ilvl w:val="0"/>
          <w:numId w:val="10"/>
        </w:numPr>
      </w:pPr>
      <w:r>
        <w:t xml:space="preserve">So </w:t>
      </w:r>
      <m:oMath>
        <m:r>
          <w:rPr>
            <w:rFonts w:ascii="Cambria Math" w:hAnsi="Cambria Math"/>
          </w:rPr>
          <m:t xml:space="preserve">σ(p)=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17228405" w14:textId="2CD3CCB1" w:rsidR="001710BD" w:rsidRDefault="008E571D" w:rsidP="008E571D">
      <w:pPr>
        <w:rPr>
          <w:rFonts w:eastAsiaTheme="minorEastAsia"/>
          <w:iCs/>
        </w:rPr>
      </w:pPr>
      <w:r>
        <w:t xml:space="preserve">So </w:t>
      </w:r>
      <m:oMath>
        <m:r>
          <w:rPr>
            <w:rFonts w:ascii="Cambria Math" w:hAnsi="Cambria Math"/>
          </w:rPr>
          <m:t>p~N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1-π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e>
        </m:d>
      </m:oMath>
    </w:p>
    <w:p w14:paraId="54607B8A" w14:textId="697C67F3" w:rsidR="001710BD" w:rsidRDefault="001710BD">
      <w:pPr>
        <w:rPr>
          <w:rFonts w:eastAsiaTheme="minorEastAsia"/>
          <w:iCs/>
        </w:rPr>
      </w:pPr>
    </w:p>
    <w:p w14:paraId="4C0DA1E5" w14:textId="09D2B227" w:rsidR="00150A10" w:rsidRDefault="00B56F95" w:rsidP="00B56F9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Estimating </w:t>
      </w:r>
      <w:r w:rsidR="00D40390">
        <w:rPr>
          <w:rFonts w:eastAsiaTheme="minorEastAsia"/>
        </w:rPr>
        <w:t xml:space="preserve">population proportion </w:t>
      </w:r>
      <w:r w:rsidR="00D40390">
        <w:rPr>
          <w:rFonts w:eastAsiaTheme="minorEastAsia" w:cstheme="majorHAnsi"/>
        </w:rPr>
        <w:t>π</w:t>
      </w:r>
    </w:p>
    <w:p w14:paraId="30E679FD" w14:textId="77777777" w:rsidR="006A401F" w:rsidRDefault="00C40BD7" w:rsidP="00B56F95">
      <w:r w:rsidRPr="00C40BD7">
        <w:t>Now here we have a vicious cycle:</w:t>
      </w:r>
    </w:p>
    <w:p w14:paraId="2F336BDA" w14:textId="410B1E7D" w:rsidR="00C40BD7" w:rsidRPr="00C40BD7" w:rsidRDefault="00C40BD7" w:rsidP="006A401F">
      <w:pPr>
        <w:numPr>
          <w:ilvl w:val="0"/>
          <w:numId w:val="12"/>
        </w:numPr>
      </w:pPr>
      <w:r w:rsidRPr="00C40BD7">
        <w:t xml:space="preserve">We are trying to estimate </w:t>
      </w:r>
      <w:r w:rsidRPr="00C40BD7">
        <w:rPr>
          <w:lang w:val="el-GR"/>
        </w:rPr>
        <w:t>π</w:t>
      </w:r>
      <w:r w:rsidRPr="00C40BD7">
        <w:t xml:space="preserve"> for that we need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and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we need </w:t>
      </w:r>
      <w:r w:rsidRPr="00C40BD7">
        <w:rPr>
          <w:lang w:val="el-GR"/>
        </w:rPr>
        <w:t>π</w:t>
      </w:r>
    </w:p>
    <w:p w14:paraId="62BD51E6" w14:textId="170F838A" w:rsidR="00C40BD7" w:rsidRDefault="00C40BD7" w:rsidP="00C40BD7">
      <w:pPr>
        <w:numPr>
          <w:ilvl w:val="0"/>
          <w:numId w:val="12"/>
        </w:numPr>
      </w:pPr>
      <w:r w:rsidRPr="00C40BD7">
        <w:t xml:space="preserve">We do not know </w:t>
      </w:r>
      <w:proofErr w:type="gramStart"/>
      <w:r w:rsidRPr="00C40BD7">
        <w:t>π</w:t>
      </w:r>
      <w:proofErr w:type="gramEnd"/>
      <w:r w:rsidRPr="00C40BD7">
        <w:t xml:space="preserve"> but we use our best guess (point estimate) </w:t>
      </w:r>
      <w:r w:rsidRPr="00C40BD7">
        <w:rPr>
          <w:i/>
          <w:iCs/>
        </w:rPr>
        <w:t>p</w:t>
      </w:r>
      <w:r w:rsidR="00651AC1">
        <w:rPr>
          <w:i/>
          <w:iCs/>
        </w:rPr>
        <w:t xml:space="preserve"> </w:t>
      </w:r>
      <w:r w:rsidR="00651AC1">
        <w:t>i.e. the hit rate of the samples selected</w:t>
      </w:r>
      <w:r w:rsidR="00723447">
        <w:t>.</w:t>
      </w:r>
    </w:p>
    <w:p w14:paraId="13FBDE3E" w14:textId="78CA7F47" w:rsidR="00C40BD7" w:rsidRPr="00C40BD7" w:rsidRDefault="00C40BD7" w:rsidP="00C40BD7">
      <w:pPr>
        <w:numPr>
          <w:ilvl w:val="0"/>
          <w:numId w:val="12"/>
        </w:numPr>
      </w:pPr>
      <w:r w:rsidRPr="00C40BD7">
        <w:t xml:space="preserve">When we didn’t know σ during t-test we used a proxy for </w:t>
      </w:r>
      <w:r w:rsidRPr="00C40BD7">
        <w:rPr>
          <w:lang w:val="el-GR"/>
        </w:rPr>
        <w:t>σ</w:t>
      </w:r>
      <w:r w:rsidRPr="00C40BD7">
        <w:t xml:space="preserve"> as the sample standard deviation S. Then we calculated</w:t>
      </w:r>
      <w:r w:rsidR="001869E2">
        <w:t xml:space="preserve"> the sample means distribution </w:t>
      </w:r>
      <w:r w:rsidR="006A3CD1">
        <w:t>statistics using</w:t>
      </w:r>
      <w:r w:rsidRPr="00C40BD7">
        <w:t xml:space="preserve"> the </w:t>
      </w:r>
      <w:r w:rsidR="00C2305F">
        <w:t xml:space="preserve">mean and standard deviation of sample means as </w:t>
      </w:r>
      <w:r w:rsidR="001869E2">
        <w:t xml:space="preserve">mean of sample </w:t>
      </w:r>
      <w:r w:rsidR="00157365">
        <w:t>and standard deviation of the sample/</w:t>
      </w:r>
      <w:proofErr w:type="gramStart"/>
      <w:r w:rsidR="00157365">
        <w:t>sqrt(</w:t>
      </w:r>
      <w:proofErr w:type="gramEnd"/>
      <w:r w:rsidR="00157365">
        <w:t>sample size).</w:t>
      </w:r>
    </w:p>
    <w:p w14:paraId="673A59F3" w14:textId="7E26807A" w:rsidR="00C40BD7" w:rsidRPr="00C40BD7" w:rsidRDefault="00157365" w:rsidP="008157AC">
      <w:pPr>
        <w:numPr>
          <w:ilvl w:val="0"/>
          <w:numId w:val="12"/>
        </w:numPr>
      </w:pPr>
      <w:r>
        <w:t>Similarly d</w:t>
      </w:r>
      <w:r w:rsidR="00C40BD7" w:rsidRPr="00C40BD7">
        <w:t>efine an estimate of</w:t>
      </w:r>
      <w:r w:rsidR="008157AC">
        <w:t xml:space="preserve"> standard deviation of population proportion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p(1-p)</m:t>
            </m:r>
          </m:e>
        </m:rad>
      </m:oMath>
      <w:r w:rsidR="008157AC">
        <w:rPr>
          <w:rFonts w:eastAsiaTheme="minorEastAsia"/>
        </w:rPr>
        <w:t>. This implies the standard deviation of sample p</w:t>
      </w:r>
      <w:proofErr w:type="spellStart"/>
      <w:r w:rsidR="008157AC">
        <w:rPr>
          <w:rFonts w:eastAsiaTheme="minorEastAsia"/>
        </w:rPr>
        <w:t>roportion</w:t>
      </w:r>
      <w:r w:rsidR="000445B7">
        <w:rPr>
          <w:rFonts w:eastAsiaTheme="minorEastAsia"/>
        </w:rPr>
        <w:t>s</w:t>
      </w:r>
      <w:proofErr w:type="spellEnd"/>
      <w:r w:rsidR="000445B7">
        <w:rPr>
          <w:rFonts w:eastAsiaTheme="minorEastAsia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p(1-p)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0445B7">
        <w:rPr>
          <w:rFonts w:eastAsiaTheme="minorEastAsia"/>
        </w:rPr>
        <w:t>.</w:t>
      </w:r>
    </w:p>
    <w:p w14:paraId="7B4E66B4" w14:textId="139138B2" w:rsidR="00C40BD7" w:rsidRPr="00C40BD7" w:rsidRDefault="00C40BD7" w:rsidP="00C40BD7">
      <w:pPr>
        <w:numPr>
          <w:ilvl w:val="0"/>
          <w:numId w:val="12"/>
        </w:numPr>
      </w:pPr>
      <w:r w:rsidRPr="00C40BD7">
        <w:t xml:space="preserve">The (1 - </w:t>
      </w:r>
      <w:proofErr w:type="gramStart"/>
      <w:r w:rsidRPr="00C40BD7">
        <w:t>a)%</w:t>
      </w:r>
      <w:proofErr w:type="gramEnd"/>
      <w:r w:rsidRPr="00C40BD7">
        <w:t xml:space="preserve"> confidence interval can then be specified as</w:t>
      </w:r>
      <w:r w:rsidR="003B0215">
        <w:t xml:space="preserve">: </w:t>
      </w:r>
      <w:r w:rsidR="003B0215" w:rsidRPr="003B0215">
        <w:object w:dxaOrig="2955" w:dyaOrig="1230" w14:anchorId="41632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61.8pt" o:ole="">
            <v:imagedata r:id="rId16" o:title=""/>
          </v:shape>
          <o:OLEObject Type="Embed" ProgID="Unknown" ShapeID="_x0000_i1025" DrawAspect="Content" ObjectID="_1663420281" r:id="rId17"/>
        </w:object>
      </w:r>
    </w:p>
    <w:p w14:paraId="09C701C1" w14:textId="1628BF07" w:rsidR="00C40BD7" w:rsidRDefault="00C40BD7" w:rsidP="00C40BD7">
      <w:pPr>
        <w:numPr>
          <w:ilvl w:val="0"/>
          <w:numId w:val="12"/>
        </w:numPr>
      </w:pPr>
      <w:r w:rsidRPr="00C40BD7">
        <w:t xml:space="preserve">What is the 90% confidence interval for the proportion of </w:t>
      </w:r>
      <w:proofErr w:type="spellStart"/>
      <w:r w:rsidRPr="00C40BD7">
        <w:t>SariSagar</w:t>
      </w:r>
      <w:proofErr w:type="spellEnd"/>
      <w:r w:rsidRPr="00C40BD7">
        <w:t xml:space="preserve"> offers accepted?</w:t>
      </w:r>
    </w:p>
    <w:p w14:paraId="34353BAC" w14:textId="793EFDF0" w:rsidR="00C40BD7" w:rsidRDefault="00C40BD7" w:rsidP="0091609C"/>
    <w:p w14:paraId="00A0D2D5" w14:textId="34C4E58F" w:rsidR="0091609C" w:rsidRDefault="0091609C">
      <w:r>
        <w:br w:type="page"/>
      </w:r>
    </w:p>
    <w:p w14:paraId="32A3E823" w14:textId="77777777" w:rsidR="0091609C" w:rsidRDefault="0091609C" w:rsidP="0091609C">
      <w:pPr>
        <w:pStyle w:val="Heading2"/>
      </w:pPr>
      <w:r>
        <w:lastRenderedPageBreak/>
        <w:t>Why aren’t we using t – distribution</w:t>
      </w:r>
    </w:p>
    <w:p w14:paraId="550D531B" w14:textId="77777777" w:rsidR="0091609C" w:rsidRPr="00542E05" w:rsidRDefault="0091609C" w:rsidP="0091609C">
      <w:r>
        <w:t>See the formula for calculating sample std. dev. in t – distribution.</w:t>
      </w:r>
    </w:p>
    <w:p w14:paraId="7B3A0BF8" w14:textId="77777777" w:rsidR="0091609C" w:rsidRDefault="0091609C" w:rsidP="0091609C">
      <w:r w:rsidRPr="000F6BEB">
        <w:rPr>
          <w:noProof/>
        </w:rPr>
        <w:drawing>
          <wp:inline distT="0" distB="0" distL="0" distR="0" wp14:anchorId="2F5738F7" wp14:editId="403123A9">
            <wp:extent cx="1635760" cy="995870"/>
            <wp:effectExtent l="114300" t="76200" r="0" b="1663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86563">
                      <a:off x="0" y="0"/>
                      <a:ext cx="1672682" cy="10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F23" w14:textId="77777777" w:rsidR="0091609C" w:rsidRDefault="0091609C" w:rsidP="0091609C">
      <w:r>
        <w:t xml:space="preserve">In t distribution this </w:t>
      </w:r>
      <w:proofErr w:type="spellStart"/>
      <w:r>
        <w:t>X_bar</w:t>
      </w:r>
      <w:r>
        <w:rPr>
          <w:vertAlign w:val="subscript"/>
        </w:rPr>
        <w:t>i</w:t>
      </w:r>
      <w:proofErr w:type="spellEnd"/>
      <w:r>
        <w:t xml:space="preserve"> is a quantifiable variable. Like height, order price etc.</w:t>
      </w:r>
    </w:p>
    <w:p w14:paraId="3F1F5045" w14:textId="77777777" w:rsidR="0091609C" w:rsidRDefault="0091609C" w:rsidP="0091609C">
      <w:r>
        <w:t xml:space="preserve">Now here while thinking about p we are dealing with p we are dealing with a nominal variable whether sari was bought or not. </w:t>
      </w:r>
      <w:proofErr w:type="gramStart"/>
      <w:r>
        <w:t>So</w:t>
      </w:r>
      <w:proofErr w:type="gramEnd"/>
      <w:r>
        <w:t xml:space="preserve"> for nominal variables we can’t use t distribution.</w:t>
      </w:r>
    </w:p>
    <w:p w14:paraId="00A770ED" w14:textId="77777777" w:rsidR="00C40BD7" w:rsidRPr="00C40BD7" w:rsidRDefault="00C40BD7" w:rsidP="0091609C"/>
    <w:p w14:paraId="14042719" w14:textId="77777777" w:rsidR="008E571D" w:rsidRDefault="008E571D" w:rsidP="008E571D">
      <w:pPr>
        <w:pStyle w:val="Heading1"/>
      </w:pPr>
      <w:r>
        <w:t>How big a sample size should be?</w:t>
      </w:r>
    </w:p>
    <w:p w14:paraId="7E5C94CA" w14:textId="77777777" w:rsidR="008E571D" w:rsidRPr="00ED3954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known</w:t>
      </w:r>
    </w:p>
    <w:p w14:paraId="40C4F7C1" w14:textId="32C86471" w:rsidR="008E571D" w:rsidRDefault="008E571D" w:rsidP="008E571D">
      <w:r>
        <w:t xml:space="preserve">For the sari </w:t>
      </w:r>
      <w:proofErr w:type="spellStart"/>
      <w:r>
        <w:t>sagar</w:t>
      </w:r>
      <w:proofErr w:type="spellEnd"/>
      <w:r>
        <w:t xml:space="preserve"> suppose we are told that to estimate the sample size such that 90% Confidence interval falls within </w:t>
      </w:r>
      <w:r>
        <w:rPr>
          <w:rFonts w:cstheme="minorHAnsi"/>
        </w:rPr>
        <w:t>±</w:t>
      </w:r>
      <w:r>
        <w:t>500 INR.</w:t>
      </w:r>
    </w:p>
    <w:p w14:paraId="5F617004" w14:textId="77777777" w:rsidR="008E571D" w:rsidRDefault="008E571D" w:rsidP="008E571D">
      <w:r>
        <w:t xml:space="preserve">In other </w:t>
      </w:r>
      <w:proofErr w:type="gramStart"/>
      <w:r>
        <w:t>words</w:t>
      </w:r>
      <w:proofErr w:type="gramEnd"/>
      <w:r>
        <w:t xml:space="preserve"> it is telling giving us the following constraints:</w:t>
      </w:r>
    </w:p>
    <w:p w14:paraId="0195E1C5" w14:textId="46159396" w:rsidR="00555040" w:rsidRDefault="008E571D" w:rsidP="008E5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0307C" wp14:editId="5120F48A">
                <wp:simplePos x="0" y="0"/>
                <wp:positionH relativeFrom="column">
                  <wp:posOffset>1036320</wp:posOffset>
                </wp:positionH>
                <wp:positionV relativeFrom="paragraph">
                  <wp:posOffset>3070860</wp:posOffset>
                </wp:positionV>
                <wp:extent cx="365760" cy="1404620"/>
                <wp:effectExtent l="0" t="0" r="1524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FDEF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1030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1.6pt;margin-top:241.8pt;width:28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">
                <v:textbox style="mso-fit-shape-to-text:t">
                  <w:txbxContent>
                    <w:p w14:paraId="6EF6FDEF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236C2" wp14:editId="050BAE83">
                <wp:simplePos x="0" y="0"/>
                <wp:positionH relativeFrom="column">
                  <wp:posOffset>2494280</wp:posOffset>
                </wp:positionH>
                <wp:positionV relativeFrom="paragraph">
                  <wp:posOffset>3075940</wp:posOffset>
                </wp:positionV>
                <wp:extent cx="314960" cy="1404620"/>
                <wp:effectExtent l="0" t="0" r="27940" b="146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A638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236C2" id="Text Box 16" o:spid="_x0000_s1027" type="#_x0000_t202" style="position:absolute;margin-left:196.4pt;margin-top:242.2pt;width:2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">
                <v:textbox style="mso-fit-shape-to-text:t">
                  <w:txbxContent>
                    <w:p w14:paraId="749FA638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3278C9" wp14:editId="27507C68">
                <wp:simplePos x="0" y="0"/>
                <wp:positionH relativeFrom="column">
                  <wp:posOffset>1691640</wp:posOffset>
                </wp:positionH>
                <wp:positionV relativeFrom="paragraph">
                  <wp:posOffset>1658620</wp:posOffset>
                </wp:positionV>
                <wp:extent cx="45720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3766" w14:textId="77777777" w:rsidR="008E571D" w:rsidRDefault="008E571D" w:rsidP="008E571D">
                            <w: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278C9" id="Text Box 2" o:spid="_x0000_s1028" type="#_x0000_t202" style="position:absolute;margin-left:133.2pt;margin-top:130.6pt;width: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wmJA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">
                <v:textbox style="mso-fit-shape-to-text:t">
                  <w:txbxContent>
                    <w:p w14:paraId="64CF3766" w14:textId="77777777" w:rsidR="008E571D" w:rsidRDefault="008E571D" w:rsidP="008E571D">
                      <w: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15CE6" wp14:editId="7615C974">
            <wp:extent cx="4394200" cy="314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6" t="-9516" b="9516"/>
                    <a:stretch/>
                  </pic:blipFill>
                  <pic:spPr bwMode="auto">
                    <a:xfrm>
                      <a:off x="0" y="0"/>
                      <a:ext cx="4394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7529" w14:textId="77777777" w:rsidR="008E571D" w:rsidRDefault="008E571D" w:rsidP="008E571D"/>
    <w:p w14:paraId="54BFBA1A" w14:textId="595AC2F4" w:rsidR="00555040" w:rsidRDefault="008E571D">
      <w:r>
        <w:t>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</w:t>
      </w:r>
      <w:r w:rsidR="00182556">
        <w:t>is the Desired Margin of Error*2 or DMOE*2</w:t>
      </w:r>
      <w:r w:rsidR="00555040">
        <w:br w:type="page"/>
      </w:r>
    </w:p>
    <w:p w14:paraId="0D9239AD" w14:textId="3F068708" w:rsidR="00555040" w:rsidRDefault="00555040" w:rsidP="00555040">
      <w:pPr>
        <w:pStyle w:val="Heading3"/>
      </w:pPr>
      <w:r>
        <w:lastRenderedPageBreak/>
        <w:t>Proof</w:t>
      </w:r>
    </w:p>
    <w:p w14:paraId="5D88F85A" w14:textId="1A1C1421" w:rsidR="00F03385" w:rsidRDefault="00583D8E" w:rsidP="00583D8E">
      <w:r>
        <w:t>Let’s prove the generalize</w:t>
      </w:r>
      <w:r w:rsidR="00BD0C89">
        <w:t>d</w:t>
      </w:r>
      <w:r>
        <w:t xml:space="preserve"> formulae for calculation:</w:t>
      </w:r>
    </w:p>
    <w:p w14:paraId="423D0317" w14:textId="58D11D97" w:rsidR="004316F0" w:rsidRPr="00583D8E" w:rsidRDefault="004316F0" w:rsidP="00583D8E">
      <w:r>
        <w:t xml:space="preserve">We want the </w:t>
      </w:r>
      <w:r w:rsidR="00BA6FC3">
        <w:t xml:space="preserve">confidence interval to lie within </w:t>
      </w:r>
      <w:r w:rsidR="00BA6FC3">
        <w:rPr>
          <w:rFonts w:cstheme="minorHAnsi"/>
        </w:rPr>
        <w:t>±</w:t>
      </w:r>
      <w:r w:rsidR="004B7C54">
        <w:t>DMOE</w:t>
      </w:r>
      <w:r w:rsidR="00746087">
        <w:t>.</w:t>
      </w:r>
    </w:p>
    <w:p w14:paraId="24BC4B08" w14:textId="7547F8C5" w:rsidR="00555040" w:rsidRDefault="008D139A" w:rsidP="00555040">
      <w:r>
        <w:rPr>
          <w:noProof/>
        </w:rPr>
        <w:drawing>
          <wp:inline distT="0" distB="0" distL="0" distR="0" wp14:anchorId="0C61ECCC" wp14:editId="162DA855">
            <wp:extent cx="3054350" cy="2413172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0" cy="2421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53B6E" w14:textId="77777777" w:rsidR="00F03385" w:rsidRPr="00555040" w:rsidRDefault="00F03385" w:rsidP="00555040"/>
    <w:p w14:paraId="64D7A27A" w14:textId="2C764F31" w:rsidR="00D43272" w:rsidRDefault="00444D75" w:rsidP="00F03385">
      <w:pPr>
        <w:pStyle w:val="ListParagraph"/>
        <w:numPr>
          <w:ilvl w:val="0"/>
          <w:numId w:val="14"/>
        </w:numPr>
      </w:pPr>
      <w:r>
        <w:t>What are the given parameters in this case?</w:t>
      </w:r>
    </w:p>
    <w:p w14:paraId="15A36396" w14:textId="04050D1D" w:rsidR="00410A6E" w:rsidRDefault="00444D75" w:rsidP="00410A6E">
      <w:pPr>
        <w:pStyle w:val="ListParagraph"/>
        <w:numPr>
          <w:ilvl w:val="1"/>
          <w:numId w:val="14"/>
        </w:numPr>
      </w:pPr>
      <w:r>
        <w:t xml:space="preserve">CI: The </w:t>
      </w:r>
      <w:r w:rsidR="00B66648">
        <w:t>confidence interval is predetermined.</w:t>
      </w:r>
    </w:p>
    <w:p w14:paraId="150F542B" w14:textId="5E095E79" w:rsidR="00B66648" w:rsidRDefault="00746087" w:rsidP="00444D75">
      <w:pPr>
        <w:pStyle w:val="ListParagraph"/>
        <w:numPr>
          <w:ilvl w:val="1"/>
          <w:numId w:val="14"/>
        </w:numPr>
      </w:pPr>
      <w:r>
        <w:t>2</w:t>
      </w:r>
      <w:r w:rsidR="00035176">
        <w:t xml:space="preserve"> x </w:t>
      </w:r>
      <w:r w:rsidR="008D139A">
        <w:t>DMOE</w:t>
      </w:r>
      <w:r w:rsidR="00CB2EC2">
        <w:t xml:space="preserve"> = </w:t>
      </w:r>
      <w:r w:rsidR="00B66648">
        <w:t xml:space="preserve">Upper </w:t>
      </w:r>
      <w:r w:rsidR="00A12D5D">
        <w:t>-</w:t>
      </w:r>
      <w:r w:rsidR="00B66648">
        <w:t xml:space="preserve"> Lower limit i.e. </w:t>
      </w:r>
      <w:r w:rsidR="00A12D5D" w:rsidRPr="00A12D5D">
        <w:rPr>
          <w:noProof/>
        </w:rPr>
        <w:drawing>
          <wp:inline distT="0" distB="0" distL="0" distR="0" wp14:anchorId="45AAC180" wp14:editId="7CC20218">
            <wp:extent cx="902628" cy="32548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144" cy="3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D5D">
        <w:t xml:space="preserve">- </w:t>
      </w:r>
      <w:r w:rsidR="00C429B4" w:rsidRPr="00C429B4">
        <w:rPr>
          <w:noProof/>
        </w:rPr>
        <w:drawing>
          <wp:inline distT="0" distB="0" distL="0" distR="0" wp14:anchorId="6A85ED4A" wp14:editId="6A379FFD">
            <wp:extent cx="944542" cy="353786"/>
            <wp:effectExtent l="0" t="0" r="825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4037" cy="3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D3">
        <w:rPr>
          <w:rFonts w:cstheme="minorHAnsi"/>
        </w:rPr>
        <w:t>≤</w:t>
      </w:r>
      <w:r w:rsidR="00C429B4">
        <w:t xml:space="preserve"> </w:t>
      </w:r>
      <w:r w:rsidR="00035176">
        <w:t xml:space="preserve">2 x </w:t>
      </w:r>
      <w:r w:rsidR="00E221D3">
        <w:t>DMOE</w:t>
      </w:r>
      <w:r w:rsidR="00CB2EC2">
        <w:t xml:space="preserve"> is known</w:t>
      </w:r>
    </w:p>
    <w:p w14:paraId="4604D6EB" w14:textId="18B57C86" w:rsidR="00C429B4" w:rsidRPr="00410A6E" w:rsidRDefault="00140C03" w:rsidP="00444D75">
      <w:pPr>
        <w:pStyle w:val="ListParagraph"/>
        <w:numPr>
          <w:ilvl w:val="1"/>
          <w:numId w:val="14"/>
        </w:numPr>
      </w:pP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3651CE">
        <w:rPr>
          <w:rFonts w:eastAsiaTheme="minorEastAsia"/>
          <w:iCs/>
        </w:rPr>
        <w:t xml:space="preserve"> is</w:t>
      </w:r>
      <w:r w:rsidR="00206A37">
        <w:rPr>
          <w:rFonts w:eastAsiaTheme="minorEastAsia"/>
          <w:iCs/>
        </w:rPr>
        <w:t xml:space="preserve"> not known but as per point b we will see it will be cancelled in the </w:t>
      </w:r>
      <w:r w:rsidR="00410A6E">
        <w:rPr>
          <w:rFonts w:eastAsiaTheme="minorEastAsia"/>
          <w:iCs/>
        </w:rPr>
        <w:t>inequation.</w:t>
      </w:r>
    </w:p>
    <w:p w14:paraId="0576E0F9" w14:textId="4EB61663" w:rsidR="00410A6E" w:rsidRPr="00D3266F" w:rsidRDefault="00140C03" w:rsidP="00444D75">
      <w:pPr>
        <w:pStyle w:val="ListParagraph"/>
        <w:numPr>
          <w:ilvl w:val="1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</w:rPr>
          <m:t xml:space="preserve">= </m:t>
        </m:r>
        <w:bookmarkStart w:id="1" w:name="_Hlk50477143"/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bookmarkEnd w:id="1"/>
      <w:r w:rsidR="00410A6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D3266F">
        <w:rPr>
          <w:rFonts w:eastAsiaTheme="minorEastAsia"/>
          <w:iCs/>
        </w:rPr>
        <w:t xml:space="preserve"> is known n we will have to find out.</w:t>
      </w:r>
    </w:p>
    <w:p w14:paraId="478315B5" w14:textId="77777777" w:rsidR="00CB2EC2" w:rsidRDefault="006C01C3" w:rsidP="00D3266F">
      <w:pPr>
        <w:pStyle w:val="ListParagraph"/>
        <w:numPr>
          <w:ilvl w:val="0"/>
          <w:numId w:val="14"/>
        </w:numPr>
      </w:pPr>
      <w:r>
        <w:t>From the above diagram we can write that</w:t>
      </w:r>
    </w:p>
    <w:bookmarkStart w:id="2" w:name="_Hlk50477095"/>
    <w:p w14:paraId="3A85B153" w14:textId="3B470F54" w:rsidR="00D3266F" w:rsidRPr="007A7664" w:rsidRDefault="00140C03" w:rsidP="00CB2EC2">
      <w:pPr>
        <w:pStyle w:val="ListParagraph"/>
        <w:rPr>
          <w:rFonts w:eastAsiaTheme="minorEastAsia"/>
          <w:i/>
          <w:iCs/>
          <w:color w:val="000000" w:themeColor="text1"/>
          <w:kern w:val="24"/>
          <w:sz w:val="36"/>
          <w:szCs w:val="36"/>
          <w:lang w:val="el-G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X</m:t>
              </m:r>
            </m:e>
          </m:bar>
          <w:bookmarkEnd w:id="2"/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1+CI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s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x</m:t>
                      </m:r>
                    </m:e>
                  </m:ba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 xml:space="preserve">1-CI 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≤2*DMOE</m:t>
          </m:r>
        </m:oMath>
      </m:oMathPara>
    </w:p>
    <w:bookmarkStart w:id="3" w:name="_Hlk50477197"/>
    <w:p w14:paraId="2FF3B95E" w14:textId="2A71B1A7" w:rsidR="00C32032" w:rsidRPr="00C32032" w:rsidRDefault="00140C03" w:rsidP="00847DE8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w:bookmarkEnd w:id="3"/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≤2*DMOE</m:t>
        </m:r>
      </m:oMath>
      <w:r w:rsidR="00847DE8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C32032">
        <w:rPr>
          <w:rFonts w:eastAsiaTheme="minorEastAsia"/>
          <w:iCs/>
          <w:color w:val="000000" w:themeColor="text1"/>
          <w:kern w:val="24"/>
        </w:rPr>
        <w:t xml:space="preserve">cancelling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X</m:t>
            </m:r>
          </m:e>
        </m:bar>
      </m:oMath>
      <w:r w:rsidR="00C32032">
        <w:rPr>
          <w:rFonts w:eastAsiaTheme="minorEastAsia"/>
          <w:iCs/>
          <w:color w:val="000000" w:themeColor="text1"/>
          <w:kern w:val="24"/>
        </w:rPr>
        <w:t xml:space="preserve"> from the LHS.</w:t>
      </w:r>
    </w:p>
    <w:p w14:paraId="206BB6C3" w14:textId="6A9A3D7A" w:rsidR="004A4BB6" w:rsidRPr="0081413B" w:rsidRDefault="00140C03" w:rsidP="00847DE8">
      <w:pPr>
        <w:pStyle w:val="ListParagraph"/>
        <w:numPr>
          <w:ilvl w:val="0"/>
          <w:numId w:val="14"/>
        </w:num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≤2*DMOE</m:t>
        </m:r>
      </m:oMath>
      <w:r w:rsidR="00503DFF">
        <w:t xml:space="preserve"> </w:t>
      </w:r>
      <w:r w:rsidR="00CC472F">
        <w:t xml:space="preserve"> replace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</m:oMath>
      <w:r w:rsidR="0081413B">
        <w:rPr>
          <w:rFonts w:eastAsiaTheme="minorEastAsia"/>
          <w:iCs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81413B">
        <w:rPr>
          <w:rFonts w:eastAsiaTheme="minorEastAsia"/>
          <w:iCs/>
        </w:rPr>
        <w:t xml:space="preserve"> and taking common.</w:t>
      </w:r>
    </w:p>
    <w:p w14:paraId="4239D986" w14:textId="12FA05C7" w:rsidR="0081413B" w:rsidRPr="000D3503" w:rsidRDefault="00140C03" w:rsidP="00847DE8">
      <w:pPr>
        <w:pStyle w:val="ListParagraph"/>
        <w:numPr>
          <w:ilvl w:val="0"/>
          <w:numId w:val="14"/>
        </w:num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n</m:t>
            </m:r>
          </m:e>
        </m:ra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2*DMOE</m:t>
            </m:r>
          </m:den>
        </m:f>
      </m:oMath>
      <w:r w:rsidR="000D3503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0D3503">
        <w:rPr>
          <w:rFonts w:eastAsiaTheme="minorEastAsia"/>
          <w:iCs/>
          <w:color w:val="000000" w:themeColor="text1"/>
          <w:kern w:val="24"/>
        </w:rPr>
        <w:t>rearranging equation 4.</w:t>
      </w:r>
    </w:p>
    <w:p w14:paraId="2538DEAF" w14:textId="46EA6817" w:rsidR="000D3503" w:rsidRPr="00F156E1" w:rsidRDefault="000D3503" w:rsidP="00847DE8">
      <w:pPr>
        <w:pStyle w:val="ListParagraph"/>
        <w:numPr>
          <w:ilvl w:val="0"/>
          <w:numId w:val="14"/>
        </w:numPr>
      </w:pPr>
      <w:r>
        <w:t xml:space="preserve">Thus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σ(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 xml:space="preserve">1-CI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2*DMOE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</m:t>
            </m:r>
          </m:sup>
        </m:sSup>
      </m:oMath>
      <w:r w:rsidR="00F156E1">
        <w:rPr>
          <w:rFonts w:eastAsiaTheme="minorEastAsia"/>
          <w:iCs/>
          <w:color w:val="000000" w:themeColor="text1"/>
          <w:kern w:val="24"/>
          <w:sz w:val="36"/>
          <w:szCs w:val="36"/>
        </w:rPr>
        <w:t>.</w:t>
      </w:r>
    </w:p>
    <w:p w14:paraId="099EDF9B" w14:textId="77777777" w:rsidR="00FB1147" w:rsidRPr="00FB1147" w:rsidRDefault="00F156E1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Due to symmetry of normal distribution</w:t>
      </w:r>
      <w:r w:rsidR="002B57B3">
        <w:rPr>
          <w:rFonts w:eastAsiaTheme="minorEastAsia"/>
          <w:iCs/>
          <w:color w:val="000000" w:themeColor="text1"/>
          <w:kern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</m:oMath>
      <w:r w:rsidR="004C2ADF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</w:p>
    <w:p w14:paraId="7F5E38B2" w14:textId="089A801B" w:rsidR="004C2ADF" w:rsidRPr="004C2ADF" w:rsidRDefault="00FB1147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T</w:t>
      </w:r>
      <w:r w:rsidR="004C2ADF">
        <w:rPr>
          <w:rFonts w:eastAsiaTheme="minorEastAsia"/>
          <w:iCs/>
          <w:color w:val="000000" w:themeColor="text1"/>
          <w:kern w:val="24"/>
        </w:rPr>
        <w:t>hus</w:t>
      </w:r>
    </w:p>
    <w:p w14:paraId="083142F8" w14:textId="1A1FF4D2" w:rsidR="00F156E1" w:rsidRPr="00997444" w:rsidRDefault="004C2ADF" w:rsidP="004C2ADF">
      <w:pPr>
        <w:pStyle w:val="ListParagraph"/>
        <w:rPr>
          <w:rFonts w:eastAsiaTheme="minorEastAsia"/>
          <w:iCs/>
          <w:color w:val="000000" w:themeColor="text1"/>
          <w:kern w:val="24"/>
          <w:sz w:val="36"/>
          <w:szCs w:val="36"/>
          <w:lang w:val="el-GR"/>
        </w:rPr>
      </w:pPr>
      <w:bookmarkStart w:id="4" w:name="_Hlk50544134"/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w:lastRenderedPageBreak/>
            <m:t>n≥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σ*(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1+CI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DMOE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6"/>
                  <w:szCs w:val="36"/>
                  <w:lang w:val="el-GR"/>
                </w:rPr>
                <m:t>2</m:t>
              </m:r>
            </m:sup>
          </m:sSup>
        </m:oMath>
      </m:oMathPara>
      <w:bookmarkEnd w:id="4"/>
    </w:p>
    <w:p w14:paraId="56FFD143" w14:textId="7EA46E83" w:rsidR="00997444" w:rsidRDefault="00997444" w:rsidP="00997444">
      <w:pPr>
        <w:rPr>
          <w:rFonts w:eastAsiaTheme="minorEastAsia" w:cstheme="minorHAnsi"/>
          <w:color w:val="000000" w:themeColor="text1"/>
          <w:kern w:val="24"/>
        </w:rPr>
      </w:pPr>
      <w:r>
        <w:rPr>
          <w:rFonts w:eastAsiaTheme="minorEastAsia" w:cstheme="minorHAnsi"/>
          <w:color w:val="000000" w:themeColor="text1"/>
          <w:kern w:val="24"/>
        </w:rPr>
        <w:t>The other way to remember the above equation is that</w:t>
      </w:r>
      <w:r w:rsidR="00D76298">
        <w:rPr>
          <w:rFonts w:eastAsiaTheme="minorEastAsia" w:cstheme="minorHAnsi"/>
          <w:color w:val="000000" w:themeColor="text1"/>
          <w:kern w:val="24"/>
        </w:rPr>
        <w:t xml:space="preserve"> in the figure for normal distribution</w:t>
      </w:r>
    </w:p>
    <w:p w14:paraId="0530927A" w14:textId="14E2E9FF" w:rsidR="00D76298" w:rsidRDefault="00D76298" w:rsidP="00997444">
      <w:pPr>
        <w:rPr>
          <w:rFonts w:eastAsiaTheme="minorEastAsia" w:cstheme="minorHAnsi"/>
          <w:color w:val="000000" w:themeColor="text1"/>
          <w:kern w:val="24"/>
        </w:rPr>
      </w:pPr>
      <w:r>
        <w:rPr>
          <w:noProof/>
        </w:rPr>
        <w:drawing>
          <wp:inline distT="0" distB="0" distL="0" distR="0" wp14:anchorId="6AFA3C05" wp14:editId="1CDD8C2C">
            <wp:extent cx="3054350" cy="241317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00" cy="2421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7A0CB" w14:textId="42E3787C" w:rsidR="00D76298" w:rsidRDefault="00D76298" w:rsidP="00997444">
      <w:pPr>
        <w:rPr>
          <w:rFonts w:eastAsiaTheme="minorEastAsia" w:cstheme="minorHAnsi"/>
          <w:color w:val="000000" w:themeColor="text1"/>
          <w:kern w:val="24"/>
        </w:rPr>
      </w:pPr>
    </w:p>
    <w:p w14:paraId="2B91FA00" w14:textId="538D4789" w:rsidR="007C2E0C" w:rsidRPr="003B238C" w:rsidRDefault="007C2E0C" w:rsidP="00997444">
      <w:pPr>
        <w:rPr>
          <w:rFonts w:eastAsiaTheme="minorEastAsia" w:cstheme="minorHAnsi"/>
          <w:i/>
          <w:color w:val="000000" w:themeColor="text1"/>
          <w:kern w:val="24"/>
          <w:vertAlign w:val="subscript"/>
        </w:rPr>
      </w:pPr>
      <w:r>
        <w:rPr>
          <w:rFonts w:eastAsiaTheme="minorEastAsia" w:cstheme="minorHAnsi"/>
          <w:color w:val="000000" w:themeColor="text1"/>
          <w:kern w:val="24"/>
        </w:rPr>
        <w:t xml:space="preserve">The length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</w:rPr>
          <m:t xml:space="preserve">DMOE=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kern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color w:val="000000" w:themeColor="text1"/>
            <w:kern w:val="24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lang w:val="el-GR"/>
          </w:rPr>
          <m:t>)</m:t>
        </m:r>
      </m:oMath>
      <w:r w:rsidR="003B238C">
        <w:rPr>
          <w:rFonts w:eastAsiaTheme="minorEastAsia" w:cstheme="minorHAnsi"/>
          <w:color w:val="000000" w:themeColor="text1"/>
          <w:kern w:val="24"/>
        </w:rPr>
        <w:t xml:space="preserve"> = standard deviation of sample means x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kern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</w:rPr>
                  <m:t>2</m:t>
                </m:r>
              </m:den>
            </m:f>
          </m:sub>
        </m:sSub>
      </m:oMath>
    </w:p>
    <w:p w14:paraId="4E6E1EE4" w14:textId="77777777" w:rsidR="00CB0F73" w:rsidRPr="00CB0F73" w:rsidRDefault="00CB0F73" w:rsidP="00CB0F73"/>
    <w:p w14:paraId="0105F224" w14:textId="1ECC587F" w:rsidR="008E571D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not known</w:t>
      </w:r>
    </w:p>
    <w:p w14:paraId="5C26F19E" w14:textId="091FA3B0" w:rsidR="008E571D" w:rsidRPr="00E762BA" w:rsidRDefault="003E6AF2" w:rsidP="003E6AF2">
      <w:pPr>
        <w:pStyle w:val="ListParagraph"/>
        <w:numPr>
          <w:ilvl w:val="0"/>
          <w:numId w:val="15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estimate </w:t>
      </w:r>
      <w:r>
        <w:rPr>
          <w:rFonts w:cstheme="majorHAnsi"/>
        </w:rPr>
        <w:t>σ from the sample standard deviation</w:t>
      </w:r>
      <w:r w:rsidR="003D0001">
        <w:rPr>
          <w:rFonts w:cstheme="majorHAnsi"/>
        </w:rPr>
        <w:t xml:space="preserve"> = s</w:t>
      </w:r>
    </w:p>
    <w:p w14:paraId="7C266553" w14:textId="0F56BEB7" w:rsidR="00E762BA" w:rsidRPr="000436C5" w:rsidRDefault="000436C5" w:rsidP="003E6AF2">
      <w:pPr>
        <w:pStyle w:val="ListParagraph"/>
        <w:numPr>
          <w:ilvl w:val="0"/>
          <w:numId w:val="15"/>
        </w:numPr>
      </w:pPr>
      <w:r>
        <w:t xml:space="preserve">Then standard deviation of sample means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>.</w:t>
      </w:r>
    </w:p>
    <w:p w14:paraId="0DDF1EB1" w14:textId="390C55A6" w:rsidR="000436C5" w:rsidRPr="005721E4" w:rsidRDefault="003D0001" w:rsidP="003E6A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 xml:space="preserve">Now there is a problem I got into. A vicious cycle. We can estimate </w:t>
      </w:r>
      <w:r w:rsidRPr="003D0001">
        <w:rPr>
          <w:rFonts w:eastAsiaTheme="minorEastAsia"/>
        </w:rPr>
        <w:t>σ</w:t>
      </w:r>
      <w:r>
        <w:rPr>
          <w:rFonts w:eastAsiaTheme="minorEastAsia"/>
        </w:rPr>
        <w:t xml:space="preserve"> only after we kno</w:t>
      </w:r>
      <w:r w:rsidR="00B96213">
        <w:rPr>
          <w:rFonts w:eastAsiaTheme="minorEastAsia"/>
        </w:rPr>
        <w:t xml:space="preserve">w s. To know </w:t>
      </w:r>
      <w:proofErr w:type="gramStart"/>
      <w:r w:rsidR="00B96213">
        <w:rPr>
          <w:rFonts w:eastAsiaTheme="minorEastAsia"/>
        </w:rPr>
        <w:t>s</w:t>
      </w:r>
      <w:proofErr w:type="gramEnd"/>
      <w:r w:rsidR="00B96213">
        <w:rPr>
          <w:rFonts w:eastAsiaTheme="minorEastAsia"/>
        </w:rPr>
        <w:t xml:space="preserve"> we have to collect a sample of n observations. But what will be n?</w:t>
      </w:r>
      <w:r w:rsidR="005721E4">
        <w:rPr>
          <w:rFonts w:eastAsiaTheme="minorEastAsia"/>
        </w:rPr>
        <w:t xml:space="preserve"> n is something that we are ourselves trying to solve.</w:t>
      </w:r>
    </w:p>
    <w:p w14:paraId="293E89B0" w14:textId="522953D6" w:rsidR="005721E4" w:rsidRPr="001314B7" w:rsidRDefault="000A1000" w:rsidP="003E6A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For t</w:t>
      </w:r>
      <w:r w:rsidR="00F07618">
        <w:rPr>
          <w:rFonts w:eastAsiaTheme="minorEastAsia"/>
        </w:rPr>
        <w:t xml:space="preserve"> distribution in case </w:t>
      </w:r>
      <w:r w:rsidR="00F07618">
        <w:rPr>
          <w:rFonts w:ascii="Cambria Math" w:eastAsiaTheme="minorEastAsia" w:hAnsi="Cambria Math"/>
        </w:rPr>
        <w:t xml:space="preserve">σ </w:t>
      </w:r>
      <w:r w:rsidR="00F07618" w:rsidRPr="003610ED">
        <w:rPr>
          <w:rFonts w:eastAsiaTheme="minorEastAsia" w:cstheme="minorHAnsi"/>
        </w:rPr>
        <w:t>is not known</w:t>
      </w:r>
      <w:r w:rsidR="00F07618">
        <w:rPr>
          <w:rFonts w:ascii="Cambria Math" w:eastAsiaTheme="minorEastAsia" w:hAnsi="Cambria Math"/>
        </w:rPr>
        <w:t xml:space="preserve">: </w:t>
      </w:r>
      <m:oMath>
        <m:r>
          <w:rPr>
            <w:rFonts w:ascii="Cambria Math" w:hAnsi="Cambria Math"/>
            <w:lang w:val="el-GR"/>
          </w:rPr>
          <m:t>n≥</m:t>
        </m:r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S*</m:t>
                    </m:r>
                    <w:bookmarkStart w:id="5" w:name="_Hlk50538093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1+CI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(n-1)</m:t>
                        </m:r>
                      </m:sub>
                    </m:sSub>
                    <w:bookmarkEnd w:id="5"/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3610ED">
        <w:rPr>
          <w:rFonts w:ascii="Cambria Math" w:eastAsiaTheme="minorEastAsia" w:hAnsi="Cambria Math"/>
          <w:iCs/>
        </w:rPr>
        <w:t xml:space="preserve"> </w:t>
      </w:r>
      <w:r w:rsidR="003610ED" w:rsidRPr="003610ED">
        <w:rPr>
          <w:rFonts w:eastAsiaTheme="minorEastAsia" w:cstheme="minorHAnsi"/>
          <w:iCs/>
        </w:rPr>
        <w:t>we have to use t value instead of Z value</w:t>
      </w:r>
      <w:r w:rsidR="003610ED">
        <w:rPr>
          <w:rFonts w:eastAsiaTheme="minorEastAsia" w:cstheme="minorHAnsi"/>
          <w:iCs/>
        </w:rPr>
        <w:t>. And to get t value for a certain confidence interval</w:t>
      </w:r>
      <w:r w:rsidR="0013131E">
        <w:rPr>
          <w:rFonts w:eastAsiaTheme="minorEastAsia" w:cstheme="minorHAnsi"/>
          <w:iCs/>
        </w:rPr>
        <w:t xml:space="preserve"> we have to know the number of samples to be taken to know the degrees of freedom.</w:t>
      </w:r>
    </w:p>
    <w:p w14:paraId="4D82D1B8" w14:textId="4D2CEC5E" w:rsidR="00EE4A04" w:rsidRPr="00435DF6" w:rsidRDefault="001314B7" w:rsidP="00EE4A04">
      <w:pPr>
        <w:pStyle w:val="ListParagraph"/>
        <w:numPr>
          <w:ilvl w:val="0"/>
          <w:numId w:val="15"/>
        </w:numPr>
      </w:pPr>
      <w:r>
        <w:rPr>
          <w:rFonts w:eastAsiaTheme="minorEastAsia" w:cstheme="minorHAnsi"/>
          <w:iCs/>
        </w:rPr>
        <w:t xml:space="preserve">So to get out of this </w:t>
      </w:r>
      <w:r w:rsidR="00800FC9">
        <w:rPr>
          <w:rFonts w:eastAsiaTheme="minorEastAsia" w:cstheme="minorHAnsi"/>
          <w:iCs/>
        </w:rPr>
        <w:t xml:space="preserve">dependency loop we take a </w:t>
      </w:r>
      <w:r w:rsidR="00800FC9">
        <w:rPr>
          <w:rFonts w:eastAsiaTheme="minorEastAsia" w:cstheme="minorHAnsi"/>
          <w:b/>
          <w:bCs/>
          <w:iCs/>
        </w:rPr>
        <w:t>pilot sample</w:t>
      </w:r>
      <w:r w:rsidR="00800FC9">
        <w:rPr>
          <w:rFonts w:eastAsiaTheme="minorEastAsia" w:cstheme="minorHAnsi"/>
          <w:iCs/>
        </w:rPr>
        <w:t xml:space="preserve"> of whatever size conduct a trial to estimate S </w:t>
      </w:r>
      <w:r w:rsidR="00ED06A8">
        <w:rPr>
          <w:rFonts w:eastAsiaTheme="minorEastAsia" w:cstheme="minorHAnsi"/>
          <w:iCs/>
        </w:rPr>
        <w:t xml:space="preserve">and error at appropriate value of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1+CI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</w:rPr>
              <m:t>,  (n-1)</m:t>
            </m:r>
          </m:sub>
        </m:sSub>
      </m:oMath>
      <w:r w:rsidR="00435DF6">
        <w:rPr>
          <w:rFonts w:eastAsiaTheme="minorEastAsia" w:cstheme="minorHAnsi"/>
          <w:iCs/>
        </w:rPr>
        <w:t xml:space="preserve"> and n pairs.</w:t>
      </w:r>
    </w:p>
    <w:p w14:paraId="4F74C3AA" w14:textId="32D202C8" w:rsidR="00435DF6" w:rsidRPr="00005BF9" w:rsidRDefault="00435DF6" w:rsidP="00EE4A04">
      <w:pPr>
        <w:pStyle w:val="ListParagraph"/>
        <w:numPr>
          <w:ilvl w:val="0"/>
          <w:numId w:val="15"/>
        </w:numPr>
      </w:pPr>
      <w:r>
        <w:rPr>
          <w:rFonts w:eastAsiaTheme="minorEastAsia" w:cstheme="minorHAnsi"/>
          <w:iCs/>
        </w:rPr>
        <w:t>If</w:t>
      </w:r>
      <w:r w:rsidR="004B203B">
        <w:rPr>
          <w:rFonts w:eastAsiaTheme="minorEastAsia" w:cstheme="minorHAnsi"/>
          <w:iCs/>
        </w:rPr>
        <w:t xml:space="preserve"> I come up with an n the t value for that corresponding n will be different.</w:t>
      </w:r>
    </w:p>
    <w:p w14:paraId="3DC1854D" w14:textId="48B8F3E3" w:rsidR="00005BF9" w:rsidRPr="008A0D6A" w:rsidRDefault="00005BF9" w:rsidP="00EE4A04">
      <w:pPr>
        <w:pStyle w:val="ListParagraph"/>
        <w:numPr>
          <w:ilvl w:val="0"/>
          <w:numId w:val="15"/>
        </w:numPr>
      </w:pPr>
      <w:proofErr w:type="gramStart"/>
      <w:r>
        <w:rPr>
          <w:rFonts w:eastAsiaTheme="minorEastAsia" w:cstheme="minorHAnsi"/>
          <w:iCs/>
        </w:rPr>
        <w:t>So</w:t>
      </w:r>
      <w:proofErr w:type="gramEnd"/>
      <w:r>
        <w:rPr>
          <w:rFonts w:eastAsiaTheme="minorEastAsia" w:cstheme="minorHAnsi"/>
          <w:iCs/>
        </w:rPr>
        <w:t xml:space="preserve"> from the pilot sample we need to iterate over to get an n for the corresponding t value</w:t>
      </w:r>
      <w:r w:rsidR="00833096">
        <w:rPr>
          <w:rFonts w:eastAsiaTheme="minorEastAsia" w:cstheme="minorHAnsi"/>
          <w:iCs/>
        </w:rPr>
        <w:t xml:space="preserve"> by either increasing or decreasing the value of n by 1.</w:t>
      </w:r>
    </w:p>
    <w:p w14:paraId="4AAEC428" w14:textId="0E4B41D4" w:rsidR="008A0D6A" w:rsidRDefault="008A0D6A" w:rsidP="008A0D6A"/>
    <w:p w14:paraId="78291005" w14:textId="18312177" w:rsidR="008A0D6A" w:rsidRDefault="008A0D6A"/>
    <w:p w14:paraId="0FE240DD" w14:textId="641092A4" w:rsidR="008A0D6A" w:rsidRDefault="00454209" w:rsidP="008A0D6A">
      <w:pPr>
        <w:pStyle w:val="Heading2"/>
      </w:pPr>
      <w:r>
        <w:t>Minimum Sample size f</w:t>
      </w:r>
      <w:r w:rsidR="00B96883">
        <w:t>or estimating proportion</w:t>
      </w:r>
    </w:p>
    <w:p w14:paraId="42443471" w14:textId="68376D16" w:rsidR="000E27B2" w:rsidRPr="000E27B2" w:rsidRDefault="000E27B2" w:rsidP="000E27B2">
      <w:r>
        <w:t xml:space="preserve">What is the </w:t>
      </w:r>
      <w:r w:rsidR="003504E6">
        <w:t>minimum sample size required to estimate the</w:t>
      </w:r>
      <w:r w:rsidR="00F6607E">
        <w:t xml:space="preserve"> </w:t>
      </w:r>
      <w:r w:rsidR="00A70802">
        <w:t>sample</w:t>
      </w:r>
      <w:r w:rsidR="003504E6">
        <w:t xml:space="preserve"> proportion</w:t>
      </w:r>
      <w:r w:rsidR="00F6607E">
        <w:t xml:space="preserve"> within </w:t>
      </w:r>
      <w:r w:rsidR="00C644C9">
        <w:t>DMOE%</w:t>
      </w:r>
      <w:r w:rsidR="00F6607E">
        <w:t xml:space="preserve"> </w:t>
      </w:r>
      <w:r w:rsidR="00A70802">
        <w:t xml:space="preserve">of the </w:t>
      </w:r>
      <w:r w:rsidR="000E7FEE">
        <w:t>population proportion</w:t>
      </w:r>
      <w:r w:rsidR="001C5BF4">
        <w:t xml:space="preserve"> with confidence interval CI?</w:t>
      </w:r>
    </w:p>
    <w:p w14:paraId="0B5AEE85" w14:textId="3276E4D9" w:rsidR="00B96883" w:rsidRPr="002C1B15" w:rsidRDefault="00D624AA" w:rsidP="00DD62A5">
      <w:pPr>
        <w:pStyle w:val="ListParagraph"/>
        <w:numPr>
          <w:ilvl w:val="0"/>
          <w:numId w:val="16"/>
        </w:numPr>
      </w:pPr>
      <w:r>
        <w:lastRenderedPageBreak/>
        <w:t xml:space="preserve">Replace </w:t>
      </w:r>
      <m:oMath>
        <m:r>
          <w:rPr>
            <w:rFonts w:ascii="Cambria Math" w:hAnsi="Cambria Math"/>
            <w:lang w:val="el-GR"/>
          </w:rPr>
          <m:t>n≥</m:t>
        </m:r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with </w:t>
      </w:r>
      <m:oMath>
        <m:r>
          <w:rPr>
            <w:rFonts w:ascii="Cambria Math" w:eastAsiaTheme="minorEastAsia" w:hAnsi="Cambria Math"/>
            <w:lang w:val="el-GR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l-G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p(1-p)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DMOE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</m:oMath>
      <w:r w:rsidR="003C0C7F">
        <w:rPr>
          <w:rFonts w:eastAsiaTheme="minorEastAsia"/>
          <w:iCs/>
        </w:rPr>
        <w:t xml:space="preserve">as </w:t>
      </w:r>
      <w:r w:rsidR="003C0C7F">
        <w:rPr>
          <w:rFonts w:eastAsiaTheme="minorEastAsia" w:cstheme="minorHAnsi"/>
          <w:iCs/>
        </w:rPr>
        <w:t>σ</w:t>
      </w:r>
      <w:r w:rsidR="003C0C7F">
        <w:rPr>
          <w:rFonts w:eastAsiaTheme="minorEastAsia"/>
          <w:iCs/>
        </w:rPr>
        <w:t xml:space="preserve"> is </w:t>
      </w:r>
      <w:r w:rsidR="00C1758C">
        <w:rPr>
          <w:rFonts w:eastAsiaTheme="minorEastAsia"/>
          <w:iCs/>
        </w:rPr>
        <w:t xml:space="preserve">estimated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p(1-p)</m:t>
            </m:r>
          </m:e>
        </m:rad>
      </m:oMath>
      <w:r w:rsidR="00C1758C">
        <w:rPr>
          <w:rFonts w:eastAsiaTheme="minorEastAsia"/>
          <w:iCs/>
        </w:rPr>
        <w:t xml:space="preserve"> where p = sample success rate.</w:t>
      </w:r>
    </w:p>
    <w:p w14:paraId="0DA1813A" w14:textId="6B2F834F" w:rsidR="00C1758C" w:rsidRPr="005D354B" w:rsidRDefault="002C1B15" w:rsidP="00197571">
      <w:pPr>
        <w:pStyle w:val="ListParagraph"/>
        <w:numPr>
          <w:ilvl w:val="0"/>
          <w:numId w:val="16"/>
        </w:numPr>
      </w:pPr>
      <w:r w:rsidRPr="001C5BF4">
        <w:rPr>
          <w:rFonts w:eastAsiaTheme="minorEastAsia"/>
          <w:iCs/>
        </w:rPr>
        <w:t>Now p is not known if we are not doing sampling</w:t>
      </w:r>
      <w:r w:rsidR="005D354B" w:rsidRPr="001C5BF4">
        <w:rPr>
          <w:rFonts w:eastAsiaTheme="minorEastAsia"/>
          <w:iCs/>
        </w:rPr>
        <w:t xml:space="preserve"> and going through the pain of reaching out customers while at the same </w:t>
      </w:r>
      <w:proofErr w:type="gramStart"/>
      <w:r w:rsidR="005D354B" w:rsidRPr="001C5BF4">
        <w:rPr>
          <w:rFonts w:eastAsiaTheme="minorEastAsia"/>
          <w:iCs/>
        </w:rPr>
        <w:t>time</w:t>
      </w:r>
      <w:proofErr w:type="gramEnd"/>
      <w:r w:rsidR="005D354B" w:rsidRPr="001C5BF4">
        <w:rPr>
          <w:rFonts w:eastAsiaTheme="minorEastAsia"/>
          <w:iCs/>
        </w:rPr>
        <w:t xml:space="preserve"> </w:t>
      </w:r>
      <w:r w:rsidR="001C5BF4" w:rsidRPr="001C5BF4">
        <w:rPr>
          <w:rFonts w:eastAsiaTheme="minorEastAsia"/>
          <w:iCs/>
        </w:rPr>
        <w:t xml:space="preserve">we need to know what should be </w:t>
      </w:r>
      <w:r w:rsidR="001C5BF4">
        <w:rPr>
          <w:rFonts w:eastAsiaTheme="minorEastAsia"/>
          <w:iCs/>
        </w:rPr>
        <w:t>the appropriate sample size.</w:t>
      </w:r>
    </w:p>
    <w:p w14:paraId="5A8BA695" w14:textId="438276B3" w:rsidR="00C64FFF" w:rsidRPr="00B96883" w:rsidRDefault="001C5BF4" w:rsidP="006C26DB">
      <w:pPr>
        <w:pStyle w:val="ListParagraph"/>
        <w:numPr>
          <w:ilvl w:val="0"/>
          <w:numId w:val="16"/>
        </w:numPr>
      </w:pPr>
      <w:r>
        <w:t xml:space="preserve">To overcome this </w:t>
      </w:r>
      <w:proofErr w:type="gramStart"/>
      <w:r>
        <w:t>difficulty</w:t>
      </w:r>
      <w:proofErr w:type="gramEnd"/>
      <w:r>
        <w:t xml:space="preserve"> we take help of mathematics concepts of maximum value. p(1-p) is maximum at p = 0.5 thus giving a maximum variance of </w:t>
      </w:r>
      <w:r w:rsidR="00BC2698">
        <w:t>0.25. Rest all values of p is good. But p = 0.5 is the worst case. i.e. we launch</w:t>
      </w:r>
      <w:r w:rsidR="000A01D3">
        <w:t xml:space="preserve"> </w:t>
      </w:r>
      <w:r w:rsidR="00C64FFF">
        <w:t xml:space="preserve">the product and have a 50% hit rate </w:t>
      </w:r>
      <w:proofErr w:type="spellStart"/>
      <w:r w:rsidR="00C64FFF">
        <w:t>through out</w:t>
      </w:r>
      <w:proofErr w:type="spellEnd"/>
      <w:r w:rsidR="00C64FFF">
        <w:t xml:space="preserve"> our life.</w:t>
      </w:r>
    </w:p>
    <w:p w14:paraId="5CE3E78C" w14:textId="32EF8ADC" w:rsidR="00AE2C87" w:rsidRDefault="00AE2C87" w:rsidP="00AE2C87">
      <w:pPr>
        <w:pStyle w:val="Heading1"/>
      </w:pPr>
      <w:r>
        <w:t>Summary of Population parameter and sample statistics</w:t>
      </w:r>
    </w:p>
    <w:p w14:paraId="2AAEEFA4" w14:textId="77170060" w:rsidR="00AE2C87" w:rsidRDefault="00AE2C87" w:rsidP="00AE2C87">
      <w:r w:rsidRPr="00AE2C87">
        <w:rPr>
          <w:noProof/>
        </w:rPr>
        <w:drawing>
          <wp:inline distT="0" distB="0" distL="0" distR="0" wp14:anchorId="265AC823" wp14:editId="1B1105C4">
            <wp:extent cx="5943600" cy="3216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EA7" w14:textId="1E8F81B5" w:rsidR="00AE2C87" w:rsidRPr="00AE2C87" w:rsidRDefault="00AE2C87" w:rsidP="00AE2C87"/>
    <w:sectPr w:rsidR="00AE2C87" w:rsidRPr="00AE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C7406" w14:textId="77777777" w:rsidR="00140C03" w:rsidRDefault="00140C03" w:rsidP="00573788">
      <w:r>
        <w:separator/>
      </w:r>
    </w:p>
  </w:endnote>
  <w:endnote w:type="continuationSeparator" w:id="0">
    <w:p w14:paraId="55817C23" w14:textId="77777777" w:rsidR="00140C03" w:rsidRDefault="00140C03" w:rsidP="005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1C37B" w14:textId="77777777" w:rsidR="00140C03" w:rsidRDefault="00140C03" w:rsidP="00573788">
      <w:r>
        <w:separator/>
      </w:r>
    </w:p>
  </w:footnote>
  <w:footnote w:type="continuationSeparator" w:id="0">
    <w:p w14:paraId="6029B41A" w14:textId="77777777" w:rsidR="00140C03" w:rsidRDefault="00140C03" w:rsidP="0057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3B4"/>
    <w:multiLevelType w:val="hybridMultilevel"/>
    <w:tmpl w:val="0960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906"/>
    <w:multiLevelType w:val="hybridMultilevel"/>
    <w:tmpl w:val="239E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689"/>
    <w:multiLevelType w:val="hybridMultilevel"/>
    <w:tmpl w:val="0DAE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372"/>
    <w:multiLevelType w:val="hybridMultilevel"/>
    <w:tmpl w:val="3F2AA526"/>
    <w:lvl w:ilvl="0" w:tplc="ED86EB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36BD"/>
    <w:multiLevelType w:val="hybridMultilevel"/>
    <w:tmpl w:val="A1C0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7062"/>
    <w:multiLevelType w:val="hybridMultilevel"/>
    <w:tmpl w:val="40628120"/>
    <w:lvl w:ilvl="0" w:tplc="2ACA0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9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A6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3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8A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85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2B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6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7611E"/>
    <w:multiLevelType w:val="hybridMultilevel"/>
    <w:tmpl w:val="F0F8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21F0B"/>
    <w:multiLevelType w:val="multilevel"/>
    <w:tmpl w:val="304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80053"/>
    <w:multiLevelType w:val="hybridMultilevel"/>
    <w:tmpl w:val="F44A8178"/>
    <w:lvl w:ilvl="0" w:tplc="E7089F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8381E"/>
    <w:multiLevelType w:val="multilevel"/>
    <w:tmpl w:val="215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0390F"/>
    <w:multiLevelType w:val="hybridMultilevel"/>
    <w:tmpl w:val="6308BB60"/>
    <w:lvl w:ilvl="0" w:tplc="C86ECE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07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894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26C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A6F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CA5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682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C9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6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51CA5"/>
    <w:multiLevelType w:val="hybridMultilevel"/>
    <w:tmpl w:val="17A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25002"/>
    <w:multiLevelType w:val="hybridMultilevel"/>
    <w:tmpl w:val="463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F6122"/>
    <w:multiLevelType w:val="hybridMultilevel"/>
    <w:tmpl w:val="743C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43233"/>
    <w:multiLevelType w:val="hybridMultilevel"/>
    <w:tmpl w:val="1C205D7E"/>
    <w:lvl w:ilvl="0" w:tplc="4028B6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27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4FF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471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47C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86E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CD9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7F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8DA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44849"/>
    <w:multiLevelType w:val="hybridMultilevel"/>
    <w:tmpl w:val="C1E4DF96"/>
    <w:lvl w:ilvl="0" w:tplc="13D4E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6EE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88F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CBF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E6E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0C4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4E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0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02A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05BF9"/>
    <w:rsid w:val="00031DD9"/>
    <w:rsid w:val="00035176"/>
    <w:rsid w:val="00036861"/>
    <w:rsid w:val="000436C5"/>
    <w:rsid w:val="000445B7"/>
    <w:rsid w:val="000549B2"/>
    <w:rsid w:val="00086461"/>
    <w:rsid w:val="000A01D3"/>
    <w:rsid w:val="000A1000"/>
    <w:rsid w:val="000B2F3F"/>
    <w:rsid w:val="000B4262"/>
    <w:rsid w:val="000C41A0"/>
    <w:rsid w:val="000D3503"/>
    <w:rsid w:val="000E27B2"/>
    <w:rsid w:val="000E4732"/>
    <w:rsid w:val="000E7FEE"/>
    <w:rsid w:val="000F13D8"/>
    <w:rsid w:val="000F2011"/>
    <w:rsid w:val="000F6BEB"/>
    <w:rsid w:val="0013131E"/>
    <w:rsid w:val="001314B7"/>
    <w:rsid w:val="00140C03"/>
    <w:rsid w:val="00150A10"/>
    <w:rsid w:val="00157365"/>
    <w:rsid w:val="001710BD"/>
    <w:rsid w:val="00182556"/>
    <w:rsid w:val="001869E2"/>
    <w:rsid w:val="00197409"/>
    <w:rsid w:val="001A009A"/>
    <w:rsid w:val="001C387A"/>
    <w:rsid w:val="001C5BF4"/>
    <w:rsid w:val="001D7733"/>
    <w:rsid w:val="001D7AE5"/>
    <w:rsid w:val="001F7684"/>
    <w:rsid w:val="00206491"/>
    <w:rsid w:val="00206A37"/>
    <w:rsid w:val="002231DF"/>
    <w:rsid w:val="00226965"/>
    <w:rsid w:val="0022759F"/>
    <w:rsid w:val="0023357F"/>
    <w:rsid w:val="00236061"/>
    <w:rsid w:val="00243EC1"/>
    <w:rsid w:val="00253E45"/>
    <w:rsid w:val="002555D8"/>
    <w:rsid w:val="002902DB"/>
    <w:rsid w:val="002A5A80"/>
    <w:rsid w:val="002B57B3"/>
    <w:rsid w:val="002C0D09"/>
    <w:rsid w:val="002C1B15"/>
    <w:rsid w:val="00335A60"/>
    <w:rsid w:val="00337286"/>
    <w:rsid w:val="003504E6"/>
    <w:rsid w:val="00356BC3"/>
    <w:rsid w:val="003610ED"/>
    <w:rsid w:val="003651CE"/>
    <w:rsid w:val="00376330"/>
    <w:rsid w:val="003A6AF5"/>
    <w:rsid w:val="003B0215"/>
    <w:rsid w:val="003B032D"/>
    <w:rsid w:val="003B238C"/>
    <w:rsid w:val="003C0C7F"/>
    <w:rsid w:val="003C0E61"/>
    <w:rsid w:val="003D0001"/>
    <w:rsid w:val="003D5892"/>
    <w:rsid w:val="003E6AF2"/>
    <w:rsid w:val="00410A6E"/>
    <w:rsid w:val="00417BE3"/>
    <w:rsid w:val="00425B80"/>
    <w:rsid w:val="004316F0"/>
    <w:rsid w:val="00431D2C"/>
    <w:rsid w:val="00435DF6"/>
    <w:rsid w:val="00444D75"/>
    <w:rsid w:val="00450156"/>
    <w:rsid w:val="00454209"/>
    <w:rsid w:val="00485C61"/>
    <w:rsid w:val="004A2B95"/>
    <w:rsid w:val="004A4BB6"/>
    <w:rsid w:val="004B203B"/>
    <w:rsid w:val="004B7C54"/>
    <w:rsid w:val="004C2ADF"/>
    <w:rsid w:val="004F1BD9"/>
    <w:rsid w:val="00503DFF"/>
    <w:rsid w:val="00526411"/>
    <w:rsid w:val="00534F91"/>
    <w:rsid w:val="00541A8D"/>
    <w:rsid w:val="00542E05"/>
    <w:rsid w:val="00544A5E"/>
    <w:rsid w:val="00555040"/>
    <w:rsid w:val="005721E4"/>
    <w:rsid w:val="0057232F"/>
    <w:rsid w:val="00573788"/>
    <w:rsid w:val="005749CB"/>
    <w:rsid w:val="00583D8E"/>
    <w:rsid w:val="00584BF5"/>
    <w:rsid w:val="00590DA3"/>
    <w:rsid w:val="005D354B"/>
    <w:rsid w:val="005D3CF2"/>
    <w:rsid w:val="005E415A"/>
    <w:rsid w:val="005E5C73"/>
    <w:rsid w:val="00633D3B"/>
    <w:rsid w:val="0064038A"/>
    <w:rsid w:val="00651AC1"/>
    <w:rsid w:val="006575E2"/>
    <w:rsid w:val="006660B1"/>
    <w:rsid w:val="006813E9"/>
    <w:rsid w:val="00685A4B"/>
    <w:rsid w:val="006A3CD1"/>
    <w:rsid w:val="006A401F"/>
    <w:rsid w:val="006B68E6"/>
    <w:rsid w:val="006C01C3"/>
    <w:rsid w:val="006C26DB"/>
    <w:rsid w:val="006F37F8"/>
    <w:rsid w:val="007022EC"/>
    <w:rsid w:val="007221AA"/>
    <w:rsid w:val="00723447"/>
    <w:rsid w:val="00746087"/>
    <w:rsid w:val="00753362"/>
    <w:rsid w:val="00753771"/>
    <w:rsid w:val="00785EE5"/>
    <w:rsid w:val="007A7664"/>
    <w:rsid w:val="007A78D7"/>
    <w:rsid w:val="007C2E0C"/>
    <w:rsid w:val="007C517D"/>
    <w:rsid w:val="007E26FE"/>
    <w:rsid w:val="007F009E"/>
    <w:rsid w:val="008006E0"/>
    <w:rsid w:val="00800FC9"/>
    <w:rsid w:val="00804BF5"/>
    <w:rsid w:val="0081413B"/>
    <w:rsid w:val="008157AC"/>
    <w:rsid w:val="00833096"/>
    <w:rsid w:val="008442D5"/>
    <w:rsid w:val="00847DE8"/>
    <w:rsid w:val="00860AFA"/>
    <w:rsid w:val="008805CB"/>
    <w:rsid w:val="008849FF"/>
    <w:rsid w:val="008A0D6A"/>
    <w:rsid w:val="008C70FC"/>
    <w:rsid w:val="008D139A"/>
    <w:rsid w:val="008E571D"/>
    <w:rsid w:val="00900D3D"/>
    <w:rsid w:val="0091609C"/>
    <w:rsid w:val="00921693"/>
    <w:rsid w:val="00935456"/>
    <w:rsid w:val="00940235"/>
    <w:rsid w:val="009576EE"/>
    <w:rsid w:val="00971688"/>
    <w:rsid w:val="0098774C"/>
    <w:rsid w:val="00997444"/>
    <w:rsid w:val="009C591F"/>
    <w:rsid w:val="009D1F33"/>
    <w:rsid w:val="009D4E24"/>
    <w:rsid w:val="00A12D5D"/>
    <w:rsid w:val="00A1726C"/>
    <w:rsid w:val="00A223D8"/>
    <w:rsid w:val="00A62A79"/>
    <w:rsid w:val="00A70802"/>
    <w:rsid w:val="00A72767"/>
    <w:rsid w:val="00A87AA9"/>
    <w:rsid w:val="00A93B9E"/>
    <w:rsid w:val="00A96DD0"/>
    <w:rsid w:val="00AC0623"/>
    <w:rsid w:val="00AC4615"/>
    <w:rsid w:val="00AE2C87"/>
    <w:rsid w:val="00AF4659"/>
    <w:rsid w:val="00B43C4E"/>
    <w:rsid w:val="00B56F95"/>
    <w:rsid w:val="00B641D3"/>
    <w:rsid w:val="00B66648"/>
    <w:rsid w:val="00B96213"/>
    <w:rsid w:val="00B96883"/>
    <w:rsid w:val="00BA6FC3"/>
    <w:rsid w:val="00BC2698"/>
    <w:rsid w:val="00BD0C89"/>
    <w:rsid w:val="00BF3191"/>
    <w:rsid w:val="00C05200"/>
    <w:rsid w:val="00C1758C"/>
    <w:rsid w:val="00C2305F"/>
    <w:rsid w:val="00C252C3"/>
    <w:rsid w:val="00C32032"/>
    <w:rsid w:val="00C40BD7"/>
    <w:rsid w:val="00C418C2"/>
    <w:rsid w:val="00C429B4"/>
    <w:rsid w:val="00C44AA4"/>
    <w:rsid w:val="00C51ECD"/>
    <w:rsid w:val="00C62437"/>
    <w:rsid w:val="00C644C9"/>
    <w:rsid w:val="00C64FFF"/>
    <w:rsid w:val="00C66016"/>
    <w:rsid w:val="00C76AB5"/>
    <w:rsid w:val="00C944F4"/>
    <w:rsid w:val="00C97BE1"/>
    <w:rsid w:val="00CB0F73"/>
    <w:rsid w:val="00CB2EC2"/>
    <w:rsid w:val="00CB338B"/>
    <w:rsid w:val="00CC472F"/>
    <w:rsid w:val="00CE20EF"/>
    <w:rsid w:val="00CF4B36"/>
    <w:rsid w:val="00CF6351"/>
    <w:rsid w:val="00D14D38"/>
    <w:rsid w:val="00D253D2"/>
    <w:rsid w:val="00D3266F"/>
    <w:rsid w:val="00D32E98"/>
    <w:rsid w:val="00D40390"/>
    <w:rsid w:val="00D41DB7"/>
    <w:rsid w:val="00D43272"/>
    <w:rsid w:val="00D50365"/>
    <w:rsid w:val="00D624AA"/>
    <w:rsid w:val="00D63C33"/>
    <w:rsid w:val="00D742F1"/>
    <w:rsid w:val="00D74E02"/>
    <w:rsid w:val="00D76298"/>
    <w:rsid w:val="00D92F37"/>
    <w:rsid w:val="00D971E7"/>
    <w:rsid w:val="00DB219D"/>
    <w:rsid w:val="00DD62A5"/>
    <w:rsid w:val="00DE6CC1"/>
    <w:rsid w:val="00DF385A"/>
    <w:rsid w:val="00E221D3"/>
    <w:rsid w:val="00E51F01"/>
    <w:rsid w:val="00E522E7"/>
    <w:rsid w:val="00E762BA"/>
    <w:rsid w:val="00E817D8"/>
    <w:rsid w:val="00EA6B4F"/>
    <w:rsid w:val="00EB259B"/>
    <w:rsid w:val="00EC2FEE"/>
    <w:rsid w:val="00EC4B18"/>
    <w:rsid w:val="00ED06A8"/>
    <w:rsid w:val="00EE4A04"/>
    <w:rsid w:val="00EF3E59"/>
    <w:rsid w:val="00F03385"/>
    <w:rsid w:val="00F07618"/>
    <w:rsid w:val="00F156E1"/>
    <w:rsid w:val="00F2765D"/>
    <w:rsid w:val="00F36422"/>
    <w:rsid w:val="00F6607E"/>
    <w:rsid w:val="00F701A0"/>
    <w:rsid w:val="00FB1147"/>
    <w:rsid w:val="00FB2F22"/>
    <w:rsid w:val="00FB40AC"/>
    <w:rsid w:val="00FB535C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CE8F"/>
  <w15:chartTrackingRefBased/>
  <w15:docId w15:val="{9F7235EE-8737-4E0F-9901-DDC55B82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4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B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0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6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9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york.ac.uk/depts/maths/histstat/student.pdf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10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245</cp:revision>
  <dcterms:created xsi:type="dcterms:W3CDTF">2020-09-05T04:04:00Z</dcterms:created>
  <dcterms:modified xsi:type="dcterms:W3CDTF">2020-10-05T10:55:00Z</dcterms:modified>
</cp:coreProperties>
</file>