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-1155"/>
        <w:tblW w:w="0" w:type="auto"/>
        <w:tblBorders>
          <w:top w:val="none" w:sz="0" w:space="0" w:color="auto"/>
          <w:left w:val="none" w:sz="0" w:space="0" w:color="auto"/>
          <w:bottom w:val="double" w:sz="6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76"/>
        <w:gridCol w:w="6152"/>
        <w:gridCol w:w="1176"/>
      </w:tblGrid>
      <w:tr w:rsidR="00055759" w:rsidRPr="009E63E0" w14:paraId="70E67725" w14:textId="77777777" w:rsidTr="00546672">
        <w:tc>
          <w:tcPr>
            <w:tcW w:w="1176" w:type="dxa"/>
          </w:tcPr>
          <w:p w14:paraId="56E677EA" w14:textId="77777777" w:rsidR="00055759" w:rsidRPr="009E63E0" w:rsidRDefault="00055759" w:rsidP="00546672">
            <w:pPr>
              <w:pStyle w:val="Encabezado"/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1A2CC88" wp14:editId="7D8D3F7D">
                  <wp:extent cx="609601" cy="609601"/>
                  <wp:effectExtent l="0" t="0" r="0" b="0"/>
                  <wp:docPr id="7" name="Imagen 7" descr="Imagen que contiene alimentos, señal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ellos uce-ENC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1" cy="609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52" w:type="dxa"/>
          </w:tcPr>
          <w:p w14:paraId="62933DAC" w14:textId="77777777" w:rsidR="00055759" w:rsidRPr="009E63E0" w:rsidRDefault="00055759" w:rsidP="00546672">
            <w:pPr>
              <w:pStyle w:val="Encabezado"/>
              <w:tabs>
                <w:tab w:val="left" w:pos="504"/>
                <w:tab w:val="center" w:pos="3949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UNIVERSIDAD CENTRAL DEL ECUADOR</w:t>
            </w:r>
          </w:p>
          <w:p w14:paraId="45B1DE61" w14:textId="77777777" w:rsidR="00055759" w:rsidRPr="009E63E0" w:rsidRDefault="00055759" w:rsidP="00546672">
            <w:pPr>
              <w:pStyle w:val="Encabez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FACULTAD DE FILOSOFÍA, LETRAS Y CIENCIAS DE LA EDUCACIÓN</w:t>
            </w:r>
          </w:p>
          <w:p w14:paraId="53AD027C" w14:textId="77777777" w:rsidR="00055759" w:rsidRPr="009E63E0" w:rsidRDefault="00055759" w:rsidP="00546672">
            <w:pPr>
              <w:pStyle w:val="Encabezad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CARRERA PEDAGOGÍA DE LAS CIENCIAS EXPERIMENTALES INFORMÁTICA</w:t>
            </w:r>
          </w:p>
          <w:p w14:paraId="2F452152" w14:textId="77777777" w:rsidR="00055759" w:rsidRPr="009E63E0" w:rsidRDefault="00055759" w:rsidP="00546672">
            <w:pPr>
              <w:pStyle w:val="Encabezad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6" w:type="dxa"/>
          </w:tcPr>
          <w:p w14:paraId="0A1C0B34" w14:textId="77777777" w:rsidR="00055759" w:rsidRPr="009E63E0" w:rsidRDefault="00055759" w:rsidP="00546672">
            <w:pPr>
              <w:pStyle w:val="Encabezado"/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EC9A68E" wp14:editId="09077114">
                  <wp:extent cx="609601" cy="606553"/>
                  <wp:effectExtent l="0" t="0" r="0" b="3175"/>
                  <wp:docPr id="8" name="Imagen 8" descr="Imagen que contiene firmar, exterior, palo, señal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Facultad de Filosofía ENC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1" cy="606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75BB8E" w14:textId="77777777" w:rsidR="00055759" w:rsidRPr="009E63E0" w:rsidRDefault="00055759" w:rsidP="0005575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A90CD4" w14:textId="77777777" w:rsidR="00055759" w:rsidRPr="009E63E0" w:rsidRDefault="00055759" w:rsidP="000557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63E0">
        <w:rPr>
          <w:rFonts w:ascii="Times New Roman" w:hAnsi="Times New Roman" w:cs="Times New Roman"/>
          <w:b/>
          <w:noProof/>
          <w:sz w:val="24"/>
          <w:szCs w:val="24"/>
          <w:lang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9B76C" wp14:editId="274E9C0D">
                <wp:simplePos x="0" y="0"/>
                <wp:positionH relativeFrom="column">
                  <wp:posOffset>4844415</wp:posOffset>
                </wp:positionH>
                <wp:positionV relativeFrom="paragraph">
                  <wp:posOffset>5080</wp:posOffset>
                </wp:positionV>
                <wp:extent cx="914400" cy="4572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9AF30" w14:textId="77777777" w:rsidR="00055759" w:rsidRDefault="00055759" w:rsidP="000557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89B76C" id="Rectángulo 3" o:spid="_x0000_s1026" style="position:absolute;left:0;text-align:left;margin-left:381.45pt;margin-top:.4pt;width:1in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" fillcolor="white [3201]" strokecolor="black [3200]" strokeweight="1.5pt">
                <v:textbox>
                  <w:txbxContent>
                    <w:p w14:paraId="3B19AF30" w14:textId="77777777" w:rsidR="00055759" w:rsidRDefault="00055759" w:rsidP="0005575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9E63E0">
        <w:rPr>
          <w:rFonts w:ascii="Times New Roman" w:hAnsi="Times New Roman" w:cs="Times New Roman"/>
          <w:b/>
          <w:sz w:val="24"/>
          <w:szCs w:val="24"/>
        </w:rPr>
        <w:t xml:space="preserve">INFORME   </w:t>
      </w:r>
    </w:p>
    <w:p w14:paraId="475DFD7A" w14:textId="77777777" w:rsidR="00055759" w:rsidRPr="009E63E0" w:rsidRDefault="00055759" w:rsidP="000557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E63E0">
        <w:rPr>
          <w:rFonts w:ascii="Times New Roman" w:hAnsi="Times New Roman" w:cs="Times New Roman"/>
          <w:b/>
          <w:sz w:val="24"/>
          <w:szCs w:val="24"/>
        </w:rPr>
        <w:t xml:space="preserve">MATEMÁTICA III                                            </w:t>
      </w:r>
    </w:p>
    <w:tbl>
      <w:tblPr>
        <w:tblW w:w="9626" w:type="dxa"/>
        <w:tblInd w:w="-2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6"/>
        <w:gridCol w:w="1681"/>
        <w:gridCol w:w="1060"/>
        <w:gridCol w:w="4029"/>
      </w:tblGrid>
      <w:tr w:rsidR="00055759" w:rsidRPr="009E63E0" w14:paraId="756B2B79" w14:textId="77777777" w:rsidTr="00546672">
        <w:trPr>
          <w:trHeight w:val="315"/>
        </w:trPr>
        <w:tc>
          <w:tcPr>
            <w:tcW w:w="4537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D210B3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>NOMBRE DEL ESTUDIANTE</w:t>
            </w:r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>:</w:t>
            </w:r>
          </w:p>
          <w:p w14:paraId="44D7ABFF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 xml:space="preserve">López Emily - Palacios David - </w:t>
            </w:r>
            <w:proofErr w:type="spellStart"/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>Pujota</w:t>
            </w:r>
            <w:proofErr w:type="spellEnd"/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 xml:space="preserve"> Sandy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E30FA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> </w:t>
            </w:r>
          </w:p>
        </w:tc>
        <w:tc>
          <w:tcPr>
            <w:tcW w:w="40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CD9AA67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 </w:t>
            </w:r>
          </w:p>
        </w:tc>
      </w:tr>
      <w:tr w:rsidR="00055759" w:rsidRPr="009E63E0" w14:paraId="3C476273" w14:textId="77777777" w:rsidTr="00546672">
        <w:trPr>
          <w:trHeight w:val="315"/>
        </w:trPr>
        <w:tc>
          <w:tcPr>
            <w:tcW w:w="285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6FBD1D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 xml:space="preserve">CURSO: </w:t>
            </w:r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>4 “B”</w:t>
            </w:r>
          </w:p>
        </w:tc>
        <w:tc>
          <w:tcPr>
            <w:tcW w:w="1681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B6DA9F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</w:p>
        </w:tc>
        <w:tc>
          <w:tcPr>
            <w:tcW w:w="1060" w:type="dxa"/>
            <w:tcBorders>
              <w:top w:val="single" w:sz="8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19EE04D8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>FECHA:</w:t>
            </w:r>
          </w:p>
        </w:tc>
        <w:tc>
          <w:tcPr>
            <w:tcW w:w="40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3C8857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  <w:t>30/01/2026</w:t>
            </w:r>
          </w:p>
        </w:tc>
      </w:tr>
      <w:tr w:rsidR="00055759" w:rsidRPr="009E63E0" w14:paraId="50060B0D" w14:textId="77777777" w:rsidTr="00546672">
        <w:trPr>
          <w:trHeight w:val="315"/>
        </w:trPr>
        <w:tc>
          <w:tcPr>
            <w:tcW w:w="28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9989E63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>DOCENTE: MSC. DIEGO TIPAN</w:t>
            </w:r>
          </w:p>
        </w:tc>
        <w:tc>
          <w:tcPr>
            <w:tcW w:w="168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00EFD2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> </w:t>
            </w:r>
          </w:p>
        </w:tc>
        <w:tc>
          <w:tcPr>
            <w:tcW w:w="5089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1FCF314" w14:textId="77777777" w:rsidR="00055759" w:rsidRPr="009E63E0" w:rsidRDefault="00055759" w:rsidP="0054667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EC"/>
              </w:rPr>
              <w:t xml:space="preserve">PRACTICA: </w:t>
            </w:r>
            <w:r w:rsidRPr="009E63E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EC"/>
              </w:rPr>
              <w:t>Nro. 7</w:t>
            </w:r>
          </w:p>
        </w:tc>
      </w:tr>
    </w:tbl>
    <w:p w14:paraId="12E2C1D3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EC"/>
        </w:rPr>
      </w:pPr>
    </w:p>
    <w:p w14:paraId="203275CD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EC"/>
        </w:rPr>
      </w:pPr>
      <w:r w:rsidRPr="009E63E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s-EC"/>
        </w:rPr>
        <w:t>TEMA: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55759" w:rsidRPr="009E63E0" w14:paraId="3E92FB0E" w14:textId="77777777" w:rsidTr="00546672">
        <w:tc>
          <w:tcPr>
            <w:tcW w:w="9067" w:type="dxa"/>
          </w:tcPr>
          <w:p w14:paraId="4ADDEB26" w14:textId="77777777" w:rsidR="00055759" w:rsidRPr="009E63E0" w:rsidRDefault="00055759" w:rsidP="00546672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Cs/>
                <w:sz w:val="24"/>
                <w:szCs w:val="24"/>
              </w:rPr>
              <w:t>Aplicación de métodos numéricos (Bisección y Newton) para la aproximación de soluciones y toma de decisiones matemáticas</w:t>
            </w:r>
          </w:p>
        </w:tc>
      </w:tr>
    </w:tbl>
    <w:p w14:paraId="27B6114B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</w:p>
    <w:p w14:paraId="0EC22F7C" w14:textId="77777777" w:rsidR="00055759" w:rsidRPr="009E63E0" w:rsidRDefault="00055759" w:rsidP="00055759">
      <w:pPr>
        <w:rPr>
          <w:rFonts w:ascii="Times New Roman" w:hAnsi="Times New Roman" w:cs="Times New Roman"/>
          <w:sz w:val="24"/>
          <w:szCs w:val="24"/>
        </w:rPr>
      </w:pPr>
      <w:r w:rsidRPr="009E63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OBJETIVOS: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055759" w:rsidRPr="009E63E0" w14:paraId="1D668038" w14:textId="77777777" w:rsidTr="00546672">
        <w:tc>
          <w:tcPr>
            <w:tcW w:w="9067" w:type="dxa"/>
          </w:tcPr>
          <w:p w14:paraId="4AA4553A" w14:textId="77777777" w:rsidR="00055759" w:rsidRPr="009E63E0" w:rsidRDefault="00055759" w:rsidP="00546672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Analizar variables estadísticas mediante conceptos matemáticos y aplicar métodos básicos de inferencia estadística para apoyar la toma de decisiones a partir de datos.</w:t>
            </w:r>
          </w:p>
        </w:tc>
      </w:tr>
    </w:tbl>
    <w:p w14:paraId="00519846" w14:textId="77777777" w:rsidR="00055759" w:rsidRPr="009E63E0" w:rsidRDefault="00055759" w:rsidP="00055759">
      <w:pPr>
        <w:rPr>
          <w:rFonts w:ascii="Times New Roman" w:hAnsi="Times New Roman" w:cs="Times New Roman"/>
          <w:b/>
          <w:sz w:val="24"/>
          <w:szCs w:val="24"/>
        </w:rPr>
      </w:pPr>
    </w:p>
    <w:p w14:paraId="554B642F" w14:textId="77777777" w:rsidR="00055759" w:rsidRPr="009E63E0" w:rsidRDefault="00055759" w:rsidP="00055759">
      <w:pPr>
        <w:rPr>
          <w:rFonts w:ascii="Times New Roman" w:hAnsi="Times New Roman" w:cs="Times New Roman"/>
          <w:b/>
          <w:sz w:val="24"/>
          <w:szCs w:val="24"/>
        </w:rPr>
      </w:pPr>
      <w:r w:rsidRPr="009E63E0">
        <w:rPr>
          <w:rFonts w:ascii="Times New Roman" w:hAnsi="Times New Roman" w:cs="Times New Roman"/>
          <w:b/>
          <w:sz w:val="24"/>
          <w:szCs w:val="24"/>
        </w:rPr>
        <w:t xml:space="preserve">MATERIAL DE EXPERIMENTACIÓN </w:t>
      </w:r>
    </w:p>
    <w:tbl>
      <w:tblPr>
        <w:tblStyle w:val="Tablaconcuadrcula"/>
        <w:tblW w:w="9356" w:type="dxa"/>
        <w:tblInd w:w="-289" w:type="dxa"/>
        <w:tblLook w:val="04A0" w:firstRow="1" w:lastRow="0" w:firstColumn="1" w:lastColumn="0" w:noHBand="0" w:noVBand="1"/>
      </w:tblPr>
      <w:tblGrid>
        <w:gridCol w:w="3119"/>
        <w:gridCol w:w="6237"/>
      </w:tblGrid>
      <w:tr w:rsidR="00055759" w:rsidRPr="009E63E0" w14:paraId="7433B286" w14:textId="77777777" w:rsidTr="00546672">
        <w:tc>
          <w:tcPr>
            <w:tcW w:w="3119" w:type="dxa"/>
          </w:tcPr>
          <w:p w14:paraId="484F461A" w14:textId="77777777" w:rsidR="00055759" w:rsidRPr="009E63E0" w:rsidRDefault="00055759" w:rsidP="005466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MATERIALES </w:t>
            </w:r>
          </w:p>
        </w:tc>
        <w:tc>
          <w:tcPr>
            <w:tcW w:w="6237" w:type="dxa"/>
          </w:tcPr>
          <w:p w14:paraId="2441324E" w14:textId="77777777" w:rsidR="00055759" w:rsidRPr="009E63E0" w:rsidRDefault="00055759" w:rsidP="005466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/>
                <w:sz w:val="24"/>
                <w:szCs w:val="24"/>
              </w:rPr>
              <w:t>DIAGRAMA</w:t>
            </w:r>
          </w:p>
        </w:tc>
      </w:tr>
      <w:tr w:rsidR="00055759" w:rsidRPr="009E63E0" w14:paraId="547B0418" w14:textId="77777777" w:rsidTr="00546672">
        <w:tc>
          <w:tcPr>
            <w:tcW w:w="3119" w:type="dxa"/>
          </w:tcPr>
          <w:p w14:paraId="7E54B6DC" w14:textId="77777777" w:rsidR="00055759" w:rsidRPr="009E63E0" w:rsidRDefault="00055759" w:rsidP="005466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bCs/>
                <w:sz w:val="24"/>
                <w:szCs w:val="24"/>
              </w:rPr>
              <w:t>1.</w:t>
            </w:r>
            <w:r w:rsidRPr="009E63E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E63E0">
              <w:rPr>
                <w:rFonts w:ascii="Times New Roman" w:hAnsi="Times New Roman" w:cs="Times New Roman"/>
                <w:bCs/>
                <w:sz w:val="24"/>
                <w:szCs w:val="24"/>
              </w:rPr>
              <w:t>Cuaderno</w:t>
            </w:r>
          </w:p>
        </w:tc>
        <w:tc>
          <w:tcPr>
            <w:tcW w:w="6237" w:type="dxa"/>
            <w:vMerge w:val="restart"/>
          </w:tcPr>
          <w:p w14:paraId="12F8239D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0DC57545" wp14:editId="6B3083AC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182245</wp:posOffset>
                  </wp:positionV>
                  <wp:extent cx="3307715" cy="1552575"/>
                  <wp:effectExtent l="0" t="0" r="6985" b="9525"/>
                  <wp:wrapTight wrapText="bothSides">
                    <wp:wrapPolygon edited="0">
                      <wp:start x="0" y="0"/>
                      <wp:lineTo x="0" y="21467"/>
                      <wp:lineTo x="21521" y="21467"/>
                      <wp:lineTo x="21521" y="0"/>
                      <wp:lineTo x="0" y="0"/>
                    </wp:wrapPolygon>
                  </wp:wrapTight>
                  <wp:docPr id="9121238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7715" cy="15525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55759" w:rsidRPr="009E63E0" w14:paraId="6E28FD71" w14:textId="77777777" w:rsidTr="00546672">
        <w:tc>
          <w:tcPr>
            <w:tcW w:w="3119" w:type="dxa"/>
          </w:tcPr>
          <w:p w14:paraId="0E58E031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2. Esfero</w:t>
            </w:r>
          </w:p>
        </w:tc>
        <w:tc>
          <w:tcPr>
            <w:tcW w:w="6237" w:type="dxa"/>
            <w:vMerge/>
          </w:tcPr>
          <w:p w14:paraId="029D789E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6CAAACA3" w14:textId="77777777" w:rsidTr="00546672">
        <w:tc>
          <w:tcPr>
            <w:tcW w:w="3119" w:type="dxa"/>
          </w:tcPr>
          <w:p w14:paraId="358FD329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3. Calculadora científica</w:t>
            </w:r>
          </w:p>
        </w:tc>
        <w:tc>
          <w:tcPr>
            <w:tcW w:w="6237" w:type="dxa"/>
            <w:vMerge/>
          </w:tcPr>
          <w:p w14:paraId="69A4A714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4B4045B2" w14:textId="77777777" w:rsidTr="00546672">
        <w:tc>
          <w:tcPr>
            <w:tcW w:w="3119" w:type="dxa"/>
          </w:tcPr>
          <w:p w14:paraId="6AADEB83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4. Computador</w:t>
            </w:r>
          </w:p>
        </w:tc>
        <w:tc>
          <w:tcPr>
            <w:tcW w:w="6237" w:type="dxa"/>
            <w:vMerge/>
          </w:tcPr>
          <w:p w14:paraId="2D30FC00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1B51C9D1" w14:textId="77777777" w:rsidTr="00546672">
        <w:tc>
          <w:tcPr>
            <w:tcW w:w="3119" w:type="dxa"/>
          </w:tcPr>
          <w:p w14:paraId="7BBE9241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5. Guía del laboratorio</w:t>
            </w:r>
          </w:p>
        </w:tc>
        <w:tc>
          <w:tcPr>
            <w:tcW w:w="6237" w:type="dxa"/>
            <w:vMerge/>
          </w:tcPr>
          <w:p w14:paraId="58FDCA96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52C8A7FB" w14:textId="77777777" w:rsidTr="00546672">
        <w:tc>
          <w:tcPr>
            <w:tcW w:w="3119" w:type="dxa"/>
          </w:tcPr>
          <w:p w14:paraId="2BB80AED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37" w:type="dxa"/>
            <w:vMerge/>
          </w:tcPr>
          <w:p w14:paraId="4E88022F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322F0EDB" w14:textId="77777777" w:rsidTr="00546672">
        <w:tc>
          <w:tcPr>
            <w:tcW w:w="3119" w:type="dxa"/>
          </w:tcPr>
          <w:p w14:paraId="76E11907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37" w:type="dxa"/>
            <w:vMerge/>
          </w:tcPr>
          <w:p w14:paraId="348A215F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7D822030" w14:textId="77777777" w:rsidTr="00546672">
        <w:tc>
          <w:tcPr>
            <w:tcW w:w="3119" w:type="dxa"/>
          </w:tcPr>
          <w:p w14:paraId="5259BD20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237" w:type="dxa"/>
            <w:vMerge/>
          </w:tcPr>
          <w:p w14:paraId="57B95F19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3F0CE2A3" w14:textId="77777777" w:rsidTr="00546672">
        <w:tc>
          <w:tcPr>
            <w:tcW w:w="3119" w:type="dxa"/>
          </w:tcPr>
          <w:p w14:paraId="0419D70A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37" w:type="dxa"/>
            <w:vMerge/>
          </w:tcPr>
          <w:p w14:paraId="6E5B4903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009FF667" w14:textId="77777777" w:rsidTr="00546672">
        <w:tc>
          <w:tcPr>
            <w:tcW w:w="3119" w:type="dxa"/>
          </w:tcPr>
          <w:p w14:paraId="6C5F6C71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63E0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37" w:type="dxa"/>
            <w:vMerge/>
          </w:tcPr>
          <w:p w14:paraId="23D0141A" w14:textId="77777777" w:rsidR="00055759" w:rsidRPr="009E63E0" w:rsidRDefault="00055759" w:rsidP="005466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BC6F70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</w:p>
    <w:p w14:paraId="3F0BE0FF" w14:textId="77777777" w:rsidR="00055759" w:rsidRPr="009E63E0" w:rsidRDefault="00055759" w:rsidP="00055759">
      <w:pPr>
        <w:rPr>
          <w:rFonts w:ascii="Times New Roman" w:hAnsi="Times New Roman" w:cs="Times New Roman"/>
          <w:sz w:val="24"/>
          <w:szCs w:val="24"/>
        </w:rPr>
      </w:pPr>
      <w:r w:rsidRPr="009E63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PROCEDIMIENTO</w:t>
      </w:r>
    </w:p>
    <w:tbl>
      <w:tblPr>
        <w:tblStyle w:val="Tablaconcuadrcula"/>
        <w:tblW w:w="9356" w:type="dxa"/>
        <w:tblInd w:w="-289" w:type="dxa"/>
        <w:tblLook w:val="04A0" w:firstRow="1" w:lastRow="0" w:firstColumn="1" w:lastColumn="0" w:noHBand="0" w:noVBand="1"/>
      </w:tblPr>
      <w:tblGrid>
        <w:gridCol w:w="9356"/>
      </w:tblGrid>
      <w:tr w:rsidR="00055759" w:rsidRPr="009E63E0" w14:paraId="7791E4F0" w14:textId="77777777" w:rsidTr="00546672">
        <w:tc>
          <w:tcPr>
            <w:tcW w:w="9356" w:type="dxa"/>
          </w:tcPr>
          <w:p w14:paraId="45C37CA7" w14:textId="7D99C68F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223F2998" w14:textId="77777777" w:rsidTr="00546672">
        <w:tc>
          <w:tcPr>
            <w:tcW w:w="9356" w:type="dxa"/>
          </w:tcPr>
          <w:p w14:paraId="73F53D57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3509B274" w14:textId="77777777" w:rsidTr="00546672">
        <w:tc>
          <w:tcPr>
            <w:tcW w:w="9356" w:type="dxa"/>
          </w:tcPr>
          <w:p w14:paraId="1A727BF2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3AF660E1" w14:textId="77777777" w:rsidTr="00546672">
        <w:tc>
          <w:tcPr>
            <w:tcW w:w="9356" w:type="dxa"/>
          </w:tcPr>
          <w:p w14:paraId="11C48386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50C60C33" w14:textId="77777777" w:rsidTr="00546672">
        <w:tc>
          <w:tcPr>
            <w:tcW w:w="9356" w:type="dxa"/>
          </w:tcPr>
          <w:p w14:paraId="0D249DCA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79D816B3" w14:textId="77777777" w:rsidTr="00546672">
        <w:tc>
          <w:tcPr>
            <w:tcW w:w="9356" w:type="dxa"/>
          </w:tcPr>
          <w:p w14:paraId="37B36FE3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759" w:rsidRPr="009E63E0" w14:paraId="11278C0C" w14:textId="77777777" w:rsidTr="00546672">
        <w:tc>
          <w:tcPr>
            <w:tcW w:w="9356" w:type="dxa"/>
          </w:tcPr>
          <w:p w14:paraId="34B14EC4" w14:textId="77777777" w:rsidR="00055759" w:rsidRPr="009E63E0" w:rsidRDefault="00055759" w:rsidP="00546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3280626" w14:textId="77777777" w:rsidR="00055759" w:rsidRPr="009E63E0" w:rsidRDefault="00055759" w:rsidP="00055759">
      <w:pPr>
        <w:rPr>
          <w:rFonts w:ascii="Times New Roman" w:hAnsi="Times New Roman" w:cs="Times New Roman"/>
          <w:sz w:val="24"/>
          <w:szCs w:val="24"/>
        </w:rPr>
      </w:pPr>
    </w:p>
    <w:p w14:paraId="4180C209" w14:textId="77777777" w:rsidR="00055759" w:rsidRPr="009E63E0" w:rsidRDefault="00055759" w:rsidP="00055759">
      <w:pPr>
        <w:rPr>
          <w:rFonts w:ascii="Times New Roman" w:hAnsi="Times New Roman" w:cs="Times New Roman"/>
          <w:b/>
          <w:sz w:val="24"/>
          <w:szCs w:val="24"/>
        </w:rPr>
      </w:pPr>
      <w:r w:rsidRPr="009E63E0">
        <w:rPr>
          <w:rFonts w:ascii="Times New Roman" w:hAnsi="Times New Roman" w:cs="Times New Roman"/>
          <w:b/>
          <w:sz w:val="24"/>
          <w:szCs w:val="24"/>
        </w:rPr>
        <w:t xml:space="preserve">REGISTRO DE DATOS / FUNDAMENTO TEORICO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5759" w:rsidRPr="009E63E0" w14:paraId="49C04448" w14:textId="77777777" w:rsidTr="00546672">
        <w:tc>
          <w:tcPr>
            <w:tcW w:w="8494" w:type="dxa"/>
          </w:tcPr>
          <w:p w14:paraId="5EA80585" w14:textId="77777777" w:rsidR="00055759" w:rsidRDefault="00055759" w:rsidP="0005575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DDDE7A" w14:textId="77777777" w:rsidR="00055759" w:rsidRDefault="00055759" w:rsidP="0005575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A9B7ABB" w14:textId="10FAD1F9" w:rsidR="00055759" w:rsidRPr="009E63E0" w:rsidRDefault="00055759" w:rsidP="0005575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055759" w:rsidRPr="009E63E0" w14:paraId="5DE989C0" w14:textId="77777777" w:rsidTr="00546672">
        <w:tc>
          <w:tcPr>
            <w:tcW w:w="8494" w:type="dxa"/>
          </w:tcPr>
          <w:p w14:paraId="28D71266" w14:textId="1009E2BF" w:rsidR="00055759" w:rsidRPr="009E63E0" w:rsidRDefault="00055759" w:rsidP="0005575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3567B84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07CD5EF5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6CC094F9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33200899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6EF69E09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0619B1EA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22CB0E30" w14:textId="77777777" w:rsidR="00055759" w:rsidRPr="009E63E0" w:rsidRDefault="00055759" w:rsidP="00055759">
      <w:pPr>
        <w:rPr>
          <w:rFonts w:ascii="Times New Roman" w:hAnsi="Times New Roman" w:cs="Times New Roman"/>
          <w:bCs/>
          <w:sz w:val="24"/>
          <w:szCs w:val="24"/>
        </w:rPr>
      </w:pPr>
    </w:p>
    <w:p w14:paraId="62EC1968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  <w:r w:rsidRPr="009E63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CUESTIONARIO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5759" w:rsidRPr="009E63E0" w14:paraId="20E6B4EC" w14:textId="77777777" w:rsidTr="00546672">
        <w:tc>
          <w:tcPr>
            <w:tcW w:w="8494" w:type="dxa"/>
          </w:tcPr>
          <w:p w14:paraId="1697A00C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  <w:t>¿Cuál es la diferencia entre una variable cualitativa y una cuantitativa?</w:t>
            </w:r>
          </w:p>
          <w:p w14:paraId="51E3AA19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1CA4987E" w14:textId="77777777" w:rsidR="00055759" w:rsidRDefault="00055759" w:rsidP="0054667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</w:pPr>
          </w:p>
          <w:p w14:paraId="718FD231" w14:textId="77777777" w:rsidR="00055759" w:rsidRDefault="00055759" w:rsidP="0054667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</w:pPr>
          </w:p>
          <w:p w14:paraId="260174B3" w14:textId="5D914514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EC"/>
              </w:rPr>
            </w:pPr>
          </w:p>
        </w:tc>
      </w:tr>
      <w:tr w:rsidR="00055759" w:rsidRPr="009E63E0" w14:paraId="022BD451" w14:textId="77777777" w:rsidTr="00546672">
        <w:tc>
          <w:tcPr>
            <w:tcW w:w="8494" w:type="dxa"/>
          </w:tcPr>
          <w:p w14:paraId="4DB7768F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  <w:t>¿Qué información aporta un intervalo de confianza?</w:t>
            </w:r>
          </w:p>
          <w:p w14:paraId="124C27F7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0D34594F" w14:textId="77777777" w:rsidR="00055759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7C23F2C9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2C52DE6D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</w:tr>
      <w:tr w:rsidR="00055759" w:rsidRPr="009E63E0" w14:paraId="1341DE88" w14:textId="77777777" w:rsidTr="00546672">
        <w:tc>
          <w:tcPr>
            <w:tcW w:w="8494" w:type="dxa"/>
          </w:tcPr>
          <w:p w14:paraId="667CDD4C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  <w:r w:rsidRPr="009E63E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  <w:t>¿Por qué es importante definir correctamente la variable antes del análisis?</w:t>
            </w:r>
          </w:p>
          <w:p w14:paraId="5F429D74" w14:textId="77777777" w:rsidR="00055759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0F68BEB1" w14:textId="77777777" w:rsidR="00055759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798E5387" w14:textId="77777777" w:rsidR="00055759" w:rsidRPr="009E63E0" w:rsidRDefault="00055759" w:rsidP="00546672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  <w:p w14:paraId="0F0378E7" w14:textId="77777777" w:rsidR="00055759" w:rsidRPr="009E63E0" w:rsidRDefault="00055759" w:rsidP="0005575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EC"/>
              </w:rPr>
            </w:pPr>
          </w:p>
        </w:tc>
      </w:tr>
    </w:tbl>
    <w:p w14:paraId="6102CC1D" w14:textId="77777777" w:rsidR="00055759" w:rsidRPr="009E63E0" w:rsidRDefault="00055759" w:rsidP="0005575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</w:pPr>
    </w:p>
    <w:p w14:paraId="435D6407" w14:textId="77777777" w:rsidR="00055759" w:rsidRPr="009E63E0" w:rsidRDefault="00055759" w:rsidP="00055759">
      <w:pPr>
        <w:rPr>
          <w:rFonts w:ascii="Times New Roman" w:hAnsi="Times New Roman" w:cs="Times New Roman"/>
          <w:sz w:val="24"/>
          <w:szCs w:val="24"/>
        </w:rPr>
      </w:pPr>
      <w:r w:rsidRPr="009E63E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s-EC"/>
        </w:rPr>
        <w:t>CONCLUSIONES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55759" w:rsidRPr="009E63E0" w14:paraId="741180A6" w14:textId="77777777" w:rsidTr="00546672">
        <w:trPr>
          <w:trHeight w:val="1574"/>
        </w:trPr>
        <w:tc>
          <w:tcPr>
            <w:tcW w:w="8494" w:type="dxa"/>
          </w:tcPr>
          <w:p w14:paraId="70D3452B" w14:textId="7ED1BF67" w:rsidR="00055759" w:rsidRPr="009E63E0" w:rsidRDefault="00055759" w:rsidP="0054667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D540EA" w14:textId="77777777" w:rsidR="00055759" w:rsidRDefault="00055759"/>
    <w:sectPr w:rsidR="000557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807D6"/>
    <w:multiLevelType w:val="multilevel"/>
    <w:tmpl w:val="994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088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759"/>
    <w:rsid w:val="00055759"/>
    <w:rsid w:val="0065155C"/>
    <w:rsid w:val="00E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6AC55"/>
  <w15:chartTrackingRefBased/>
  <w15:docId w15:val="{D7227118-1328-4AFB-8A77-DCFC4FBF8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759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5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5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5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5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5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5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5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5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5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57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57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57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57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57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57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57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57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57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5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57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5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57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5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57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57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57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5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57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575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5575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57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575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182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NAYELI PUJOTA CAIZA</dc:creator>
  <cp:keywords/>
  <dc:description/>
  <cp:lastModifiedBy>SANDY NAYELI PUJOTA CAIZA</cp:lastModifiedBy>
  <cp:revision>2</cp:revision>
  <dcterms:created xsi:type="dcterms:W3CDTF">2026-01-30T04:51:00Z</dcterms:created>
  <dcterms:modified xsi:type="dcterms:W3CDTF">2026-01-30T04:55:00Z</dcterms:modified>
</cp:coreProperties>
</file>