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23"/>
        <w:tblW w:w="9782" w:type="dxa"/>
        <w:tblBorders>
          <w:top w:val="none" w:sz="4" w:space="0" w:color="auto"/>
          <w:left w:val="none" w:sz="4" w:space="0" w:color="auto"/>
          <w:bottom w:val="none" w:sz="4" w:space="0" w:color="auto"/>
          <w:right w:val="none" w:sz="4" w:space="0" w:color="auto"/>
          <w:insideH w:val="none" w:sz="4" w:space="0" w:color="auto"/>
          <w:insideV w:val="none" w:sz="4" w:space="0" w:color="auto"/>
        </w:tblBorders>
        <w:tblCellMar>
          <w:left w:w="0" w:type="dxa"/>
          <w:right w:w="0" w:type="dxa"/>
        </w:tblCellMar>
        <w:tblLook w:val="04A0" w:firstRow="1" w:lastRow="0" w:firstColumn="1" w:lastColumn="0" w:noHBand="0" w:noVBand="1"/>
      </w:tblPr>
      <w:tblGrid>
        <w:gridCol w:w="1418"/>
        <w:gridCol w:w="8364"/>
      </w:tblGrid>
      <w:tr w:rsidR="00A903F0" w:rsidRPr="00127829" w14:paraId="501F0B86" w14:textId="77777777" w:rsidTr="00E737DD">
        <w:trPr>
          <w:trHeight w:val="1984"/>
        </w:trPr>
        <w:tc>
          <w:tcPr>
            <w:tcW w:w="1418" w:type="dxa"/>
            <w:vAlign w:val="center"/>
          </w:tcPr>
          <w:p w14:paraId="7641422A" w14:textId="77777777" w:rsidR="00A903F0" w:rsidRPr="00127829" w:rsidRDefault="00A903F0" w:rsidP="00E737DD">
            <w:pPr>
              <w:pBdr>
                <w:bottom w:val="none" w:sz="4" w:space="0" w:color="auto"/>
              </w:pBdr>
              <w:jc w:val="center"/>
              <w:rPr>
                <w:rFonts w:ascii="Times New Roman" w:hAnsi="Times New Roman"/>
                <w:b/>
                <w:sz w:val="24"/>
                <w:szCs w:val="24"/>
              </w:rPr>
            </w:pPr>
            <w:r w:rsidRPr="00127829">
              <w:rPr>
                <w:rFonts w:ascii="Times New Roman" w:eastAsia="Times New Roman" w:hAnsi="Times New Roman"/>
                <w:b/>
                <w:noProof/>
                <w:sz w:val="24"/>
                <w:szCs w:val="24"/>
              </w:rPr>
              <w:drawing>
                <wp:inline distT="0" distB="0" distL="0" distR="0" wp14:anchorId="0BB96643" wp14:editId="6294E032">
                  <wp:extent cx="733425" cy="828675"/>
                  <wp:effectExtent l="0" t="0" r="0" b="0"/>
                  <wp:docPr id="2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9"/>
                          <pic:cNvPicPr>
                            <a:picLocks noChangeAspect="1" noChangeArrowheads="1"/>
                          </pic:cNvPicPr>
                        </pic:nvPicPr>
                        <pic:blipFill>
                          <a:blip r:embed="rId7"/>
                          <a:srcRect/>
                          <a:stretch>
                            <a:fillRect/>
                          </a:stretch>
                        </pic:blipFill>
                        <pic:spPr>
                          <a:xfrm>
                            <a:off x="0" y="0"/>
                            <a:ext cx="733425" cy="828675"/>
                          </a:xfrm>
                          <a:prstGeom prst="rect">
                            <a:avLst/>
                          </a:prstGeom>
                          <a:noFill/>
                        </pic:spPr>
                      </pic:pic>
                    </a:graphicData>
                  </a:graphic>
                </wp:inline>
              </w:drawing>
            </w:r>
          </w:p>
        </w:tc>
        <w:tc>
          <w:tcPr>
            <w:tcW w:w="8364" w:type="dxa"/>
          </w:tcPr>
          <w:p w14:paraId="40944383" w14:textId="77777777" w:rsidR="00A903F0" w:rsidRPr="00127829" w:rsidRDefault="00A903F0" w:rsidP="00E737DD">
            <w:pPr>
              <w:pBdr>
                <w:bottom w:val="none" w:sz="4" w:space="0" w:color="auto"/>
              </w:pBdr>
              <w:jc w:val="center"/>
              <w:rPr>
                <w:rFonts w:ascii="Times New Roman" w:hAnsi="Times New Roman"/>
                <w:b/>
                <w:sz w:val="24"/>
                <w:szCs w:val="24"/>
              </w:rPr>
            </w:pPr>
            <w:r w:rsidRPr="00127829">
              <w:rPr>
                <w:rFonts w:ascii="Times New Roman" w:hAnsi="Times New Roman"/>
                <w:b/>
                <w:sz w:val="24"/>
                <w:szCs w:val="24"/>
              </w:rPr>
              <w:t>Министерство науки и высшего образования Российской Федерации</w:t>
            </w:r>
          </w:p>
          <w:p w14:paraId="12EED4FB" w14:textId="77777777" w:rsidR="00A903F0" w:rsidRPr="00127829" w:rsidRDefault="00A903F0" w:rsidP="00E737DD">
            <w:pPr>
              <w:pBdr>
                <w:bottom w:val="none" w:sz="4" w:space="0" w:color="auto"/>
              </w:pBdr>
              <w:jc w:val="center"/>
              <w:rPr>
                <w:rFonts w:ascii="Times New Roman" w:hAnsi="Times New Roman"/>
                <w:b/>
                <w:sz w:val="24"/>
                <w:szCs w:val="24"/>
              </w:rPr>
            </w:pPr>
            <w:r w:rsidRPr="00127829">
              <w:rPr>
                <w:rFonts w:ascii="Times New Roman" w:hAnsi="Times New Roman"/>
                <w:b/>
                <w:sz w:val="24"/>
                <w:szCs w:val="24"/>
              </w:rPr>
              <w:t xml:space="preserve">Федеральное государственное </w:t>
            </w:r>
            <w:r>
              <w:rPr>
                <w:rFonts w:ascii="Times New Roman" w:hAnsi="Times New Roman"/>
                <w:b/>
                <w:sz w:val="24"/>
                <w:szCs w:val="24"/>
              </w:rPr>
              <w:t>автономное</w:t>
            </w:r>
            <w:r w:rsidRPr="00127829">
              <w:rPr>
                <w:rFonts w:ascii="Times New Roman" w:hAnsi="Times New Roman"/>
                <w:b/>
                <w:sz w:val="24"/>
                <w:szCs w:val="24"/>
              </w:rPr>
              <w:t xml:space="preserve"> образовательное учреждение</w:t>
            </w:r>
            <w:r w:rsidRPr="00127829">
              <w:rPr>
                <w:rFonts w:ascii="Times New Roman" w:hAnsi="Times New Roman"/>
                <w:b/>
                <w:sz w:val="24"/>
                <w:szCs w:val="24"/>
              </w:rPr>
              <w:br/>
              <w:t>высшего образования</w:t>
            </w:r>
            <w:r w:rsidRPr="00127829">
              <w:rPr>
                <w:rFonts w:ascii="Times New Roman" w:hAnsi="Times New Roman"/>
                <w:b/>
                <w:sz w:val="24"/>
                <w:szCs w:val="24"/>
              </w:rPr>
              <w:br/>
              <w:t>«Московский государственный технический университет</w:t>
            </w:r>
            <w:r w:rsidRPr="00127829">
              <w:rPr>
                <w:rFonts w:ascii="Times New Roman" w:hAnsi="Times New Roman"/>
                <w:b/>
                <w:sz w:val="24"/>
                <w:szCs w:val="24"/>
              </w:rPr>
              <w:br/>
              <w:t>имени Н.Э. Баумана</w:t>
            </w:r>
            <w:r w:rsidRPr="00127829">
              <w:rPr>
                <w:rFonts w:ascii="Times New Roman" w:hAnsi="Times New Roman"/>
                <w:b/>
                <w:sz w:val="24"/>
                <w:szCs w:val="24"/>
              </w:rPr>
              <w:br/>
              <w:t>(национальный исследовательский университет)»</w:t>
            </w:r>
          </w:p>
          <w:p w14:paraId="6F6D533C" w14:textId="77777777" w:rsidR="00A903F0" w:rsidRPr="00127829" w:rsidRDefault="00A903F0" w:rsidP="00E737DD">
            <w:pPr>
              <w:pBdr>
                <w:bottom w:val="none" w:sz="4" w:space="0" w:color="auto"/>
              </w:pBdr>
              <w:jc w:val="center"/>
              <w:rPr>
                <w:rFonts w:ascii="Times New Roman" w:hAnsi="Times New Roman"/>
                <w:b/>
                <w:sz w:val="24"/>
                <w:szCs w:val="24"/>
              </w:rPr>
            </w:pPr>
            <w:r w:rsidRPr="00127829">
              <w:rPr>
                <w:rFonts w:ascii="Times New Roman" w:hAnsi="Times New Roman"/>
                <w:b/>
                <w:sz w:val="24"/>
                <w:szCs w:val="24"/>
              </w:rPr>
              <w:t>(МГТУ им. Н.Э. Баумана)</w:t>
            </w:r>
          </w:p>
        </w:tc>
      </w:tr>
    </w:tbl>
    <w:p w14:paraId="5209EEB7" w14:textId="77777777" w:rsidR="00A903F0" w:rsidRPr="00127829" w:rsidRDefault="00A903F0" w:rsidP="00A903F0">
      <w:pPr>
        <w:tabs>
          <w:tab w:val="left" w:leader="underscore" w:pos="9072"/>
        </w:tabs>
        <w:spacing w:before="240" w:after="120" w:line="360" w:lineRule="auto"/>
        <w:rPr>
          <w:rFonts w:ascii="Times New Roman" w:eastAsia="Calibri" w:hAnsi="Times New Roman" w:cs="Times New Roman"/>
          <w:kern w:val="0"/>
          <w:sz w:val="24"/>
          <w:szCs w:val="24"/>
          <w:lang w:val="ru" w:eastAsia="ru-RU"/>
          <w14:ligatures w14:val="none"/>
        </w:rPr>
      </w:pPr>
      <w:r w:rsidRPr="00127829">
        <w:rPr>
          <w:rFonts w:ascii="Times New Roman" w:eastAsia="Calibri" w:hAnsi="Times New Roman" w:cs="Times New Roman"/>
          <w:kern w:val="0"/>
          <w:sz w:val="24"/>
          <w:szCs w:val="24"/>
          <w:lang w:val="ru" w:eastAsia="ru-RU"/>
          <w14:ligatures w14:val="none"/>
        </w:rPr>
        <w:t>ФАКУЛЬТЕТ «ИНЖЕНЕРНЫЙ БИЗНЕС И МЕНЕДЖМЕНТ»</w:t>
      </w:r>
    </w:p>
    <w:p w14:paraId="6217D6EB" w14:textId="77777777" w:rsidR="00A903F0" w:rsidRPr="00127829" w:rsidRDefault="00A903F0" w:rsidP="00A903F0">
      <w:pPr>
        <w:tabs>
          <w:tab w:val="left" w:leader="underscore" w:pos="9072"/>
        </w:tabs>
        <w:spacing w:before="240" w:after="120" w:line="360" w:lineRule="auto"/>
        <w:rPr>
          <w:rFonts w:ascii="Times New Roman" w:eastAsia="Calibri" w:hAnsi="Times New Roman" w:cs="Times New Roman"/>
          <w:kern w:val="0"/>
          <w:sz w:val="24"/>
          <w:szCs w:val="24"/>
          <w:lang w:val="ru" w:eastAsia="ru-RU"/>
          <w14:ligatures w14:val="none"/>
        </w:rPr>
      </w:pPr>
      <w:r w:rsidRPr="00127829">
        <w:rPr>
          <w:rFonts w:ascii="Times New Roman" w:eastAsia="Calibri" w:hAnsi="Times New Roman" w:cs="Times New Roman"/>
          <w:kern w:val="0"/>
          <w:sz w:val="24"/>
          <w:szCs w:val="24"/>
          <w:lang w:val="ru" w:eastAsia="ru-RU"/>
          <w14:ligatures w14:val="none"/>
        </w:rPr>
        <w:t>КАФЕДРА «ПРОМЫШЛЕННАЯ ЛОГИСТИКА» (ИБМ-3)</w:t>
      </w:r>
    </w:p>
    <w:p w14:paraId="256BD0C1" w14:textId="77777777" w:rsidR="00BA1C4E" w:rsidRDefault="00BA1C4E" w:rsidP="00A903F0">
      <w:pPr>
        <w:spacing w:before="600" w:after="120" w:line="276" w:lineRule="auto"/>
        <w:jc w:val="center"/>
        <w:rPr>
          <w:rFonts w:ascii="Times New Roman" w:eastAsia="Calibri" w:hAnsi="Times New Roman" w:cs="Times New Roman"/>
          <w:b/>
          <w:kern w:val="0"/>
          <w:sz w:val="44"/>
          <w:szCs w:val="20"/>
          <w:lang w:val="ru" w:eastAsia="ru-RU"/>
          <w14:ligatures w14:val="none"/>
        </w:rPr>
      </w:pPr>
    </w:p>
    <w:p w14:paraId="479CD98D" w14:textId="76EE27F0" w:rsidR="00A903F0" w:rsidRPr="007E6037" w:rsidRDefault="00A903F0" w:rsidP="00A903F0">
      <w:pPr>
        <w:spacing w:before="600" w:after="120" w:line="276" w:lineRule="auto"/>
        <w:jc w:val="center"/>
        <w:rPr>
          <w:rFonts w:ascii="Times New Roman" w:eastAsia="Calibri" w:hAnsi="Times New Roman" w:cs="Times New Roman"/>
          <w:b/>
          <w:kern w:val="0"/>
          <w:sz w:val="44"/>
          <w:szCs w:val="20"/>
          <w:lang w:eastAsia="ru-RU"/>
          <w14:ligatures w14:val="none"/>
        </w:rPr>
      </w:pPr>
      <w:r>
        <w:rPr>
          <w:rFonts w:ascii="Times New Roman" w:eastAsia="Calibri" w:hAnsi="Times New Roman" w:cs="Times New Roman"/>
          <w:b/>
          <w:kern w:val="0"/>
          <w:sz w:val="44"/>
          <w:szCs w:val="20"/>
          <w:lang w:val="ru" w:eastAsia="ru-RU"/>
          <w14:ligatures w14:val="none"/>
        </w:rPr>
        <w:t>Лабораторная работа №</w:t>
      </w:r>
      <w:r w:rsidR="00BF584F">
        <w:rPr>
          <w:rFonts w:ascii="Times New Roman" w:eastAsia="Calibri" w:hAnsi="Times New Roman" w:cs="Times New Roman"/>
          <w:b/>
          <w:kern w:val="0"/>
          <w:sz w:val="44"/>
          <w:szCs w:val="20"/>
          <w:lang w:eastAsia="ru-RU"/>
          <w14:ligatures w14:val="none"/>
        </w:rPr>
        <w:t>8</w:t>
      </w:r>
    </w:p>
    <w:p w14:paraId="6752CA71" w14:textId="363F8B44" w:rsidR="00A903F0" w:rsidRPr="00127829" w:rsidRDefault="00A903F0" w:rsidP="00A903F0">
      <w:pPr>
        <w:tabs>
          <w:tab w:val="left" w:leader="underscore" w:pos="9072"/>
        </w:tabs>
        <w:spacing w:before="120" w:after="360" w:line="276" w:lineRule="auto"/>
        <w:jc w:val="center"/>
        <w:rPr>
          <w:rFonts w:ascii="Times New Roman" w:eastAsia="Calibri" w:hAnsi="Times New Roman" w:cs="Times New Roman"/>
          <w:kern w:val="0"/>
          <w:sz w:val="36"/>
          <w:szCs w:val="36"/>
          <w:lang w:val="ru" w:eastAsia="ru-RU"/>
          <w14:ligatures w14:val="none"/>
        </w:rPr>
      </w:pPr>
      <w:r w:rsidRPr="00127829">
        <w:rPr>
          <w:rFonts w:ascii="Times New Roman" w:eastAsia="Calibri" w:hAnsi="Times New Roman" w:cs="Times New Roman"/>
          <w:kern w:val="0"/>
          <w:sz w:val="36"/>
          <w:szCs w:val="36"/>
          <w:lang w:val="ru" w:eastAsia="ru-RU"/>
          <w14:ligatures w14:val="none"/>
        </w:rPr>
        <w:t>«</w:t>
      </w:r>
      <w:r>
        <w:rPr>
          <w:rFonts w:ascii="Times New Roman" w:eastAsia="Calibri" w:hAnsi="Times New Roman" w:cs="Times New Roman"/>
          <w:kern w:val="0"/>
          <w:sz w:val="36"/>
          <w:szCs w:val="36"/>
          <w:lang w:val="ru" w:eastAsia="ru-RU"/>
          <w14:ligatures w14:val="none"/>
        </w:rPr>
        <w:t>Технологии машинного обучения</w:t>
      </w:r>
      <w:r w:rsidRPr="00127829">
        <w:rPr>
          <w:rFonts w:ascii="Times New Roman" w:eastAsia="Calibri" w:hAnsi="Times New Roman" w:cs="Times New Roman"/>
          <w:kern w:val="0"/>
          <w:sz w:val="36"/>
          <w:szCs w:val="36"/>
          <w:lang w:val="ru" w:eastAsia="ru-RU"/>
          <w14:ligatures w14:val="none"/>
        </w:rPr>
        <w:t>»</w:t>
      </w:r>
    </w:p>
    <w:p w14:paraId="6E2D312E" w14:textId="77777777" w:rsidR="00A903F0" w:rsidRPr="00127829" w:rsidRDefault="00A903F0" w:rsidP="00A903F0">
      <w:pPr>
        <w:tabs>
          <w:tab w:val="left" w:pos="1134"/>
          <w:tab w:val="left" w:pos="4820"/>
          <w:tab w:val="left" w:leader="underscore" w:pos="6237"/>
          <w:tab w:val="left" w:pos="6663"/>
        </w:tabs>
        <w:spacing w:before="240" w:after="0" w:line="240" w:lineRule="auto"/>
        <w:jc w:val="center"/>
        <w:rPr>
          <w:rFonts w:ascii="Times New Roman" w:eastAsia="Calibri" w:hAnsi="Times New Roman" w:cs="Times New Roman"/>
          <w:kern w:val="0"/>
          <w:sz w:val="24"/>
          <w:szCs w:val="24"/>
          <w:lang w:val="ru" w:eastAsia="ru-RU"/>
          <w14:ligatures w14:val="none"/>
        </w:rPr>
      </w:pPr>
      <w:r w:rsidRPr="00127829">
        <w:rPr>
          <w:rFonts w:ascii="Times New Roman" w:eastAsia="Calibri" w:hAnsi="Times New Roman" w:cs="Times New Roman"/>
          <w:kern w:val="0"/>
          <w:sz w:val="24"/>
          <w:szCs w:val="24"/>
          <w:lang w:val="ru" w:eastAsia="ru-RU"/>
          <w14:ligatures w14:val="none"/>
        </w:rPr>
        <w:t>38.03.05, Бизнес-информатика, Маркетинг цифровых технологий (уровень бакалавриата)</w:t>
      </w:r>
    </w:p>
    <w:p w14:paraId="56C4B3A3" w14:textId="77777777" w:rsidR="00A903F0" w:rsidRPr="00127829" w:rsidRDefault="00A903F0" w:rsidP="00A903F0">
      <w:pPr>
        <w:tabs>
          <w:tab w:val="left" w:leader="underscore" w:pos="9072"/>
        </w:tabs>
        <w:spacing w:before="120" w:after="360" w:line="276" w:lineRule="auto"/>
        <w:jc w:val="center"/>
        <w:rPr>
          <w:rFonts w:ascii="Times New Roman" w:eastAsia="Calibri" w:hAnsi="Times New Roman" w:cs="Times New Roman"/>
          <w:kern w:val="0"/>
          <w:sz w:val="36"/>
          <w:szCs w:val="36"/>
          <w:lang w:val="ru" w:eastAsia="ru-RU"/>
          <w14:ligatures w14:val="none"/>
        </w:rPr>
      </w:pPr>
    </w:p>
    <w:p w14:paraId="658D42D3" w14:textId="761F916C" w:rsidR="00A903F0" w:rsidRPr="00BF584F" w:rsidRDefault="00A903F0" w:rsidP="00BF584F">
      <w:pPr>
        <w:pStyle w:val="-"/>
        <w:spacing w:before="120" w:after="360"/>
        <w:jc w:val="center"/>
        <w:rPr>
          <w:b/>
          <w:sz w:val="32"/>
          <w:szCs w:val="32"/>
        </w:rPr>
      </w:pPr>
      <w:r w:rsidRPr="00ED43DC">
        <w:t>«</w:t>
      </w:r>
      <w:sdt>
        <w:sdtPr>
          <w:rPr>
            <w:color w:val="0F1115"/>
            <w:sz w:val="32"/>
            <w:szCs w:val="32"/>
          </w:rPr>
          <w:alias w:val="Наименование темы ВКР"/>
          <w:tag w:val="Наименование темы ВКР"/>
          <w:id w:val="2116470419"/>
          <w:placeholder>
            <w:docPart w:val="3856A0DF6F80DB4594C16D177866285A"/>
          </w:placeholder>
          <w:text/>
        </w:sdtPr>
        <w:sdtEndPr/>
        <w:sdtContent>
          <w:r w:rsidR="00BF584F">
            <w:rPr>
              <w:color w:val="0F1115"/>
              <w:sz w:val="32"/>
              <w:szCs w:val="32"/>
            </w:rPr>
            <w:t>Создание веб-приложения для демонстрации моделей машинного обучения</w:t>
          </w:r>
        </w:sdtContent>
      </w:sdt>
      <w:r w:rsidR="00BF584F" w:rsidRPr="003E3652">
        <w:rPr>
          <w:b/>
          <w:sz w:val="32"/>
          <w:szCs w:val="32"/>
        </w:rPr>
        <w:t>»</w:t>
      </w:r>
    </w:p>
    <w:p w14:paraId="77498D9D" w14:textId="77777777" w:rsidR="00A903F0" w:rsidRPr="00127829" w:rsidRDefault="00A903F0" w:rsidP="00A903F0">
      <w:pPr>
        <w:tabs>
          <w:tab w:val="left" w:pos="1134"/>
          <w:tab w:val="left" w:pos="4820"/>
          <w:tab w:val="left" w:leader="underscore" w:pos="6237"/>
          <w:tab w:val="left" w:pos="6663"/>
        </w:tabs>
        <w:spacing w:before="240" w:after="0" w:line="240" w:lineRule="auto"/>
        <w:rPr>
          <w:rFonts w:ascii="Times New Roman" w:eastAsia="Calibri" w:hAnsi="Times New Roman" w:cs="Times New Roman"/>
          <w:kern w:val="0"/>
          <w:sz w:val="24"/>
          <w:szCs w:val="24"/>
          <w:lang w:val="ru" w:eastAsia="ru-RU"/>
          <w14:ligatures w14:val="none"/>
        </w:rPr>
      </w:pPr>
    </w:p>
    <w:p w14:paraId="099A343A" w14:textId="77777777" w:rsidR="00A903F0" w:rsidRDefault="00A903F0" w:rsidP="00A903F0">
      <w:pPr>
        <w:tabs>
          <w:tab w:val="left" w:pos="1134"/>
          <w:tab w:val="left" w:pos="4820"/>
          <w:tab w:val="left" w:leader="underscore" w:pos="6237"/>
          <w:tab w:val="left" w:pos="6663"/>
        </w:tabs>
        <w:spacing w:before="240" w:after="0" w:line="240" w:lineRule="auto"/>
        <w:rPr>
          <w:rFonts w:ascii="Times New Roman" w:eastAsia="Calibri" w:hAnsi="Times New Roman" w:cs="Times New Roman"/>
          <w:kern w:val="0"/>
          <w:sz w:val="24"/>
          <w:szCs w:val="24"/>
          <w:lang w:val="ru" w:eastAsia="ru-RU"/>
          <w14:ligatures w14:val="none"/>
        </w:rPr>
      </w:pPr>
    </w:p>
    <w:p w14:paraId="7BD25176" w14:textId="23E98C26" w:rsidR="00A903F0" w:rsidRPr="00A11DB5" w:rsidRDefault="00A903F0" w:rsidP="00A903F0">
      <w:pPr>
        <w:tabs>
          <w:tab w:val="left" w:pos="1134"/>
          <w:tab w:val="left" w:pos="4820"/>
          <w:tab w:val="left" w:leader="underscore" w:pos="6237"/>
          <w:tab w:val="left" w:pos="6663"/>
        </w:tabs>
        <w:spacing w:before="240" w:after="0" w:line="240" w:lineRule="auto"/>
        <w:rPr>
          <w:rFonts w:ascii="Times New Roman" w:eastAsia="Calibri" w:hAnsi="Times New Roman" w:cs="Times New Roman"/>
          <w:kern w:val="0"/>
          <w:sz w:val="24"/>
          <w:szCs w:val="24"/>
          <w:lang w:eastAsia="ru-RU"/>
          <w14:ligatures w14:val="none"/>
        </w:rPr>
      </w:pPr>
      <w:r>
        <w:rPr>
          <w:rFonts w:ascii="Times New Roman" w:eastAsia="Calibri" w:hAnsi="Times New Roman" w:cs="Times New Roman"/>
          <w:kern w:val="0"/>
          <w:sz w:val="24"/>
          <w:szCs w:val="24"/>
          <w:lang w:val="ru" w:eastAsia="ru-RU"/>
          <w14:ligatures w14:val="none"/>
        </w:rPr>
        <w:t>Студент ИБМ3-</w:t>
      </w:r>
      <w:r w:rsidR="00E06181">
        <w:rPr>
          <w:rFonts w:ascii="Times New Roman" w:eastAsia="Calibri" w:hAnsi="Times New Roman" w:cs="Times New Roman"/>
          <w:kern w:val="0"/>
          <w:sz w:val="24"/>
          <w:szCs w:val="24"/>
          <w:lang w:val="ru" w:eastAsia="ru-RU"/>
          <w14:ligatures w14:val="none"/>
        </w:rPr>
        <w:t>6</w:t>
      </w:r>
      <w:r>
        <w:rPr>
          <w:rFonts w:ascii="Times New Roman" w:eastAsia="Calibri" w:hAnsi="Times New Roman" w:cs="Times New Roman"/>
          <w:kern w:val="0"/>
          <w:sz w:val="24"/>
          <w:szCs w:val="24"/>
          <w:lang w:val="ru" w:eastAsia="ru-RU"/>
          <w14:ligatures w14:val="none"/>
        </w:rPr>
        <w:t>4Б</w:t>
      </w:r>
      <w:r w:rsidRPr="00127829">
        <w:rPr>
          <w:rFonts w:ascii="Times New Roman" w:eastAsia="Calibri" w:hAnsi="Times New Roman" w:cs="Times New Roman"/>
          <w:kern w:val="0"/>
          <w:sz w:val="24"/>
          <w:szCs w:val="24"/>
          <w:lang w:val="ru" w:eastAsia="ru-RU"/>
          <w14:ligatures w14:val="none"/>
        </w:rPr>
        <w:tab/>
        <w:t xml:space="preserve"> </w:t>
      </w:r>
      <w:r>
        <w:rPr>
          <w:rFonts w:ascii="Times New Roman" w:eastAsia="Calibri" w:hAnsi="Times New Roman" w:cs="Times New Roman"/>
          <w:kern w:val="0"/>
          <w:sz w:val="24"/>
          <w:szCs w:val="24"/>
          <w:lang w:val="ru" w:eastAsia="ru-RU"/>
          <w14:ligatures w14:val="none"/>
        </w:rPr>
        <w:t xml:space="preserve">  </w:t>
      </w:r>
      <w:r w:rsidRPr="00127829">
        <w:rPr>
          <w:rFonts w:ascii="Times New Roman" w:eastAsia="Calibri" w:hAnsi="Times New Roman" w:cs="Times New Roman"/>
          <w:kern w:val="0"/>
          <w:sz w:val="24"/>
          <w:szCs w:val="24"/>
          <w:lang w:val="ru" w:eastAsia="ru-RU"/>
          <w14:ligatures w14:val="none"/>
        </w:rPr>
        <w:t xml:space="preserve">_________        </w:t>
      </w:r>
      <w:r>
        <w:rPr>
          <w:rFonts w:ascii="Times New Roman" w:eastAsia="Calibri" w:hAnsi="Times New Roman" w:cs="Times New Roman"/>
          <w:kern w:val="0"/>
          <w:sz w:val="24"/>
          <w:szCs w:val="24"/>
          <w:lang w:val="ru" w:eastAsia="ru-RU"/>
          <w14:ligatures w14:val="none"/>
        </w:rPr>
        <w:t xml:space="preserve">  </w:t>
      </w:r>
      <w:r w:rsidRPr="00BE3DCB">
        <w:rPr>
          <w:rFonts w:ascii="Times New Roman" w:eastAsia="Calibri" w:hAnsi="Times New Roman" w:cs="Times New Roman"/>
          <w:kern w:val="0"/>
          <w:sz w:val="24"/>
          <w:szCs w:val="24"/>
          <w:lang w:eastAsia="ru-RU"/>
          <w14:ligatures w14:val="none"/>
        </w:rPr>
        <w:t xml:space="preserve"> </w:t>
      </w:r>
      <w:r w:rsidR="00E06181">
        <w:rPr>
          <w:rFonts w:ascii="Times New Roman" w:eastAsia="Calibri" w:hAnsi="Times New Roman" w:cs="Times New Roman"/>
          <w:kern w:val="0"/>
          <w:sz w:val="24"/>
          <w:szCs w:val="24"/>
          <w:lang w:eastAsia="ru-RU"/>
          <w14:ligatures w14:val="none"/>
        </w:rPr>
        <w:t>А</w:t>
      </w:r>
      <w:r w:rsidRPr="00127829">
        <w:rPr>
          <w:rFonts w:ascii="Times New Roman" w:eastAsia="Calibri" w:hAnsi="Times New Roman" w:cs="Times New Roman"/>
          <w:kern w:val="0"/>
          <w:sz w:val="24"/>
          <w:szCs w:val="24"/>
          <w:lang w:val="ru" w:eastAsia="ru-RU"/>
          <w14:ligatures w14:val="none"/>
        </w:rPr>
        <w:t>.</w:t>
      </w:r>
      <w:r w:rsidR="0010669A">
        <w:rPr>
          <w:rFonts w:ascii="Times New Roman" w:eastAsia="Calibri" w:hAnsi="Times New Roman" w:cs="Times New Roman"/>
          <w:kern w:val="0"/>
          <w:sz w:val="24"/>
          <w:szCs w:val="24"/>
          <w:lang w:val="ru" w:eastAsia="ru-RU"/>
          <w14:ligatures w14:val="none"/>
        </w:rPr>
        <w:t xml:space="preserve">Ю. </w:t>
      </w:r>
      <w:proofErr w:type="spellStart"/>
      <w:r w:rsidR="0010669A">
        <w:rPr>
          <w:rFonts w:ascii="Times New Roman" w:eastAsia="Calibri" w:hAnsi="Times New Roman" w:cs="Times New Roman"/>
          <w:kern w:val="0"/>
          <w:sz w:val="24"/>
          <w:szCs w:val="24"/>
          <w:lang w:val="ru" w:eastAsia="ru-RU"/>
          <w14:ligatures w14:val="none"/>
        </w:rPr>
        <w:t>Хорошаева</w:t>
      </w:r>
      <w:proofErr w:type="spellEnd"/>
    </w:p>
    <w:p w14:paraId="4E8C0524" w14:textId="77777777" w:rsidR="00A903F0" w:rsidRPr="00127829" w:rsidRDefault="00A903F0" w:rsidP="00A903F0">
      <w:pPr>
        <w:tabs>
          <w:tab w:val="left" w:pos="1134"/>
          <w:tab w:val="left" w:pos="4820"/>
          <w:tab w:val="left" w:leader="underscore" w:pos="6237"/>
          <w:tab w:val="left" w:pos="6663"/>
        </w:tabs>
        <w:spacing w:after="0" w:line="240" w:lineRule="auto"/>
        <w:rPr>
          <w:rFonts w:ascii="Times New Roman" w:eastAsia="Calibri" w:hAnsi="Times New Roman" w:cs="Times New Roman"/>
          <w:kern w:val="0"/>
          <w:sz w:val="18"/>
          <w:szCs w:val="18"/>
          <w:lang w:val="ru" w:eastAsia="ru-RU"/>
          <w14:ligatures w14:val="none"/>
        </w:rPr>
      </w:pPr>
      <w:r w:rsidRPr="00127829">
        <w:rPr>
          <w:rFonts w:ascii="Times New Roman" w:eastAsia="Calibri" w:hAnsi="Times New Roman" w:cs="Times New Roman"/>
          <w:kern w:val="0"/>
          <w:sz w:val="24"/>
          <w:szCs w:val="24"/>
          <w:lang w:val="ru" w:eastAsia="ru-RU"/>
          <w14:ligatures w14:val="none"/>
        </w:rPr>
        <w:tab/>
      </w:r>
      <w:r w:rsidRPr="00127829">
        <w:rPr>
          <w:rFonts w:ascii="Times New Roman" w:eastAsia="Calibri" w:hAnsi="Times New Roman" w:cs="Times New Roman"/>
          <w:kern w:val="0"/>
          <w:sz w:val="24"/>
          <w:szCs w:val="24"/>
          <w:lang w:val="ru" w:eastAsia="ru-RU"/>
          <w14:ligatures w14:val="none"/>
        </w:rPr>
        <w:tab/>
      </w:r>
      <w:r>
        <w:rPr>
          <w:rFonts w:ascii="Times New Roman" w:eastAsia="Calibri" w:hAnsi="Times New Roman" w:cs="Times New Roman"/>
          <w:kern w:val="0"/>
          <w:sz w:val="24"/>
          <w:szCs w:val="24"/>
          <w:lang w:val="ru" w:eastAsia="ru-RU"/>
          <w14:ligatures w14:val="none"/>
        </w:rPr>
        <w:t xml:space="preserve">  </w:t>
      </w:r>
      <w:r w:rsidRPr="00127829">
        <w:rPr>
          <w:rFonts w:ascii="Times New Roman" w:eastAsia="Calibri" w:hAnsi="Times New Roman" w:cs="Times New Roman"/>
          <w:kern w:val="0"/>
          <w:sz w:val="18"/>
          <w:szCs w:val="18"/>
          <w:lang w:val="ru" w:eastAsia="ru-RU"/>
          <w14:ligatures w14:val="none"/>
        </w:rPr>
        <w:t>(Подпись, дата)</w:t>
      </w:r>
    </w:p>
    <w:p w14:paraId="6CAE17DB" w14:textId="77777777" w:rsidR="00A903F0" w:rsidRPr="00127829" w:rsidRDefault="00A903F0" w:rsidP="00A903F0">
      <w:pPr>
        <w:tabs>
          <w:tab w:val="left" w:pos="1134"/>
          <w:tab w:val="left" w:pos="4820"/>
          <w:tab w:val="left" w:leader="underscore" w:pos="6237"/>
          <w:tab w:val="left" w:pos="6663"/>
        </w:tabs>
        <w:spacing w:before="240" w:after="0" w:line="240" w:lineRule="auto"/>
        <w:rPr>
          <w:rFonts w:ascii="Times New Roman" w:eastAsia="Calibri" w:hAnsi="Times New Roman" w:cs="Times New Roman"/>
          <w:kern w:val="0"/>
          <w:sz w:val="24"/>
          <w:szCs w:val="24"/>
          <w:lang w:val="ru" w:eastAsia="ru-RU"/>
          <w14:ligatures w14:val="none"/>
        </w:rPr>
      </w:pPr>
    </w:p>
    <w:p w14:paraId="6DD62E55" w14:textId="6735AC0F" w:rsidR="00A903F0" w:rsidRPr="00127829" w:rsidRDefault="00A903F0" w:rsidP="00A903F0">
      <w:pPr>
        <w:tabs>
          <w:tab w:val="left" w:pos="1134"/>
          <w:tab w:val="left" w:pos="4820"/>
          <w:tab w:val="left" w:leader="underscore" w:pos="6237"/>
          <w:tab w:val="left" w:pos="6663"/>
        </w:tabs>
        <w:spacing w:before="240" w:after="0" w:line="240" w:lineRule="auto"/>
        <w:rPr>
          <w:rFonts w:ascii="Times New Roman" w:eastAsia="Calibri" w:hAnsi="Times New Roman" w:cs="Times New Roman"/>
          <w:kern w:val="0"/>
          <w:sz w:val="24"/>
          <w:szCs w:val="24"/>
          <w:lang w:val="ru" w:eastAsia="ru-RU"/>
          <w14:ligatures w14:val="none"/>
        </w:rPr>
      </w:pPr>
      <w:r w:rsidRPr="00127829">
        <w:rPr>
          <w:rFonts w:ascii="Times New Roman" w:eastAsia="Calibri" w:hAnsi="Times New Roman" w:cs="Times New Roman"/>
          <w:kern w:val="0"/>
          <w:sz w:val="24"/>
          <w:szCs w:val="24"/>
          <w:lang w:val="ru" w:eastAsia="ru-RU"/>
          <w14:ligatures w14:val="none"/>
        </w:rPr>
        <w:t>Руководитель</w:t>
      </w:r>
      <w:r w:rsidRPr="00127829">
        <w:rPr>
          <w:rFonts w:ascii="Times New Roman" w:eastAsia="Calibri" w:hAnsi="Times New Roman" w:cs="Times New Roman"/>
          <w:kern w:val="0"/>
          <w:sz w:val="24"/>
          <w:szCs w:val="24"/>
          <w:lang w:val="ru" w:eastAsia="ru-RU"/>
          <w14:ligatures w14:val="none"/>
        </w:rPr>
        <w:tab/>
        <w:t xml:space="preserve"> </w:t>
      </w:r>
      <w:r w:rsidRPr="00127829">
        <w:rPr>
          <w:rFonts w:ascii="Times New Roman" w:eastAsia="Calibri" w:hAnsi="Times New Roman" w:cs="Times New Roman"/>
          <w:kern w:val="0"/>
          <w:sz w:val="24"/>
          <w:szCs w:val="24"/>
          <w:lang w:val="ru" w:eastAsia="ru-RU"/>
          <w14:ligatures w14:val="none"/>
        </w:rPr>
        <w:tab/>
      </w:r>
      <w:r w:rsidRPr="00127829">
        <w:rPr>
          <w:rFonts w:ascii="Times New Roman" w:eastAsia="Calibri" w:hAnsi="Times New Roman" w:cs="Times New Roman"/>
          <w:kern w:val="0"/>
          <w:sz w:val="24"/>
          <w:szCs w:val="24"/>
          <w:lang w:val="ru" w:eastAsia="ru-RU"/>
          <w14:ligatures w14:val="none"/>
        </w:rPr>
        <w:tab/>
        <w:t xml:space="preserve"> </w:t>
      </w:r>
      <w:r>
        <w:rPr>
          <w:rFonts w:ascii="Times New Roman" w:eastAsia="Calibri" w:hAnsi="Times New Roman" w:cs="Times New Roman"/>
          <w:kern w:val="0"/>
          <w:sz w:val="24"/>
          <w:szCs w:val="24"/>
          <w:lang w:eastAsia="ru-RU"/>
          <w14:ligatures w14:val="none"/>
        </w:rPr>
        <w:t>Ю</w:t>
      </w:r>
      <w:r>
        <w:rPr>
          <w:rFonts w:ascii="Times New Roman" w:eastAsia="Calibri" w:hAnsi="Times New Roman" w:cs="Times New Roman"/>
          <w:kern w:val="0"/>
          <w:sz w:val="24"/>
          <w:szCs w:val="24"/>
          <w:lang w:val="ru" w:eastAsia="ru-RU"/>
          <w14:ligatures w14:val="none"/>
        </w:rPr>
        <w:t xml:space="preserve">.Е. </w:t>
      </w:r>
      <w:proofErr w:type="spellStart"/>
      <w:r>
        <w:rPr>
          <w:rFonts w:ascii="Times New Roman" w:eastAsia="Calibri" w:hAnsi="Times New Roman" w:cs="Times New Roman"/>
          <w:kern w:val="0"/>
          <w:sz w:val="24"/>
          <w:szCs w:val="24"/>
          <w:lang w:val="ru" w:eastAsia="ru-RU"/>
          <w14:ligatures w14:val="none"/>
        </w:rPr>
        <w:t>Гапанюк</w:t>
      </w:r>
      <w:proofErr w:type="spellEnd"/>
    </w:p>
    <w:p w14:paraId="4CBC63CC" w14:textId="77777777" w:rsidR="00A903F0" w:rsidRPr="00127829" w:rsidRDefault="00A903F0" w:rsidP="00A903F0">
      <w:pPr>
        <w:tabs>
          <w:tab w:val="center" w:pos="1560"/>
          <w:tab w:val="center" w:pos="5529"/>
          <w:tab w:val="center" w:pos="8080"/>
        </w:tabs>
        <w:spacing w:after="0" w:line="276" w:lineRule="auto"/>
        <w:rPr>
          <w:rFonts w:ascii="Times New Roman" w:eastAsia="Calibri" w:hAnsi="Times New Roman" w:cs="Times New Roman"/>
          <w:kern w:val="0"/>
          <w:sz w:val="18"/>
          <w:szCs w:val="18"/>
          <w:lang w:val="ru" w:eastAsia="ru-RU"/>
          <w14:ligatures w14:val="none"/>
        </w:rPr>
      </w:pPr>
      <w:r w:rsidRPr="00127829">
        <w:rPr>
          <w:rFonts w:ascii="Times New Roman" w:eastAsia="Calibri" w:hAnsi="Times New Roman" w:cs="Times New Roman"/>
          <w:kern w:val="0"/>
          <w:sz w:val="18"/>
          <w:szCs w:val="18"/>
          <w:lang w:val="ru" w:eastAsia="ru-RU"/>
          <w14:ligatures w14:val="none"/>
        </w:rPr>
        <w:tab/>
      </w:r>
      <w:r w:rsidRPr="00127829">
        <w:rPr>
          <w:rFonts w:ascii="Times New Roman" w:eastAsia="Calibri" w:hAnsi="Times New Roman" w:cs="Times New Roman"/>
          <w:kern w:val="0"/>
          <w:sz w:val="18"/>
          <w:szCs w:val="18"/>
          <w:lang w:val="ru" w:eastAsia="ru-RU"/>
          <w14:ligatures w14:val="none"/>
        </w:rPr>
        <w:tab/>
        <w:t xml:space="preserve"> (Подпись, дата)</w:t>
      </w:r>
    </w:p>
    <w:p w14:paraId="081A191A" w14:textId="77777777" w:rsidR="00A903F0" w:rsidRPr="00EA2E6C" w:rsidRDefault="00A903F0" w:rsidP="00A903F0">
      <w:pPr>
        <w:tabs>
          <w:tab w:val="center" w:pos="1560"/>
          <w:tab w:val="center" w:pos="5529"/>
          <w:tab w:val="center" w:pos="8080"/>
        </w:tabs>
        <w:spacing w:after="0" w:line="276" w:lineRule="auto"/>
        <w:rPr>
          <w:rFonts w:ascii="Times New Roman" w:eastAsia="Calibri" w:hAnsi="Times New Roman" w:cs="Times New Roman"/>
          <w:kern w:val="0"/>
          <w:sz w:val="18"/>
          <w:szCs w:val="18"/>
          <w:lang w:eastAsia="ru-RU"/>
          <w14:ligatures w14:val="none"/>
        </w:rPr>
      </w:pPr>
    </w:p>
    <w:p w14:paraId="6C41BBB5" w14:textId="77777777" w:rsidR="00A903F0" w:rsidRDefault="00A903F0" w:rsidP="00A903F0">
      <w:pPr>
        <w:tabs>
          <w:tab w:val="center" w:pos="1560"/>
          <w:tab w:val="center" w:pos="5529"/>
          <w:tab w:val="center" w:pos="8080"/>
        </w:tabs>
        <w:spacing w:after="0" w:line="276" w:lineRule="auto"/>
        <w:jc w:val="center"/>
        <w:rPr>
          <w:rFonts w:ascii="Times New Roman" w:eastAsia="Calibri" w:hAnsi="Times New Roman" w:cs="Times New Roman"/>
          <w:kern w:val="0"/>
          <w:sz w:val="18"/>
          <w:szCs w:val="18"/>
          <w:lang w:val="ru" w:eastAsia="ru-RU"/>
          <w14:ligatures w14:val="none"/>
        </w:rPr>
      </w:pPr>
    </w:p>
    <w:p w14:paraId="30CAF09D" w14:textId="77777777" w:rsidR="00A903F0" w:rsidRPr="00127829" w:rsidRDefault="00A903F0" w:rsidP="00A903F0">
      <w:pPr>
        <w:tabs>
          <w:tab w:val="center" w:pos="1560"/>
          <w:tab w:val="center" w:pos="5529"/>
          <w:tab w:val="center" w:pos="8080"/>
        </w:tabs>
        <w:spacing w:after="0" w:line="276" w:lineRule="auto"/>
        <w:rPr>
          <w:rFonts w:ascii="Times New Roman" w:eastAsia="Calibri" w:hAnsi="Times New Roman" w:cs="Times New Roman"/>
          <w:kern w:val="0"/>
          <w:sz w:val="18"/>
          <w:szCs w:val="18"/>
          <w:lang w:val="ru" w:eastAsia="ru-RU"/>
          <w14:ligatures w14:val="none"/>
        </w:rPr>
      </w:pPr>
    </w:p>
    <w:p w14:paraId="53C1869E" w14:textId="77777777" w:rsidR="00BA1C4E" w:rsidRDefault="00BA1C4E" w:rsidP="00A903F0">
      <w:pPr>
        <w:spacing w:after="0" w:line="360" w:lineRule="auto"/>
        <w:jc w:val="center"/>
        <w:rPr>
          <w:rFonts w:ascii="Times New Roman" w:eastAsia="Arial" w:hAnsi="Times New Roman" w:cs="Times New Roman"/>
          <w:kern w:val="0"/>
          <w:sz w:val="28"/>
          <w:szCs w:val="28"/>
          <w:lang w:val="ru" w:eastAsia="ru-RU"/>
          <w14:ligatures w14:val="none"/>
        </w:rPr>
      </w:pPr>
    </w:p>
    <w:p w14:paraId="025F1B3E" w14:textId="77777777" w:rsidR="00BF584F" w:rsidRDefault="00BF584F" w:rsidP="00A903F0">
      <w:pPr>
        <w:spacing w:after="0" w:line="360" w:lineRule="auto"/>
        <w:jc w:val="center"/>
        <w:rPr>
          <w:rFonts w:ascii="Times New Roman" w:eastAsia="Arial" w:hAnsi="Times New Roman" w:cs="Times New Roman"/>
          <w:kern w:val="0"/>
          <w:sz w:val="28"/>
          <w:szCs w:val="28"/>
          <w:lang w:val="ru" w:eastAsia="ru-RU"/>
          <w14:ligatures w14:val="none"/>
        </w:rPr>
      </w:pPr>
    </w:p>
    <w:p w14:paraId="32C115EA" w14:textId="77777777" w:rsidR="00BF584F" w:rsidRDefault="00BF584F" w:rsidP="00A903F0">
      <w:pPr>
        <w:spacing w:after="0" w:line="360" w:lineRule="auto"/>
        <w:jc w:val="center"/>
        <w:rPr>
          <w:rFonts w:ascii="Times New Roman" w:eastAsia="Arial" w:hAnsi="Times New Roman" w:cs="Times New Roman"/>
          <w:kern w:val="0"/>
          <w:sz w:val="28"/>
          <w:szCs w:val="28"/>
          <w:lang w:val="ru" w:eastAsia="ru-RU"/>
          <w14:ligatures w14:val="none"/>
        </w:rPr>
      </w:pPr>
    </w:p>
    <w:p w14:paraId="5E7427B9" w14:textId="3687E2C1" w:rsidR="00BF584F" w:rsidRPr="00BF584F" w:rsidRDefault="00A903F0" w:rsidP="00BF584F">
      <w:pPr>
        <w:pStyle w:val="a7"/>
        <w:numPr>
          <w:ilvl w:val="0"/>
          <w:numId w:val="13"/>
        </w:numPr>
        <w:spacing w:after="0" w:line="360" w:lineRule="auto"/>
        <w:jc w:val="center"/>
        <w:rPr>
          <w:rFonts w:ascii="Times New Roman" w:eastAsia="Arial" w:hAnsi="Times New Roman" w:cs="Times New Roman"/>
          <w:kern w:val="0"/>
          <w:sz w:val="28"/>
          <w:szCs w:val="28"/>
          <w:lang w:val="ru" w:eastAsia="ru-RU"/>
          <w14:ligatures w14:val="none"/>
        </w:rPr>
      </w:pPr>
      <w:r w:rsidRPr="00467085">
        <w:rPr>
          <w:rFonts w:ascii="Times New Roman" w:eastAsia="Arial" w:hAnsi="Times New Roman" w:cs="Times New Roman"/>
          <w:kern w:val="0"/>
          <w:sz w:val="28"/>
          <w:szCs w:val="28"/>
          <w:lang w:val="ru" w:eastAsia="ru-RU"/>
          <w14:ligatures w14:val="none"/>
        </w:rPr>
        <w:t>г.</w:t>
      </w:r>
    </w:p>
    <w:p w14:paraId="34E9B87C" w14:textId="226C054F" w:rsidR="00BF584F" w:rsidRPr="003E3652" w:rsidRDefault="00BF584F" w:rsidP="0010669A">
      <w:pPr>
        <w:pStyle w:val="11"/>
        <w:numPr>
          <w:ilvl w:val="0"/>
          <w:numId w:val="16"/>
        </w:numPr>
        <w:rPr>
          <w:b/>
          <w:bCs/>
        </w:rPr>
      </w:pPr>
      <w:r w:rsidRPr="003E3652">
        <w:rPr>
          <w:b/>
          <w:bCs/>
        </w:rPr>
        <w:lastRenderedPageBreak/>
        <w:t>Введение</w:t>
      </w:r>
    </w:p>
    <w:p w14:paraId="05572E63" w14:textId="77777777" w:rsidR="00BF584F" w:rsidRPr="007C56FD" w:rsidRDefault="00BF584F" w:rsidP="00BF584F">
      <w:pPr>
        <w:pStyle w:val="11"/>
      </w:pPr>
      <w:r w:rsidRPr="00E461D0">
        <w:rPr>
          <w:rStyle w:val="af0"/>
          <w:rFonts w:eastAsiaTheme="majorEastAsia"/>
          <w:b w:val="0"/>
        </w:rPr>
        <w:t>Цель лабораторной работы</w:t>
      </w:r>
      <w:r w:rsidRPr="007C56FD">
        <w:rPr>
          <w:rStyle w:val="apple-converted-space"/>
          <w:rFonts w:eastAsiaTheme="majorEastAsia"/>
        </w:rPr>
        <w:t> </w:t>
      </w:r>
      <w:r w:rsidRPr="007C56FD">
        <w:t>– изучение возможностей демонстрации моделей машинного обучения с помощью веб-приложений.</w:t>
      </w:r>
    </w:p>
    <w:p w14:paraId="7C9B4E6C" w14:textId="77777777" w:rsidR="00BF584F" w:rsidRPr="00E461D0" w:rsidRDefault="00BF584F" w:rsidP="00BF584F">
      <w:pPr>
        <w:pStyle w:val="11"/>
        <w:rPr>
          <w:b/>
        </w:rPr>
      </w:pPr>
      <w:r w:rsidRPr="00E461D0">
        <w:rPr>
          <w:rStyle w:val="af0"/>
          <w:rFonts w:eastAsiaTheme="majorEastAsia"/>
          <w:b w:val="0"/>
        </w:rPr>
        <w:t>Задачи работы:</w:t>
      </w:r>
    </w:p>
    <w:p w14:paraId="6D1C89DB" w14:textId="77777777" w:rsidR="00BF584F" w:rsidRPr="007C56FD" w:rsidRDefault="00BF584F" w:rsidP="00BF584F">
      <w:pPr>
        <w:pStyle w:val="11"/>
        <w:numPr>
          <w:ilvl w:val="0"/>
          <w:numId w:val="15"/>
        </w:numPr>
      </w:pPr>
      <w:r w:rsidRPr="007C56FD">
        <w:t>Разработать веб-приложение для обучения моделей машинного обучения.</w:t>
      </w:r>
    </w:p>
    <w:p w14:paraId="7AE183BA" w14:textId="77777777" w:rsidR="00BF584F" w:rsidRPr="007C56FD" w:rsidRDefault="00BF584F" w:rsidP="00BF584F">
      <w:pPr>
        <w:pStyle w:val="11"/>
        <w:numPr>
          <w:ilvl w:val="0"/>
          <w:numId w:val="15"/>
        </w:numPr>
      </w:pPr>
      <w:r w:rsidRPr="007C56FD">
        <w:t>Реализовать возможность выбора нескольких моделей.</w:t>
      </w:r>
    </w:p>
    <w:p w14:paraId="38876970" w14:textId="77777777" w:rsidR="00BF584F" w:rsidRPr="007C56FD" w:rsidRDefault="00BF584F" w:rsidP="00BF584F">
      <w:pPr>
        <w:pStyle w:val="11"/>
        <w:numPr>
          <w:ilvl w:val="0"/>
          <w:numId w:val="15"/>
        </w:numPr>
      </w:pPr>
      <w:r w:rsidRPr="007C56FD">
        <w:t xml:space="preserve">Обеспечить настройку </w:t>
      </w:r>
      <w:proofErr w:type="spellStart"/>
      <w:r w:rsidRPr="007C56FD">
        <w:t>гиперпараметров</w:t>
      </w:r>
      <w:proofErr w:type="spellEnd"/>
      <w:r w:rsidRPr="007C56FD">
        <w:t xml:space="preserve"> алгоритмов.</w:t>
      </w:r>
    </w:p>
    <w:p w14:paraId="3DE4B2B2" w14:textId="77777777" w:rsidR="00BF584F" w:rsidRPr="00E461D0" w:rsidRDefault="00BF584F" w:rsidP="00BF584F">
      <w:pPr>
        <w:pStyle w:val="11"/>
        <w:numPr>
          <w:ilvl w:val="0"/>
          <w:numId w:val="15"/>
        </w:numPr>
      </w:pPr>
      <w:r w:rsidRPr="007C56FD">
        <w:t xml:space="preserve">Реализовать обучение моделей на загружаемых пользователем </w:t>
      </w:r>
      <w:r w:rsidRPr="00E461D0">
        <w:t>данных.</w:t>
      </w:r>
    </w:p>
    <w:p w14:paraId="09A83BAC" w14:textId="77777777" w:rsidR="00BF584F" w:rsidRPr="00E461D0" w:rsidRDefault="00BF584F" w:rsidP="00BF584F">
      <w:pPr>
        <w:pStyle w:val="11"/>
        <w:numPr>
          <w:ilvl w:val="0"/>
          <w:numId w:val="15"/>
        </w:numPr>
      </w:pPr>
      <w:r w:rsidRPr="00E461D0">
        <w:t>Обеспечить визуализацию результатов обучения (метрики и графики).</w:t>
      </w:r>
    </w:p>
    <w:p w14:paraId="1605E345" w14:textId="77777777" w:rsidR="00BF584F" w:rsidRPr="00E461D0" w:rsidRDefault="00BF584F" w:rsidP="00BF584F">
      <w:pPr>
        <w:pStyle w:val="11"/>
      </w:pPr>
      <w:r w:rsidRPr="00E461D0">
        <w:rPr>
          <w:rStyle w:val="af0"/>
          <w:rFonts w:eastAsiaTheme="majorEastAsia"/>
          <w:b w:val="0"/>
        </w:rPr>
        <w:t>Выбранный инструмент:</w:t>
      </w:r>
      <w:r w:rsidRPr="00E461D0">
        <w:rPr>
          <w:rStyle w:val="apple-converted-space"/>
          <w:rFonts w:eastAsiaTheme="majorEastAsia"/>
        </w:rPr>
        <w:t> </w:t>
      </w:r>
      <w:r w:rsidRPr="00E461D0">
        <w:t xml:space="preserve">Для реализации веб-приложения использован </w:t>
      </w:r>
      <w:proofErr w:type="spellStart"/>
      <w:r w:rsidRPr="00E461D0">
        <w:t>фреймворк</w:t>
      </w:r>
      <w:proofErr w:type="spellEnd"/>
      <w:r w:rsidRPr="00E461D0">
        <w:rPr>
          <w:rStyle w:val="apple-converted-space"/>
          <w:rFonts w:eastAsiaTheme="majorEastAsia"/>
        </w:rPr>
        <w:t> </w:t>
      </w:r>
      <w:proofErr w:type="spellStart"/>
      <w:r w:rsidRPr="00E461D0">
        <w:rPr>
          <w:rStyle w:val="af0"/>
          <w:rFonts w:eastAsiaTheme="majorEastAsia"/>
          <w:b w:val="0"/>
        </w:rPr>
        <w:t>Streamlit</w:t>
      </w:r>
      <w:proofErr w:type="spellEnd"/>
      <w:r w:rsidRPr="00E461D0">
        <w:t>, который позволяет быстро создавать интерактивные веб-приложения на Python без необходимости написания HTML/CSS кода.</w:t>
      </w:r>
    </w:p>
    <w:p w14:paraId="7AEC80DD" w14:textId="77777777" w:rsidR="00BF584F" w:rsidRPr="00E461D0" w:rsidRDefault="00BF584F" w:rsidP="00BF584F">
      <w:pPr>
        <w:pStyle w:val="11"/>
      </w:pPr>
      <w:r w:rsidRPr="00E461D0">
        <w:t>Реализован</w:t>
      </w:r>
      <w:r w:rsidRPr="00E461D0">
        <w:rPr>
          <w:rStyle w:val="apple-converted-space"/>
          <w:rFonts w:eastAsiaTheme="majorEastAsia"/>
        </w:rPr>
        <w:t> </w:t>
      </w:r>
      <w:r w:rsidRPr="00E461D0">
        <w:rPr>
          <w:rStyle w:val="af0"/>
          <w:rFonts w:eastAsiaTheme="majorEastAsia"/>
          <w:b w:val="0"/>
        </w:rPr>
        <w:t>Вариант 2</w:t>
      </w:r>
      <w:r w:rsidRPr="00E461D0">
        <w:rPr>
          <w:rStyle w:val="apple-converted-space"/>
          <w:rFonts w:eastAsiaTheme="majorEastAsia"/>
        </w:rPr>
        <w:t> </w:t>
      </w:r>
      <w:r w:rsidRPr="00E461D0">
        <w:t>– приложение поддерживает несколько моделей машинного обучения.</w:t>
      </w:r>
    </w:p>
    <w:p w14:paraId="5E18A455" w14:textId="77777777" w:rsidR="00BF584F" w:rsidRDefault="00BF584F" w:rsidP="00BF584F">
      <w:pPr>
        <w:pStyle w:val="11"/>
      </w:pPr>
    </w:p>
    <w:p w14:paraId="72652911" w14:textId="6E43FB3D" w:rsidR="00BF584F" w:rsidRPr="007C56FD" w:rsidRDefault="0010669A" w:rsidP="0010669A">
      <w:pPr>
        <w:pStyle w:val="11"/>
        <w:ind w:left="709" w:firstLine="0"/>
        <w:rPr>
          <w:b/>
          <w:bCs/>
        </w:rPr>
      </w:pPr>
      <w:r>
        <w:rPr>
          <w:b/>
          <w:bCs/>
        </w:rPr>
        <w:t xml:space="preserve">2. </w:t>
      </w:r>
      <w:r w:rsidR="00BF584F" w:rsidRPr="007C56FD">
        <w:rPr>
          <w:b/>
          <w:bCs/>
        </w:rPr>
        <w:t>Описание разработанного приложения</w:t>
      </w:r>
    </w:p>
    <w:p w14:paraId="2DE5695D" w14:textId="77777777" w:rsidR="00BF584F" w:rsidRPr="00E461D0" w:rsidRDefault="00BF584F" w:rsidP="0010669A">
      <w:pPr>
        <w:pStyle w:val="11"/>
        <w:rPr>
          <w:b/>
          <w:bCs/>
          <w:i/>
        </w:rPr>
      </w:pPr>
      <w:r w:rsidRPr="00E461D0">
        <w:rPr>
          <w:b/>
          <w:bCs/>
          <w:i/>
        </w:rPr>
        <w:t>2.1 Функциональные возможности</w:t>
      </w:r>
    </w:p>
    <w:p w14:paraId="5507D5BF" w14:textId="77777777" w:rsidR="00BF584F" w:rsidRPr="007C56FD" w:rsidRDefault="00BF584F" w:rsidP="00BF584F">
      <w:pPr>
        <w:pStyle w:val="11"/>
      </w:pPr>
      <w:r w:rsidRPr="007C56FD">
        <w:t>Разработанное веб-приложение</w:t>
      </w:r>
      <w:r w:rsidRPr="007C56FD">
        <w:rPr>
          <w:rFonts w:eastAsiaTheme="majorEastAsia"/>
        </w:rPr>
        <w:t xml:space="preserve"> ML </w:t>
      </w:r>
      <w:proofErr w:type="spellStart"/>
      <w:r w:rsidRPr="007C56FD">
        <w:rPr>
          <w:rFonts w:eastAsiaTheme="majorEastAsia"/>
        </w:rPr>
        <w:t>Trainer</w:t>
      </w:r>
      <w:proofErr w:type="spellEnd"/>
      <w:r w:rsidRPr="007C56FD">
        <w:rPr>
          <w:rFonts w:eastAsiaTheme="majorEastAsia"/>
        </w:rPr>
        <w:t> </w:t>
      </w:r>
      <w:r w:rsidRPr="007C56FD">
        <w:t>предоставляет пользователю следующие возможности, представленные в таблице 1.</w:t>
      </w:r>
    </w:p>
    <w:p w14:paraId="289FECBC" w14:textId="77777777" w:rsidR="00BF584F" w:rsidRPr="007C56FD" w:rsidRDefault="00BF584F" w:rsidP="00BF584F">
      <w:pPr>
        <w:pStyle w:val="11"/>
        <w:ind w:firstLine="0"/>
        <w:rPr>
          <w:sz w:val="24"/>
          <w:szCs w:val="24"/>
        </w:rPr>
      </w:pPr>
      <w:r w:rsidRPr="007C56FD">
        <w:rPr>
          <w:rFonts w:eastAsiaTheme="majorEastAsia"/>
          <w:sz w:val="24"/>
          <w:szCs w:val="24"/>
        </w:rPr>
        <w:t>Таблица 1 – Функциональные возможности приложения</w:t>
      </w:r>
    </w:p>
    <w:tbl>
      <w:tblPr>
        <w:tblStyle w:val="af1"/>
        <w:tblW w:w="9351" w:type="dxa"/>
        <w:tblLook w:val="04A0" w:firstRow="1" w:lastRow="0" w:firstColumn="1" w:lastColumn="0" w:noHBand="0" w:noVBand="1"/>
      </w:tblPr>
      <w:tblGrid>
        <w:gridCol w:w="3339"/>
        <w:gridCol w:w="6012"/>
      </w:tblGrid>
      <w:tr w:rsidR="00BF584F" w:rsidRPr="00BF584F" w14:paraId="483930D1" w14:textId="77777777" w:rsidTr="00061D22">
        <w:tc>
          <w:tcPr>
            <w:tcW w:w="0" w:type="auto"/>
            <w:hideMark/>
          </w:tcPr>
          <w:p w14:paraId="1A49B4CD"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Функция</w:t>
            </w:r>
          </w:p>
        </w:tc>
        <w:tc>
          <w:tcPr>
            <w:tcW w:w="6012" w:type="dxa"/>
            <w:hideMark/>
          </w:tcPr>
          <w:p w14:paraId="18A9E169"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Описание</w:t>
            </w:r>
          </w:p>
        </w:tc>
      </w:tr>
      <w:tr w:rsidR="00BF584F" w:rsidRPr="00BF584F" w14:paraId="5DE5DE0F" w14:textId="77777777" w:rsidTr="00061D22">
        <w:tc>
          <w:tcPr>
            <w:tcW w:w="0" w:type="auto"/>
            <w:hideMark/>
          </w:tcPr>
          <w:p w14:paraId="55129A31"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Загрузка данных</w:t>
            </w:r>
          </w:p>
        </w:tc>
        <w:tc>
          <w:tcPr>
            <w:tcW w:w="6012" w:type="dxa"/>
            <w:hideMark/>
          </w:tcPr>
          <w:p w14:paraId="45B22297"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Поддержка CSV-файлов с автоматическим определением разделителя</w:t>
            </w:r>
          </w:p>
        </w:tc>
      </w:tr>
      <w:tr w:rsidR="00BF584F" w:rsidRPr="00BF584F" w14:paraId="7CCE9C6B" w14:textId="77777777" w:rsidTr="00061D22">
        <w:tc>
          <w:tcPr>
            <w:tcW w:w="0" w:type="auto"/>
            <w:hideMark/>
          </w:tcPr>
          <w:p w14:paraId="5684D22B"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Предпросмотр данных</w:t>
            </w:r>
          </w:p>
        </w:tc>
        <w:tc>
          <w:tcPr>
            <w:tcW w:w="6012" w:type="dxa"/>
            <w:hideMark/>
          </w:tcPr>
          <w:p w14:paraId="407FAAF7"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Отображение первых 10 строк, количества записей, типов данных</w:t>
            </w:r>
          </w:p>
        </w:tc>
      </w:tr>
      <w:tr w:rsidR="00BF584F" w:rsidRPr="00BF584F" w14:paraId="05B140F0" w14:textId="77777777" w:rsidTr="00061D22">
        <w:tc>
          <w:tcPr>
            <w:tcW w:w="0" w:type="auto"/>
            <w:hideMark/>
          </w:tcPr>
          <w:p w14:paraId="1D53BB25"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Выбор целевой переменной</w:t>
            </w:r>
          </w:p>
        </w:tc>
        <w:tc>
          <w:tcPr>
            <w:tcW w:w="6012" w:type="dxa"/>
            <w:hideMark/>
          </w:tcPr>
          <w:p w14:paraId="303F411A"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Интерактивный выбор столбца для предсказания</w:t>
            </w:r>
          </w:p>
        </w:tc>
      </w:tr>
      <w:tr w:rsidR="00BF584F" w:rsidRPr="0010669A" w14:paraId="4B19B704" w14:textId="77777777" w:rsidTr="00061D22">
        <w:tc>
          <w:tcPr>
            <w:tcW w:w="0" w:type="auto"/>
            <w:hideMark/>
          </w:tcPr>
          <w:p w14:paraId="7C14FD64"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Выбор моделей</w:t>
            </w:r>
          </w:p>
        </w:tc>
        <w:tc>
          <w:tcPr>
            <w:tcW w:w="6012" w:type="dxa"/>
            <w:hideMark/>
          </w:tcPr>
          <w:p w14:paraId="4C49ED19" w14:textId="77777777" w:rsidR="00BF584F" w:rsidRPr="00BF584F" w:rsidRDefault="00BF584F" w:rsidP="00061D22">
            <w:pPr>
              <w:rPr>
                <w:rFonts w:ascii="Times New Roman" w:hAnsi="Times New Roman" w:cs="Times New Roman"/>
                <w:sz w:val="24"/>
                <w:szCs w:val="24"/>
                <w:lang w:val="en-US"/>
              </w:rPr>
            </w:pPr>
            <w:r w:rsidRPr="00BF584F">
              <w:rPr>
                <w:rFonts w:ascii="Times New Roman" w:hAnsi="Times New Roman" w:cs="Times New Roman"/>
                <w:sz w:val="24"/>
                <w:szCs w:val="24"/>
              </w:rPr>
              <w:t>Линейная</w:t>
            </w:r>
            <w:r w:rsidRPr="00BF584F">
              <w:rPr>
                <w:rFonts w:ascii="Times New Roman" w:hAnsi="Times New Roman" w:cs="Times New Roman"/>
                <w:sz w:val="24"/>
                <w:szCs w:val="24"/>
                <w:lang w:val="en-US"/>
              </w:rPr>
              <w:t xml:space="preserve"> </w:t>
            </w:r>
            <w:r w:rsidRPr="00BF584F">
              <w:rPr>
                <w:rFonts w:ascii="Times New Roman" w:hAnsi="Times New Roman" w:cs="Times New Roman"/>
                <w:sz w:val="24"/>
                <w:szCs w:val="24"/>
              </w:rPr>
              <w:t>регрессия</w:t>
            </w:r>
            <w:r w:rsidRPr="00BF584F">
              <w:rPr>
                <w:rFonts w:ascii="Times New Roman" w:hAnsi="Times New Roman" w:cs="Times New Roman"/>
                <w:sz w:val="24"/>
                <w:szCs w:val="24"/>
                <w:lang w:val="en-US"/>
              </w:rPr>
              <w:t>, Random Forest, Gradient Boosting</w:t>
            </w:r>
          </w:p>
        </w:tc>
      </w:tr>
      <w:tr w:rsidR="00BF584F" w:rsidRPr="00BF584F" w14:paraId="767762FF" w14:textId="77777777" w:rsidTr="00061D22">
        <w:tc>
          <w:tcPr>
            <w:tcW w:w="0" w:type="auto"/>
            <w:hideMark/>
          </w:tcPr>
          <w:p w14:paraId="348EF39D"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 xml:space="preserve">Настройка </w:t>
            </w:r>
            <w:proofErr w:type="spellStart"/>
            <w:r w:rsidRPr="00BF584F">
              <w:rPr>
                <w:rFonts w:ascii="Times New Roman" w:hAnsi="Times New Roman" w:cs="Times New Roman"/>
                <w:sz w:val="24"/>
                <w:szCs w:val="24"/>
              </w:rPr>
              <w:t>гиперпараметров</w:t>
            </w:r>
            <w:proofErr w:type="spellEnd"/>
          </w:p>
        </w:tc>
        <w:tc>
          <w:tcPr>
            <w:tcW w:w="6012" w:type="dxa"/>
            <w:hideMark/>
          </w:tcPr>
          <w:p w14:paraId="6B249BBC"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Количество деревьев, глубина, размер тестовой выборки</w:t>
            </w:r>
          </w:p>
        </w:tc>
      </w:tr>
      <w:tr w:rsidR="00BF584F" w:rsidRPr="00BF584F" w14:paraId="130712AB" w14:textId="77777777" w:rsidTr="00061D22">
        <w:tc>
          <w:tcPr>
            <w:tcW w:w="0" w:type="auto"/>
            <w:hideMark/>
          </w:tcPr>
          <w:p w14:paraId="5D1DB976"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Обучение</w:t>
            </w:r>
          </w:p>
        </w:tc>
        <w:tc>
          <w:tcPr>
            <w:tcW w:w="6012" w:type="dxa"/>
            <w:hideMark/>
          </w:tcPr>
          <w:p w14:paraId="5860C233"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Автоматическая предобработка и обучение выбранных моделей</w:t>
            </w:r>
          </w:p>
        </w:tc>
      </w:tr>
      <w:tr w:rsidR="00BF584F" w:rsidRPr="00BF584F" w14:paraId="4A757C9B" w14:textId="77777777" w:rsidTr="00061D22">
        <w:tc>
          <w:tcPr>
            <w:tcW w:w="0" w:type="auto"/>
            <w:hideMark/>
          </w:tcPr>
          <w:p w14:paraId="1163F26E"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Визуализация</w:t>
            </w:r>
          </w:p>
        </w:tc>
        <w:tc>
          <w:tcPr>
            <w:tcW w:w="6012" w:type="dxa"/>
            <w:hideMark/>
          </w:tcPr>
          <w:p w14:paraId="4258244D"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Графики предсказаний, важность признаков, сравнение моделей</w:t>
            </w:r>
          </w:p>
        </w:tc>
      </w:tr>
      <w:tr w:rsidR="00BF584F" w:rsidRPr="00BF584F" w14:paraId="63971FA3" w14:textId="77777777" w:rsidTr="00061D22">
        <w:tc>
          <w:tcPr>
            <w:tcW w:w="0" w:type="auto"/>
            <w:hideMark/>
          </w:tcPr>
          <w:p w14:paraId="183A2FF6"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Оценка качества</w:t>
            </w:r>
          </w:p>
        </w:tc>
        <w:tc>
          <w:tcPr>
            <w:tcW w:w="6012" w:type="dxa"/>
            <w:hideMark/>
          </w:tcPr>
          <w:p w14:paraId="0B4EA831"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Расчёт метрик MAE, RMSE, R² для каждой модели</w:t>
            </w:r>
          </w:p>
        </w:tc>
      </w:tr>
    </w:tbl>
    <w:p w14:paraId="69095A94" w14:textId="5EEB7413" w:rsidR="00BF584F" w:rsidRDefault="00BF584F" w:rsidP="00BF584F">
      <w:pPr>
        <w:pStyle w:val="11"/>
        <w:tabs>
          <w:tab w:val="left" w:pos="3190"/>
          <w:tab w:val="center" w:pos="5032"/>
        </w:tabs>
        <w:jc w:val="left"/>
        <w:rPr>
          <w:b/>
          <w:bCs/>
        </w:rPr>
      </w:pPr>
      <w:r>
        <w:rPr>
          <w:b/>
          <w:bCs/>
        </w:rPr>
        <w:tab/>
      </w:r>
    </w:p>
    <w:p w14:paraId="26E4C572" w14:textId="49A118B5" w:rsidR="00BF584F" w:rsidRPr="00E461D0" w:rsidRDefault="00BF584F" w:rsidP="00BF584F">
      <w:pPr>
        <w:pStyle w:val="11"/>
        <w:tabs>
          <w:tab w:val="left" w:pos="3190"/>
          <w:tab w:val="center" w:pos="5032"/>
        </w:tabs>
        <w:jc w:val="left"/>
        <w:rPr>
          <w:b/>
          <w:bCs/>
          <w:i/>
        </w:rPr>
      </w:pPr>
      <w:r w:rsidRPr="00E461D0">
        <w:rPr>
          <w:b/>
          <w:bCs/>
          <w:i/>
        </w:rPr>
        <w:lastRenderedPageBreak/>
        <w:t>2.2 Технологический стек</w:t>
      </w:r>
    </w:p>
    <w:p w14:paraId="31776C8C" w14:textId="77777777" w:rsidR="00BF584F" w:rsidRPr="007C56FD" w:rsidRDefault="00BF584F" w:rsidP="00BF584F">
      <w:pPr>
        <w:pStyle w:val="11"/>
      </w:pPr>
      <w:r w:rsidRPr="007C56FD">
        <w:t>В таблице 2 представлены технологии, использованные при разработке приложения.</w:t>
      </w:r>
    </w:p>
    <w:p w14:paraId="4D8C114C" w14:textId="77777777" w:rsidR="00BF584F" w:rsidRPr="007C56FD" w:rsidRDefault="00BF584F" w:rsidP="00BF584F">
      <w:pPr>
        <w:pStyle w:val="11"/>
        <w:ind w:firstLine="0"/>
        <w:rPr>
          <w:sz w:val="24"/>
          <w:szCs w:val="24"/>
        </w:rPr>
      </w:pPr>
      <w:r w:rsidRPr="007C56FD">
        <w:rPr>
          <w:rFonts w:eastAsiaTheme="majorEastAsia"/>
          <w:sz w:val="24"/>
          <w:szCs w:val="24"/>
        </w:rPr>
        <w:t>Таблица 2 – Технологический стек</w:t>
      </w:r>
    </w:p>
    <w:tbl>
      <w:tblPr>
        <w:tblStyle w:val="af1"/>
        <w:tblW w:w="9351" w:type="dxa"/>
        <w:tblLook w:val="04A0" w:firstRow="1" w:lastRow="0" w:firstColumn="1" w:lastColumn="0" w:noHBand="0" w:noVBand="1"/>
      </w:tblPr>
      <w:tblGrid>
        <w:gridCol w:w="1917"/>
        <w:gridCol w:w="1298"/>
        <w:gridCol w:w="6136"/>
      </w:tblGrid>
      <w:tr w:rsidR="00BF584F" w:rsidRPr="00BF584F" w14:paraId="374CB0CA" w14:textId="77777777" w:rsidTr="00061D22">
        <w:tc>
          <w:tcPr>
            <w:tcW w:w="0" w:type="auto"/>
            <w:hideMark/>
          </w:tcPr>
          <w:p w14:paraId="118073AB"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Технология</w:t>
            </w:r>
          </w:p>
        </w:tc>
        <w:tc>
          <w:tcPr>
            <w:tcW w:w="0" w:type="auto"/>
            <w:hideMark/>
          </w:tcPr>
          <w:p w14:paraId="07E21F8C"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Версия</w:t>
            </w:r>
          </w:p>
        </w:tc>
        <w:tc>
          <w:tcPr>
            <w:tcW w:w="6136" w:type="dxa"/>
            <w:hideMark/>
          </w:tcPr>
          <w:p w14:paraId="08E0E8B9"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Назначение</w:t>
            </w:r>
          </w:p>
        </w:tc>
      </w:tr>
      <w:tr w:rsidR="00BF584F" w:rsidRPr="00BF584F" w14:paraId="1F5A7B62" w14:textId="77777777" w:rsidTr="00061D22">
        <w:tc>
          <w:tcPr>
            <w:tcW w:w="0" w:type="auto"/>
            <w:hideMark/>
          </w:tcPr>
          <w:p w14:paraId="1426F5F9"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Python</w:t>
            </w:r>
          </w:p>
        </w:tc>
        <w:tc>
          <w:tcPr>
            <w:tcW w:w="0" w:type="auto"/>
            <w:hideMark/>
          </w:tcPr>
          <w:p w14:paraId="35B71AF6"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3.10+</w:t>
            </w:r>
          </w:p>
        </w:tc>
        <w:tc>
          <w:tcPr>
            <w:tcW w:w="6136" w:type="dxa"/>
            <w:hideMark/>
          </w:tcPr>
          <w:p w14:paraId="4C923079"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Язык программирования</w:t>
            </w:r>
          </w:p>
        </w:tc>
      </w:tr>
      <w:tr w:rsidR="00BF584F" w:rsidRPr="00BF584F" w14:paraId="7CB740DD" w14:textId="77777777" w:rsidTr="00061D22">
        <w:tc>
          <w:tcPr>
            <w:tcW w:w="0" w:type="auto"/>
            <w:hideMark/>
          </w:tcPr>
          <w:p w14:paraId="6D3C27E1" w14:textId="77777777" w:rsidR="00BF584F" w:rsidRPr="00BF584F" w:rsidRDefault="00BF584F" w:rsidP="00061D22">
            <w:pPr>
              <w:rPr>
                <w:rFonts w:ascii="Times New Roman" w:hAnsi="Times New Roman" w:cs="Times New Roman"/>
                <w:sz w:val="24"/>
                <w:szCs w:val="24"/>
              </w:rPr>
            </w:pPr>
            <w:proofErr w:type="spellStart"/>
            <w:r w:rsidRPr="00BF584F">
              <w:rPr>
                <w:rFonts w:ascii="Times New Roman" w:hAnsi="Times New Roman" w:cs="Times New Roman"/>
                <w:sz w:val="24"/>
                <w:szCs w:val="24"/>
              </w:rPr>
              <w:t>Streamlit</w:t>
            </w:r>
            <w:proofErr w:type="spellEnd"/>
          </w:p>
        </w:tc>
        <w:tc>
          <w:tcPr>
            <w:tcW w:w="0" w:type="auto"/>
            <w:hideMark/>
          </w:tcPr>
          <w:p w14:paraId="37D2D54E"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1.28+</w:t>
            </w:r>
          </w:p>
        </w:tc>
        <w:tc>
          <w:tcPr>
            <w:tcW w:w="6136" w:type="dxa"/>
            <w:hideMark/>
          </w:tcPr>
          <w:p w14:paraId="2E4DE0D6"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Фреймворк для создания веб-приложений</w:t>
            </w:r>
          </w:p>
        </w:tc>
      </w:tr>
      <w:tr w:rsidR="00BF584F" w:rsidRPr="00BF584F" w14:paraId="20F01278" w14:textId="77777777" w:rsidTr="00061D22">
        <w:tc>
          <w:tcPr>
            <w:tcW w:w="0" w:type="auto"/>
            <w:hideMark/>
          </w:tcPr>
          <w:p w14:paraId="1D40574C" w14:textId="77777777" w:rsidR="00BF584F" w:rsidRPr="00BF584F" w:rsidRDefault="00BF584F" w:rsidP="00061D22">
            <w:pPr>
              <w:rPr>
                <w:rFonts w:ascii="Times New Roman" w:hAnsi="Times New Roman" w:cs="Times New Roman"/>
                <w:sz w:val="24"/>
                <w:szCs w:val="24"/>
              </w:rPr>
            </w:pPr>
            <w:proofErr w:type="spellStart"/>
            <w:r w:rsidRPr="00BF584F">
              <w:rPr>
                <w:rFonts w:ascii="Times New Roman" w:hAnsi="Times New Roman" w:cs="Times New Roman"/>
                <w:sz w:val="24"/>
                <w:szCs w:val="24"/>
              </w:rPr>
              <w:t>Pandas</w:t>
            </w:r>
            <w:proofErr w:type="spellEnd"/>
          </w:p>
        </w:tc>
        <w:tc>
          <w:tcPr>
            <w:tcW w:w="0" w:type="auto"/>
            <w:hideMark/>
          </w:tcPr>
          <w:p w14:paraId="4861BF92"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2.0+</w:t>
            </w:r>
          </w:p>
        </w:tc>
        <w:tc>
          <w:tcPr>
            <w:tcW w:w="6136" w:type="dxa"/>
            <w:hideMark/>
          </w:tcPr>
          <w:p w14:paraId="68FF3062"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 xml:space="preserve">Работа с данными (CSV, </w:t>
            </w:r>
            <w:proofErr w:type="spellStart"/>
            <w:r w:rsidRPr="00BF584F">
              <w:rPr>
                <w:rFonts w:ascii="Times New Roman" w:hAnsi="Times New Roman" w:cs="Times New Roman"/>
                <w:sz w:val="24"/>
                <w:szCs w:val="24"/>
              </w:rPr>
              <w:t>DataFrame</w:t>
            </w:r>
            <w:proofErr w:type="spellEnd"/>
            <w:r w:rsidRPr="00BF584F">
              <w:rPr>
                <w:rFonts w:ascii="Times New Roman" w:hAnsi="Times New Roman" w:cs="Times New Roman"/>
                <w:sz w:val="24"/>
                <w:szCs w:val="24"/>
              </w:rPr>
              <w:t>)</w:t>
            </w:r>
          </w:p>
        </w:tc>
      </w:tr>
      <w:tr w:rsidR="00BF584F" w:rsidRPr="00BF584F" w14:paraId="36146832" w14:textId="77777777" w:rsidTr="00061D22">
        <w:tc>
          <w:tcPr>
            <w:tcW w:w="0" w:type="auto"/>
            <w:hideMark/>
          </w:tcPr>
          <w:p w14:paraId="35014A87" w14:textId="77777777" w:rsidR="00BF584F" w:rsidRPr="00BF584F" w:rsidRDefault="00BF584F" w:rsidP="00061D22">
            <w:pPr>
              <w:rPr>
                <w:rFonts w:ascii="Times New Roman" w:hAnsi="Times New Roman" w:cs="Times New Roman"/>
                <w:sz w:val="24"/>
                <w:szCs w:val="24"/>
              </w:rPr>
            </w:pPr>
            <w:proofErr w:type="spellStart"/>
            <w:r w:rsidRPr="00BF584F">
              <w:rPr>
                <w:rFonts w:ascii="Times New Roman" w:hAnsi="Times New Roman" w:cs="Times New Roman"/>
                <w:sz w:val="24"/>
                <w:szCs w:val="24"/>
              </w:rPr>
              <w:t>NumPy</w:t>
            </w:r>
            <w:proofErr w:type="spellEnd"/>
          </w:p>
        </w:tc>
        <w:tc>
          <w:tcPr>
            <w:tcW w:w="0" w:type="auto"/>
            <w:hideMark/>
          </w:tcPr>
          <w:p w14:paraId="0D94FB15"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1.24+</w:t>
            </w:r>
          </w:p>
        </w:tc>
        <w:tc>
          <w:tcPr>
            <w:tcW w:w="6136" w:type="dxa"/>
            <w:hideMark/>
          </w:tcPr>
          <w:p w14:paraId="27710688"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Численные вычисления</w:t>
            </w:r>
          </w:p>
        </w:tc>
      </w:tr>
      <w:tr w:rsidR="00BF584F" w:rsidRPr="00BF584F" w14:paraId="4FEACCF7" w14:textId="77777777" w:rsidTr="00061D22">
        <w:tc>
          <w:tcPr>
            <w:tcW w:w="0" w:type="auto"/>
            <w:hideMark/>
          </w:tcPr>
          <w:p w14:paraId="47EE295E" w14:textId="77777777" w:rsidR="00BF584F" w:rsidRPr="00BF584F" w:rsidRDefault="00BF584F" w:rsidP="00061D22">
            <w:pPr>
              <w:rPr>
                <w:rFonts w:ascii="Times New Roman" w:hAnsi="Times New Roman" w:cs="Times New Roman"/>
                <w:sz w:val="24"/>
                <w:szCs w:val="24"/>
              </w:rPr>
            </w:pPr>
            <w:proofErr w:type="spellStart"/>
            <w:r w:rsidRPr="00BF584F">
              <w:rPr>
                <w:rFonts w:ascii="Times New Roman" w:hAnsi="Times New Roman" w:cs="Times New Roman"/>
                <w:sz w:val="24"/>
                <w:szCs w:val="24"/>
              </w:rPr>
              <w:t>Scikit-learn</w:t>
            </w:r>
            <w:proofErr w:type="spellEnd"/>
          </w:p>
        </w:tc>
        <w:tc>
          <w:tcPr>
            <w:tcW w:w="0" w:type="auto"/>
            <w:hideMark/>
          </w:tcPr>
          <w:p w14:paraId="16B5E7DF"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1.3+</w:t>
            </w:r>
          </w:p>
        </w:tc>
        <w:tc>
          <w:tcPr>
            <w:tcW w:w="6136" w:type="dxa"/>
            <w:hideMark/>
          </w:tcPr>
          <w:p w14:paraId="5B8D1EFE"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Машинное обучение (модели, предобработка, метрики)</w:t>
            </w:r>
          </w:p>
        </w:tc>
      </w:tr>
      <w:tr w:rsidR="00BF584F" w:rsidRPr="00BF584F" w14:paraId="0C836BC0" w14:textId="77777777" w:rsidTr="00061D22">
        <w:tc>
          <w:tcPr>
            <w:tcW w:w="0" w:type="auto"/>
            <w:hideMark/>
          </w:tcPr>
          <w:p w14:paraId="7DC5FFA3" w14:textId="77777777" w:rsidR="00BF584F" w:rsidRPr="00BF584F" w:rsidRDefault="00BF584F" w:rsidP="00061D22">
            <w:pPr>
              <w:rPr>
                <w:rFonts w:ascii="Times New Roman" w:hAnsi="Times New Roman" w:cs="Times New Roman"/>
                <w:sz w:val="24"/>
                <w:szCs w:val="24"/>
              </w:rPr>
            </w:pPr>
            <w:proofErr w:type="spellStart"/>
            <w:r w:rsidRPr="00BF584F">
              <w:rPr>
                <w:rFonts w:ascii="Times New Roman" w:hAnsi="Times New Roman" w:cs="Times New Roman"/>
                <w:sz w:val="24"/>
                <w:szCs w:val="24"/>
              </w:rPr>
              <w:t>Matplotlib</w:t>
            </w:r>
            <w:proofErr w:type="spellEnd"/>
          </w:p>
        </w:tc>
        <w:tc>
          <w:tcPr>
            <w:tcW w:w="0" w:type="auto"/>
            <w:hideMark/>
          </w:tcPr>
          <w:p w14:paraId="2FECFD3D"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3.7+</w:t>
            </w:r>
          </w:p>
        </w:tc>
        <w:tc>
          <w:tcPr>
            <w:tcW w:w="6136" w:type="dxa"/>
            <w:hideMark/>
          </w:tcPr>
          <w:p w14:paraId="31BBCBBA"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Построение графиков</w:t>
            </w:r>
          </w:p>
        </w:tc>
      </w:tr>
    </w:tbl>
    <w:p w14:paraId="4FCEB4CB" w14:textId="77777777" w:rsidR="00BF584F" w:rsidRPr="00E461D0" w:rsidRDefault="00BF584F" w:rsidP="0010669A">
      <w:pPr>
        <w:pStyle w:val="11"/>
        <w:rPr>
          <w:b/>
          <w:bCs/>
          <w:i/>
        </w:rPr>
      </w:pPr>
      <w:r w:rsidRPr="00E461D0">
        <w:rPr>
          <w:b/>
          <w:bCs/>
          <w:i/>
        </w:rPr>
        <w:t>2.3 Архитектура приложения</w:t>
      </w:r>
    </w:p>
    <w:p w14:paraId="768DAE0F" w14:textId="0C699824" w:rsidR="00BF584F" w:rsidRDefault="00BF584F" w:rsidP="0010669A">
      <w:pPr>
        <w:pStyle w:val="11"/>
      </w:pPr>
      <w:r w:rsidRPr="007C56FD">
        <w:t>Приложение имеет клиент-серверную архитектуру, где</w:t>
      </w:r>
      <w:r>
        <w:t xml:space="preserve"> к</w:t>
      </w:r>
      <w:r w:rsidRPr="007C56FD">
        <w:rPr>
          <w:rFonts w:eastAsiaTheme="majorEastAsia"/>
        </w:rPr>
        <w:t>лиентская часть </w:t>
      </w:r>
      <w:r w:rsidRPr="007C56FD">
        <w:t xml:space="preserve">генерируется автоматически </w:t>
      </w:r>
      <w:proofErr w:type="spellStart"/>
      <w:r w:rsidRPr="007C56FD">
        <w:t>Streamlit</w:t>
      </w:r>
      <w:proofErr w:type="spellEnd"/>
      <w:r w:rsidRPr="007C56FD">
        <w:t xml:space="preserve"> и работает в браузере пользователя;</w:t>
      </w:r>
      <w:r>
        <w:t xml:space="preserve"> с</w:t>
      </w:r>
      <w:r w:rsidRPr="007C56FD">
        <w:rPr>
          <w:rFonts w:eastAsiaTheme="majorEastAsia"/>
        </w:rPr>
        <w:t>ерверная часть </w:t>
      </w:r>
      <w:r w:rsidRPr="007C56FD">
        <w:t>написана на Python и выполняет все вычисления (предобработка данных, обучение моделей, расчёт метрик).</w:t>
      </w:r>
    </w:p>
    <w:p w14:paraId="49FE5A72" w14:textId="77777777" w:rsidR="0010669A" w:rsidRDefault="0010669A" w:rsidP="0010669A">
      <w:pPr>
        <w:pStyle w:val="11"/>
      </w:pPr>
    </w:p>
    <w:p w14:paraId="345B5F06" w14:textId="77777777" w:rsidR="00BF584F" w:rsidRPr="006244C5" w:rsidRDefault="00BF584F" w:rsidP="0010669A">
      <w:pPr>
        <w:pStyle w:val="11"/>
        <w:ind w:firstLine="708"/>
        <w:rPr>
          <w:b/>
          <w:bCs/>
        </w:rPr>
      </w:pPr>
      <w:r w:rsidRPr="006244C5">
        <w:rPr>
          <w:b/>
          <w:bCs/>
        </w:rPr>
        <w:t>3. Экранные формы и примеры выполнения</w:t>
      </w:r>
    </w:p>
    <w:p w14:paraId="30594079" w14:textId="77777777" w:rsidR="00BF584F" w:rsidRPr="00E461D0" w:rsidRDefault="00BF584F" w:rsidP="0010669A">
      <w:pPr>
        <w:pStyle w:val="11"/>
        <w:ind w:firstLine="708"/>
        <w:rPr>
          <w:b/>
          <w:bCs/>
          <w:i/>
        </w:rPr>
      </w:pPr>
      <w:r w:rsidRPr="00E461D0">
        <w:rPr>
          <w:b/>
          <w:bCs/>
          <w:i/>
        </w:rPr>
        <w:t>3.1 Начальный экран приложения</w:t>
      </w:r>
    </w:p>
    <w:p w14:paraId="6B0B2CE2" w14:textId="77777777" w:rsidR="00BF584F" w:rsidRDefault="00BF584F" w:rsidP="00BF584F">
      <w:pPr>
        <w:pStyle w:val="11"/>
      </w:pPr>
      <w:r w:rsidRPr="006244C5">
        <w:t xml:space="preserve">На рисунке </w:t>
      </w:r>
      <w:r>
        <w:t>1</w:t>
      </w:r>
      <w:r w:rsidRPr="006244C5">
        <w:t xml:space="preserve"> представлен начальный экран приложения до загрузки данных.</w:t>
      </w:r>
    </w:p>
    <w:p w14:paraId="26C5CC85" w14:textId="3593214D" w:rsidR="00BF584F" w:rsidRPr="006244C5" w:rsidRDefault="0010669A" w:rsidP="0010669A">
      <w:pPr>
        <w:pStyle w:val="11"/>
        <w:jc w:val="left"/>
      </w:pPr>
      <w:r w:rsidRPr="0010669A">
        <w:rPr>
          <w:noProof/>
          <w:lang w:eastAsia="ru-RU"/>
          <w14:ligatures w14:val="standardContextual"/>
        </w:rPr>
        <w:drawing>
          <wp:inline distT="0" distB="0" distL="0" distR="0" wp14:anchorId="3C8E35F9" wp14:editId="27A8A3BC">
            <wp:extent cx="4667140" cy="2069905"/>
            <wp:effectExtent l="0" t="0" r="63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71360" cy="2071776"/>
                    </a:xfrm>
                    <a:prstGeom prst="rect">
                      <a:avLst/>
                    </a:prstGeom>
                  </pic:spPr>
                </pic:pic>
              </a:graphicData>
            </a:graphic>
          </wp:inline>
        </w:drawing>
      </w:r>
    </w:p>
    <w:p w14:paraId="504E33B4" w14:textId="4D57BF05" w:rsidR="00BF584F" w:rsidRPr="006244C5" w:rsidRDefault="00BF584F" w:rsidP="0010669A">
      <w:pPr>
        <w:pStyle w:val="11"/>
      </w:pPr>
      <w:r w:rsidRPr="006244C5">
        <w:t xml:space="preserve">На данном экране отображается заголовок приложения, краткое описание и информационное сообщение с предложением загрузить CSV-файл. В левой боковой панели расположены все элементы управления: загрузка файла, настройки, выбор моделей и </w:t>
      </w:r>
      <w:proofErr w:type="spellStart"/>
      <w:r w:rsidRPr="006244C5">
        <w:t>гиперпараметров</w:t>
      </w:r>
      <w:proofErr w:type="spellEnd"/>
      <w:r w:rsidRPr="006244C5">
        <w:t>. До загрузки файла некоторые элементы могут быть неактивны.</w:t>
      </w:r>
    </w:p>
    <w:p w14:paraId="63226EC2" w14:textId="77777777" w:rsidR="00BF584F" w:rsidRPr="00E461D0" w:rsidRDefault="00BF584F" w:rsidP="0010669A">
      <w:pPr>
        <w:pStyle w:val="11"/>
        <w:rPr>
          <w:b/>
          <w:bCs/>
          <w:i/>
        </w:rPr>
      </w:pPr>
      <w:r w:rsidRPr="00E461D0">
        <w:rPr>
          <w:b/>
          <w:bCs/>
          <w:i/>
        </w:rPr>
        <w:t xml:space="preserve">3.2 Загрузка и </w:t>
      </w:r>
      <w:proofErr w:type="spellStart"/>
      <w:r w:rsidRPr="00E461D0">
        <w:rPr>
          <w:b/>
          <w:bCs/>
          <w:i/>
        </w:rPr>
        <w:t>предпросмотр</w:t>
      </w:r>
      <w:proofErr w:type="spellEnd"/>
      <w:r w:rsidRPr="00E461D0">
        <w:rPr>
          <w:b/>
          <w:bCs/>
          <w:i/>
        </w:rPr>
        <w:t xml:space="preserve"> данных</w:t>
      </w:r>
    </w:p>
    <w:p w14:paraId="3AFFF7AC" w14:textId="77777777" w:rsidR="00BF584F" w:rsidRDefault="00BF584F" w:rsidP="00BF584F">
      <w:pPr>
        <w:pStyle w:val="11"/>
      </w:pPr>
      <w:r w:rsidRPr="006244C5">
        <w:t xml:space="preserve">На рисунке </w:t>
      </w:r>
      <w:r>
        <w:t>2</w:t>
      </w:r>
      <w:r w:rsidRPr="006244C5">
        <w:t xml:space="preserve"> показан экран после загрузки CSV-файла.</w:t>
      </w:r>
    </w:p>
    <w:p w14:paraId="08CD4A3E" w14:textId="5659659A" w:rsidR="00BF584F" w:rsidRPr="006244C5" w:rsidRDefault="0010669A" w:rsidP="0010669A">
      <w:pPr>
        <w:pStyle w:val="11"/>
        <w:jc w:val="left"/>
      </w:pPr>
      <w:r w:rsidRPr="0010669A">
        <w:lastRenderedPageBreak/>
        <w:drawing>
          <wp:inline distT="0" distB="0" distL="0" distR="0" wp14:anchorId="3E9BB1BE" wp14:editId="4C34D9F3">
            <wp:extent cx="5016500" cy="225326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9884" cy="2254789"/>
                    </a:xfrm>
                    <a:prstGeom prst="rect">
                      <a:avLst/>
                    </a:prstGeom>
                  </pic:spPr>
                </pic:pic>
              </a:graphicData>
            </a:graphic>
          </wp:inline>
        </w:drawing>
      </w:r>
    </w:p>
    <w:p w14:paraId="2AFA6DFE" w14:textId="102C3E42" w:rsidR="00BF584F" w:rsidRPr="006244C5" w:rsidRDefault="00BF584F" w:rsidP="0010669A">
      <w:pPr>
        <w:pStyle w:val="11"/>
      </w:pPr>
      <w:r w:rsidRPr="006244C5">
        <w:t>После успешной загрузки файла в верхней части главного окна отображаются три метрики: количество строк, количество столбцов и количество пропусков в данных. Ниже расположена раскрывающаяся панель «Предпросмотр данных», в которой показаны первые 10 строк загруженной таблицы. Это позволяет пользователю убедиться в корректности загрузки данных перед началом обучения.</w:t>
      </w:r>
    </w:p>
    <w:p w14:paraId="645A7254" w14:textId="77777777" w:rsidR="00BF584F" w:rsidRPr="00E461D0" w:rsidRDefault="00BF584F" w:rsidP="0010669A">
      <w:pPr>
        <w:pStyle w:val="11"/>
        <w:rPr>
          <w:b/>
          <w:bCs/>
          <w:i/>
        </w:rPr>
      </w:pPr>
      <w:r w:rsidRPr="00E461D0">
        <w:rPr>
          <w:b/>
          <w:bCs/>
          <w:i/>
        </w:rPr>
        <w:t>3.3 Выбор целевой переменной и настроек</w:t>
      </w:r>
    </w:p>
    <w:p w14:paraId="7CE0DE2C" w14:textId="77777777" w:rsidR="00BF584F" w:rsidRDefault="00BF584F" w:rsidP="00BF584F">
      <w:pPr>
        <w:pStyle w:val="11"/>
      </w:pPr>
      <w:r w:rsidRPr="006244C5">
        <w:t xml:space="preserve">На рисунке </w:t>
      </w:r>
      <w:r>
        <w:t>3</w:t>
      </w:r>
      <w:r w:rsidRPr="006244C5">
        <w:t xml:space="preserve"> показан интерфейс выбора целевой переменной и настройки параметров.</w:t>
      </w:r>
    </w:p>
    <w:p w14:paraId="59B84022" w14:textId="7B191F4A" w:rsidR="00BF584F" w:rsidRPr="006244C5" w:rsidRDefault="0010669A" w:rsidP="00BF584F">
      <w:pPr>
        <w:pStyle w:val="11"/>
        <w:jc w:val="center"/>
      </w:pPr>
      <w:r w:rsidRPr="0010669A">
        <w:drawing>
          <wp:inline distT="0" distB="0" distL="0" distR="0" wp14:anchorId="0DD24363" wp14:editId="13B3824C">
            <wp:extent cx="2178050" cy="2017868"/>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82717" cy="2022192"/>
                    </a:xfrm>
                    <a:prstGeom prst="rect">
                      <a:avLst/>
                    </a:prstGeom>
                  </pic:spPr>
                </pic:pic>
              </a:graphicData>
            </a:graphic>
          </wp:inline>
        </w:drawing>
      </w:r>
    </w:p>
    <w:p w14:paraId="56607197" w14:textId="77777777" w:rsidR="00BF584F" w:rsidRPr="006244C5" w:rsidRDefault="00BF584F" w:rsidP="00BF584F">
      <w:pPr>
        <w:pStyle w:val="11"/>
      </w:pPr>
      <w:r w:rsidRPr="006244C5">
        <w:t>Пользователь выбирает столбец, который будет предсказывать модель, из выпадающего списка «Выберите целевую переменную». В боковой панели доступны следующие настройки:</w:t>
      </w:r>
    </w:p>
    <w:p w14:paraId="4CF281B3" w14:textId="77777777" w:rsidR="00BF584F" w:rsidRPr="006244C5" w:rsidRDefault="00BF584F" w:rsidP="00BF584F">
      <w:pPr>
        <w:pStyle w:val="11"/>
      </w:pPr>
      <w:r w:rsidRPr="006244C5">
        <w:rPr>
          <w:rFonts w:eastAsiaTheme="majorEastAsia"/>
        </w:rPr>
        <w:t>Размер тестовой выборки </w:t>
      </w:r>
      <w:r w:rsidRPr="006244C5">
        <w:t>– ползунок от 10% до 40%;</w:t>
      </w:r>
    </w:p>
    <w:p w14:paraId="0E6693AF" w14:textId="77777777" w:rsidR="00BF584F" w:rsidRPr="006244C5" w:rsidRDefault="00BF584F" w:rsidP="00BF584F">
      <w:pPr>
        <w:pStyle w:val="11"/>
      </w:pPr>
      <w:proofErr w:type="spellStart"/>
      <w:r w:rsidRPr="006244C5">
        <w:rPr>
          <w:rFonts w:eastAsiaTheme="majorEastAsia"/>
        </w:rPr>
        <w:t>Random</w:t>
      </w:r>
      <w:proofErr w:type="spellEnd"/>
      <w:r w:rsidRPr="006244C5">
        <w:rPr>
          <w:rFonts w:eastAsiaTheme="majorEastAsia"/>
        </w:rPr>
        <w:t xml:space="preserve"> </w:t>
      </w:r>
      <w:proofErr w:type="spellStart"/>
      <w:r w:rsidRPr="006244C5">
        <w:rPr>
          <w:rFonts w:eastAsiaTheme="majorEastAsia"/>
        </w:rPr>
        <w:t>state</w:t>
      </w:r>
      <w:proofErr w:type="spellEnd"/>
      <w:r w:rsidRPr="006244C5">
        <w:rPr>
          <w:rFonts w:eastAsiaTheme="majorEastAsia"/>
        </w:rPr>
        <w:t> </w:t>
      </w:r>
      <w:r w:rsidRPr="006244C5">
        <w:t>– числовое поле для фиксации случайности;</w:t>
      </w:r>
    </w:p>
    <w:p w14:paraId="103C6A62" w14:textId="77777777" w:rsidR="00BF584F" w:rsidRPr="006244C5" w:rsidRDefault="00BF584F" w:rsidP="00BF584F">
      <w:pPr>
        <w:pStyle w:val="11"/>
      </w:pPr>
      <w:r w:rsidRPr="006244C5">
        <w:rPr>
          <w:rFonts w:eastAsiaTheme="majorEastAsia"/>
        </w:rPr>
        <w:t>Выбор моделей </w:t>
      </w:r>
      <w:r w:rsidRPr="006244C5">
        <w:t>– флажки для включения/отключения моделей;</w:t>
      </w:r>
    </w:p>
    <w:p w14:paraId="78C9E1DA" w14:textId="77777777" w:rsidR="00BF584F" w:rsidRPr="006244C5" w:rsidRDefault="00BF584F" w:rsidP="00BF584F">
      <w:pPr>
        <w:pStyle w:val="11"/>
      </w:pPr>
      <w:proofErr w:type="spellStart"/>
      <w:r w:rsidRPr="006244C5">
        <w:rPr>
          <w:rFonts w:eastAsiaTheme="majorEastAsia"/>
        </w:rPr>
        <w:t>Гиперпараметры</w:t>
      </w:r>
      <w:proofErr w:type="spellEnd"/>
      <w:r w:rsidRPr="006244C5">
        <w:rPr>
          <w:rFonts w:eastAsiaTheme="majorEastAsia"/>
        </w:rPr>
        <w:t> </w:t>
      </w:r>
      <w:r w:rsidRPr="006244C5">
        <w:t>– ползунки для задания количества деревьев и максимальной глубины.</w:t>
      </w:r>
    </w:p>
    <w:p w14:paraId="73EA677F" w14:textId="77777777" w:rsidR="00BF584F" w:rsidRPr="006244C5" w:rsidRDefault="00BF584F" w:rsidP="00BF584F">
      <w:pPr>
        <w:pStyle w:val="11"/>
      </w:pPr>
    </w:p>
    <w:p w14:paraId="0291645C" w14:textId="77777777" w:rsidR="00BF584F" w:rsidRPr="00E461D0" w:rsidRDefault="00BF584F" w:rsidP="0010669A">
      <w:pPr>
        <w:pStyle w:val="11"/>
        <w:rPr>
          <w:b/>
          <w:bCs/>
          <w:i/>
        </w:rPr>
      </w:pPr>
      <w:r w:rsidRPr="00E461D0">
        <w:rPr>
          <w:b/>
          <w:bCs/>
          <w:i/>
        </w:rPr>
        <w:lastRenderedPageBreak/>
        <w:t>3.4 Процесс обучения моделей</w:t>
      </w:r>
    </w:p>
    <w:p w14:paraId="1EC3BC38" w14:textId="77777777" w:rsidR="00BF584F" w:rsidRDefault="00BF584F" w:rsidP="00BF584F">
      <w:pPr>
        <w:pStyle w:val="11"/>
      </w:pPr>
      <w:r w:rsidRPr="006244C5">
        <w:t xml:space="preserve">На рисунке </w:t>
      </w:r>
      <w:r>
        <w:t>4</w:t>
      </w:r>
      <w:r w:rsidRPr="006244C5">
        <w:t xml:space="preserve"> показан индикатор прогресса во время обучения моделей.</w:t>
      </w:r>
    </w:p>
    <w:p w14:paraId="56187CEC" w14:textId="40DE833A" w:rsidR="00BF584F" w:rsidRPr="006244C5" w:rsidRDefault="0010669A" w:rsidP="0010669A">
      <w:pPr>
        <w:pStyle w:val="11"/>
        <w:jc w:val="left"/>
      </w:pPr>
      <w:r w:rsidRPr="0010669A">
        <w:drawing>
          <wp:inline distT="0" distB="0" distL="0" distR="0" wp14:anchorId="335D2CA0" wp14:editId="759518BD">
            <wp:extent cx="5099050" cy="1815055"/>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06583" cy="1817736"/>
                    </a:xfrm>
                    <a:prstGeom prst="rect">
                      <a:avLst/>
                    </a:prstGeom>
                  </pic:spPr>
                </pic:pic>
              </a:graphicData>
            </a:graphic>
          </wp:inline>
        </w:drawing>
      </w:r>
    </w:p>
    <w:p w14:paraId="40072F10" w14:textId="647E5C23" w:rsidR="00BF584F" w:rsidRPr="006244C5" w:rsidRDefault="00BF584F" w:rsidP="0010669A">
      <w:pPr>
        <w:pStyle w:val="11"/>
      </w:pPr>
      <w:r w:rsidRPr="006244C5">
        <w:t>После нажатия кнопки «Обучить модели» отображается индикатор прогресса, который показывает текущий этап обучения. Пользователь видит, какая модель обучается в данный момент. Индикатор заполняется по мере завершения обучения каждой модели.</w:t>
      </w:r>
    </w:p>
    <w:p w14:paraId="6EA54E01" w14:textId="77777777" w:rsidR="00BF584F" w:rsidRPr="00E461D0" w:rsidRDefault="00BF584F" w:rsidP="0010669A">
      <w:pPr>
        <w:pStyle w:val="11"/>
        <w:rPr>
          <w:b/>
          <w:bCs/>
          <w:i/>
        </w:rPr>
      </w:pPr>
      <w:r w:rsidRPr="00E461D0">
        <w:rPr>
          <w:b/>
          <w:bCs/>
          <w:i/>
        </w:rPr>
        <w:t>3.5 Результаты обучения</w:t>
      </w:r>
    </w:p>
    <w:p w14:paraId="7C3317C5" w14:textId="39524F0C" w:rsidR="00BF584F" w:rsidRDefault="00BF584F" w:rsidP="0010669A">
      <w:pPr>
        <w:pStyle w:val="11"/>
      </w:pPr>
      <w:r w:rsidRPr="006244C5">
        <w:t>В таблице 3 представлены метрики качества для каждой обученной модели.</w:t>
      </w:r>
    </w:p>
    <w:p w14:paraId="25AF4AD0" w14:textId="03E8BDF7" w:rsidR="00E461D0" w:rsidRPr="0010669A" w:rsidRDefault="00E461D0" w:rsidP="0010669A">
      <w:pPr>
        <w:pStyle w:val="11"/>
      </w:pPr>
      <w:r w:rsidRPr="00E461D0">
        <w:drawing>
          <wp:inline distT="0" distB="0" distL="0" distR="0" wp14:anchorId="12CC6202" wp14:editId="3916E923">
            <wp:extent cx="4584700" cy="861561"/>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47582" cy="873378"/>
                    </a:xfrm>
                    <a:prstGeom prst="rect">
                      <a:avLst/>
                    </a:prstGeom>
                  </pic:spPr>
                </pic:pic>
              </a:graphicData>
            </a:graphic>
          </wp:inline>
        </w:drawing>
      </w:r>
    </w:p>
    <w:p w14:paraId="30C8570C" w14:textId="77777777" w:rsidR="00BF584F" w:rsidRPr="006244C5" w:rsidRDefault="00BF584F" w:rsidP="00BF584F">
      <w:pPr>
        <w:pStyle w:val="11"/>
      </w:pPr>
      <w:r w:rsidRPr="006244C5">
        <w:t>В таблице представлены три метрики качества для каждой модели:</w:t>
      </w:r>
      <w:r>
        <w:t xml:space="preserve"> </w:t>
      </w:r>
      <w:r w:rsidRPr="006244C5">
        <w:rPr>
          <w:rFonts w:eastAsiaTheme="majorEastAsia"/>
          <w:lang w:val="en-US"/>
        </w:rPr>
        <w:t>MAE</w:t>
      </w:r>
      <w:r w:rsidRPr="006244C5">
        <w:rPr>
          <w:rFonts w:eastAsiaTheme="majorEastAsia"/>
        </w:rPr>
        <w:t xml:space="preserve"> (</w:t>
      </w:r>
      <w:r w:rsidRPr="006244C5">
        <w:rPr>
          <w:rFonts w:eastAsiaTheme="majorEastAsia"/>
          <w:lang w:val="en-US"/>
        </w:rPr>
        <w:t>Mean</w:t>
      </w:r>
      <w:r w:rsidRPr="006244C5">
        <w:rPr>
          <w:rFonts w:eastAsiaTheme="majorEastAsia"/>
        </w:rPr>
        <w:t xml:space="preserve"> </w:t>
      </w:r>
      <w:r w:rsidRPr="006244C5">
        <w:rPr>
          <w:rFonts w:eastAsiaTheme="majorEastAsia"/>
          <w:lang w:val="en-US"/>
        </w:rPr>
        <w:t>Absolute</w:t>
      </w:r>
      <w:r w:rsidRPr="006244C5">
        <w:rPr>
          <w:rFonts w:eastAsiaTheme="majorEastAsia"/>
        </w:rPr>
        <w:t xml:space="preserve"> </w:t>
      </w:r>
      <w:r w:rsidRPr="006244C5">
        <w:rPr>
          <w:rFonts w:eastAsiaTheme="majorEastAsia"/>
          <w:lang w:val="en-US"/>
        </w:rPr>
        <w:t>Error</w:t>
      </w:r>
      <w:r w:rsidRPr="006244C5">
        <w:rPr>
          <w:rFonts w:eastAsiaTheme="majorEastAsia"/>
        </w:rPr>
        <w:t>)</w:t>
      </w:r>
      <w:r w:rsidRPr="006244C5">
        <w:rPr>
          <w:rFonts w:eastAsiaTheme="majorEastAsia"/>
          <w:lang w:val="en-US"/>
        </w:rPr>
        <w:t> </w:t>
      </w:r>
      <w:r w:rsidRPr="006244C5">
        <w:t>– средняя абсолютная ошибка. Показывает, насколько в среднем предсказания модели отклоняются от фактических значений;</w:t>
      </w:r>
      <w:r>
        <w:t xml:space="preserve"> </w:t>
      </w:r>
      <w:r w:rsidRPr="006244C5">
        <w:rPr>
          <w:rFonts w:eastAsiaTheme="majorEastAsia"/>
          <w:lang w:val="en-US"/>
        </w:rPr>
        <w:t>RMSE</w:t>
      </w:r>
      <w:r w:rsidRPr="006244C5">
        <w:rPr>
          <w:rFonts w:eastAsiaTheme="majorEastAsia"/>
        </w:rPr>
        <w:t xml:space="preserve"> (</w:t>
      </w:r>
      <w:r w:rsidRPr="006244C5">
        <w:rPr>
          <w:rFonts w:eastAsiaTheme="majorEastAsia"/>
          <w:lang w:val="en-US"/>
        </w:rPr>
        <w:t>Root</w:t>
      </w:r>
      <w:r w:rsidRPr="006244C5">
        <w:rPr>
          <w:rFonts w:eastAsiaTheme="majorEastAsia"/>
        </w:rPr>
        <w:t xml:space="preserve"> </w:t>
      </w:r>
      <w:r w:rsidRPr="006244C5">
        <w:rPr>
          <w:rFonts w:eastAsiaTheme="majorEastAsia"/>
          <w:lang w:val="en-US"/>
        </w:rPr>
        <w:t>Mean</w:t>
      </w:r>
      <w:r w:rsidRPr="006244C5">
        <w:rPr>
          <w:rFonts w:eastAsiaTheme="majorEastAsia"/>
        </w:rPr>
        <w:t xml:space="preserve"> </w:t>
      </w:r>
      <w:r w:rsidRPr="006244C5">
        <w:rPr>
          <w:rFonts w:eastAsiaTheme="majorEastAsia"/>
          <w:lang w:val="en-US"/>
        </w:rPr>
        <w:t>Square</w:t>
      </w:r>
      <w:r w:rsidRPr="006244C5">
        <w:rPr>
          <w:rFonts w:eastAsiaTheme="majorEastAsia"/>
        </w:rPr>
        <w:t xml:space="preserve"> </w:t>
      </w:r>
      <w:r w:rsidRPr="006244C5">
        <w:rPr>
          <w:rFonts w:eastAsiaTheme="majorEastAsia"/>
          <w:lang w:val="en-US"/>
        </w:rPr>
        <w:t>Error</w:t>
      </w:r>
      <w:r w:rsidRPr="006244C5">
        <w:rPr>
          <w:rFonts w:eastAsiaTheme="majorEastAsia"/>
        </w:rPr>
        <w:t>)</w:t>
      </w:r>
      <w:r w:rsidRPr="006244C5">
        <w:rPr>
          <w:rFonts w:eastAsiaTheme="majorEastAsia"/>
          <w:lang w:val="en-US"/>
        </w:rPr>
        <w:t> </w:t>
      </w:r>
      <w:r w:rsidRPr="006244C5">
        <w:t>– среднеквадратичная ошибка. Более чувствительна к большим ошибкам, чем MAE;</w:t>
      </w:r>
      <w:r>
        <w:t xml:space="preserve"> </w:t>
      </w:r>
      <w:r w:rsidRPr="006244C5">
        <w:rPr>
          <w:rFonts w:eastAsiaTheme="majorEastAsia"/>
        </w:rPr>
        <w:t>R² (коэффициент детерминации) </w:t>
      </w:r>
      <w:r w:rsidRPr="006244C5">
        <w:t>– доля дисперсии целевой переменной, объяснённая моделью. Значение 1 означает идеальное предсказание, 0 – модель не лучше среднего.</w:t>
      </w:r>
    </w:p>
    <w:p w14:paraId="10C026D4" w14:textId="0F585768" w:rsidR="00BF584F" w:rsidRPr="006244C5" w:rsidRDefault="00BF584F" w:rsidP="00BF584F">
      <w:pPr>
        <w:pStyle w:val="11"/>
      </w:pPr>
      <w:r w:rsidRPr="006244C5">
        <w:t>На основе таблицы 3 можно сделать вывод, что</w:t>
      </w:r>
      <w:r w:rsidR="0010669A">
        <w:rPr>
          <w:rFonts w:eastAsiaTheme="majorEastAsia"/>
        </w:rPr>
        <w:t> Линейная регрессия</w:t>
      </w:r>
      <w:r w:rsidRPr="006244C5">
        <w:rPr>
          <w:rFonts w:eastAsiaTheme="majorEastAsia"/>
        </w:rPr>
        <w:t> </w:t>
      </w:r>
      <w:r w:rsidRPr="006244C5">
        <w:t>показа</w:t>
      </w:r>
      <w:r w:rsidR="0010669A">
        <w:t xml:space="preserve">ла наилучший результат (R² = 0.9756), а </w:t>
      </w:r>
      <w:proofErr w:type="spellStart"/>
      <w:r w:rsidR="0010669A" w:rsidRPr="0010669A">
        <w:t>Random</w:t>
      </w:r>
      <w:proofErr w:type="spellEnd"/>
      <w:r w:rsidR="0010669A" w:rsidRPr="0010669A">
        <w:t xml:space="preserve"> </w:t>
      </w:r>
      <w:proofErr w:type="spellStart"/>
      <w:r w:rsidR="0010669A" w:rsidRPr="0010669A">
        <w:t>Forest</w:t>
      </w:r>
      <w:proofErr w:type="spellEnd"/>
      <w:r w:rsidR="0010669A" w:rsidRPr="006244C5">
        <w:t xml:space="preserve"> </w:t>
      </w:r>
      <w:r w:rsidR="0010669A">
        <w:t>– наихудший (R² = 0.9037</w:t>
      </w:r>
      <w:r w:rsidRPr="006244C5">
        <w:t>).</w:t>
      </w:r>
    </w:p>
    <w:p w14:paraId="1431907B" w14:textId="5A444E20" w:rsidR="00BF584F" w:rsidRPr="006244C5" w:rsidRDefault="0010669A" w:rsidP="00E461D0">
      <w:pPr>
        <w:pStyle w:val="11"/>
        <w:jc w:val="center"/>
      </w:pPr>
      <w:r w:rsidRPr="0010669A">
        <w:drawing>
          <wp:inline distT="0" distB="0" distL="0" distR="0" wp14:anchorId="25819977" wp14:editId="2FCF09E7">
            <wp:extent cx="2241550" cy="1429034"/>
            <wp:effectExtent l="0" t="0" r="635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57725" cy="1439346"/>
                    </a:xfrm>
                    <a:prstGeom prst="rect">
                      <a:avLst/>
                    </a:prstGeom>
                  </pic:spPr>
                </pic:pic>
              </a:graphicData>
            </a:graphic>
          </wp:inline>
        </w:drawing>
      </w:r>
    </w:p>
    <w:p w14:paraId="4C807382" w14:textId="77777777" w:rsidR="00BF584F" w:rsidRPr="00E461D0" w:rsidRDefault="00BF584F" w:rsidP="00E461D0">
      <w:pPr>
        <w:pStyle w:val="11"/>
        <w:rPr>
          <w:b/>
          <w:bCs/>
          <w:i/>
        </w:rPr>
      </w:pPr>
      <w:r w:rsidRPr="00E461D0">
        <w:rPr>
          <w:b/>
          <w:bCs/>
          <w:i/>
        </w:rPr>
        <w:lastRenderedPageBreak/>
        <w:t>3.6 График предсказаний лучшей модели</w:t>
      </w:r>
    </w:p>
    <w:p w14:paraId="76DC1E3C" w14:textId="46711194" w:rsidR="00BF584F" w:rsidRDefault="00BF584F" w:rsidP="00BF584F">
      <w:pPr>
        <w:pStyle w:val="11"/>
      </w:pPr>
      <w:r w:rsidRPr="006244C5">
        <w:t>На рисунке 6 представлен график, сравнивающий фактические и пр</w:t>
      </w:r>
      <w:r w:rsidR="00E461D0">
        <w:t xml:space="preserve">едсказанные значения для модели </w:t>
      </w:r>
      <w:proofErr w:type="spellStart"/>
      <w:r w:rsidRPr="006244C5">
        <w:t>Gradient</w:t>
      </w:r>
      <w:proofErr w:type="spellEnd"/>
      <w:r w:rsidRPr="006244C5">
        <w:t xml:space="preserve"> </w:t>
      </w:r>
      <w:proofErr w:type="spellStart"/>
      <w:r w:rsidRPr="006244C5">
        <w:t>Boosting</w:t>
      </w:r>
      <w:proofErr w:type="spellEnd"/>
      <w:r w:rsidRPr="006244C5">
        <w:t>.</w:t>
      </w:r>
    </w:p>
    <w:p w14:paraId="7580E618" w14:textId="77777777" w:rsidR="00BF584F" w:rsidRPr="006244C5" w:rsidRDefault="00BF584F" w:rsidP="00BF584F">
      <w:pPr>
        <w:pStyle w:val="11"/>
        <w:jc w:val="center"/>
      </w:pPr>
      <w:r>
        <w:rPr>
          <w:noProof/>
          <w:lang w:eastAsia="ru-RU"/>
          <w14:ligatures w14:val="standardContextual"/>
        </w:rPr>
        <w:drawing>
          <wp:inline distT="0" distB="0" distL="0" distR="0" wp14:anchorId="07A4A41B" wp14:editId="5238566E">
            <wp:extent cx="3211763" cy="1783894"/>
            <wp:effectExtent l="12700" t="12700" r="14605" b="6985"/>
            <wp:docPr id="213556265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62655" name="Рисунок 21355626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42074" cy="1800730"/>
                    </a:xfrm>
                    <a:prstGeom prst="rect">
                      <a:avLst/>
                    </a:prstGeom>
                    <a:ln>
                      <a:solidFill>
                        <a:schemeClr val="tx1"/>
                      </a:solidFill>
                    </a:ln>
                  </pic:spPr>
                </pic:pic>
              </a:graphicData>
            </a:graphic>
          </wp:inline>
        </w:drawing>
      </w:r>
    </w:p>
    <w:p w14:paraId="0A73BF1E" w14:textId="1FB9C150" w:rsidR="00BF584F" w:rsidRPr="006244C5" w:rsidRDefault="00BF584F" w:rsidP="00E461D0">
      <w:pPr>
        <w:pStyle w:val="11"/>
      </w:pPr>
      <w:r w:rsidRPr="006244C5">
        <w:t xml:space="preserve">На графике синими кружками показаны фактические значения целевой переменной, а красными квадратами – предсказания модели. По оси X отложены номера примеров из тестовой выборки (первые 100 примеров), по оси Y – значения целевой переменной. Чем ближе красные точки к синему графику, тем точнее модель предсказывает значения. </w:t>
      </w:r>
    </w:p>
    <w:p w14:paraId="15779B12" w14:textId="77777777" w:rsidR="00BF584F" w:rsidRPr="00E461D0" w:rsidRDefault="00BF584F" w:rsidP="00E461D0">
      <w:pPr>
        <w:pStyle w:val="11"/>
        <w:rPr>
          <w:b/>
          <w:bCs/>
          <w:i/>
        </w:rPr>
      </w:pPr>
      <w:r w:rsidRPr="00E461D0">
        <w:rPr>
          <w:b/>
          <w:bCs/>
          <w:i/>
        </w:rPr>
        <w:t>3.7 Важность признаков</w:t>
      </w:r>
    </w:p>
    <w:p w14:paraId="2884CBB8" w14:textId="77777777" w:rsidR="00BF584F" w:rsidRDefault="00BF584F" w:rsidP="00BF584F">
      <w:pPr>
        <w:pStyle w:val="11"/>
      </w:pPr>
      <w:r w:rsidRPr="006244C5">
        <w:t xml:space="preserve">На рисунке 7 показана диаграмма важности признаков для модели </w:t>
      </w:r>
      <w:proofErr w:type="spellStart"/>
      <w:r w:rsidRPr="006244C5">
        <w:t>Random</w:t>
      </w:r>
      <w:proofErr w:type="spellEnd"/>
      <w:r w:rsidRPr="006244C5">
        <w:t xml:space="preserve"> </w:t>
      </w:r>
      <w:proofErr w:type="spellStart"/>
      <w:r w:rsidRPr="006244C5">
        <w:t>Forest</w:t>
      </w:r>
      <w:proofErr w:type="spellEnd"/>
      <w:r w:rsidRPr="006244C5">
        <w:t>.</w:t>
      </w:r>
    </w:p>
    <w:p w14:paraId="098824F1" w14:textId="77777777" w:rsidR="00BF584F" w:rsidRPr="006244C5" w:rsidRDefault="00BF584F" w:rsidP="00BF584F">
      <w:pPr>
        <w:pStyle w:val="11"/>
        <w:jc w:val="center"/>
      </w:pPr>
      <w:r>
        <w:rPr>
          <w:noProof/>
          <w:lang w:eastAsia="ru-RU"/>
          <w14:ligatures w14:val="standardContextual"/>
        </w:rPr>
        <w:drawing>
          <wp:inline distT="0" distB="0" distL="0" distR="0" wp14:anchorId="5658A3C2" wp14:editId="218F359A">
            <wp:extent cx="2871537" cy="1630527"/>
            <wp:effectExtent l="12700" t="12700" r="11430" b="8255"/>
            <wp:docPr id="19526100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1000" name="Рисунок 1952610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54187" cy="1677458"/>
                    </a:xfrm>
                    <a:prstGeom prst="rect">
                      <a:avLst/>
                    </a:prstGeom>
                    <a:ln>
                      <a:solidFill>
                        <a:schemeClr val="tx1"/>
                      </a:solidFill>
                    </a:ln>
                  </pic:spPr>
                </pic:pic>
              </a:graphicData>
            </a:graphic>
          </wp:inline>
        </w:drawing>
      </w:r>
    </w:p>
    <w:p w14:paraId="17CED21F" w14:textId="77777777" w:rsidR="00BF584F" w:rsidRPr="006244C5" w:rsidRDefault="00BF584F" w:rsidP="00BF584F">
      <w:pPr>
        <w:pStyle w:val="11"/>
      </w:pPr>
      <w:r w:rsidRPr="006244C5">
        <w:t>На горизонтальной столбчатой диаграмме представлены топ-10 наиболее важных признаков, влияющих на целевую переменную. Длина каждого столбца пропорциональна важности соответствующего признака. Чем длиннее столбец, тем большее влияние оказывает данный признак на предсказания модели. Из диаграммы видно, что наибольшее влияние на цену недвижимости оказывает площадь (</w:t>
      </w:r>
      <w:proofErr w:type="spellStart"/>
      <w:r w:rsidRPr="006244C5">
        <w:rPr>
          <w:rFonts w:eastAsiaTheme="majorEastAsia"/>
        </w:rPr>
        <w:t>area</w:t>
      </w:r>
      <w:proofErr w:type="spellEnd"/>
      <w:r w:rsidRPr="006244C5">
        <w:t>), затем количество комнат (</w:t>
      </w:r>
      <w:proofErr w:type="spellStart"/>
      <w:r w:rsidRPr="006244C5">
        <w:rPr>
          <w:rFonts w:eastAsiaTheme="majorEastAsia"/>
        </w:rPr>
        <w:t>rooms</w:t>
      </w:r>
      <w:proofErr w:type="spellEnd"/>
      <w:r w:rsidRPr="006244C5">
        <w:t>) и этаж (</w:t>
      </w:r>
      <w:proofErr w:type="spellStart"/>
      <w:r w:rsidRPr="006244C5">
        <w:rPr>
          <w:rFonts w:eastAsiaTheme="majorEastAsia"/>
        </w:rPr>
        <w:t>floor</w:t>
      </w:r>
      <w:proofErr w:type="spellEnd"/>
      <w:r w:rsidRPr="006244C5">
        <w:t>).</w:t>
      </w:r>
    </w:p>
    <w:p w14:paraId="745F9BC4" w14:textId="3439DC3A" w:rsidR="00BF584F" w:rsidRDefault="00BF584F" w:rsidP="00BF584F">
      <w:pPr>
        <w:pStyle w:val="11"/>
      </w:pPr>
    </w:p>
    <w:p w14:paraId="2AC25F75" w14:textId="7DD4E2CB" w:rsidR="00E461D0" w:rsidRDefault="00E461D0" w:rsidP="00BF584F">
      <w:pPr>
        <w:pStyle w:val="11"/>
      </w:pPr>
    </w:p>
    <w:p w14:paraId="6B0D7709" w14:textId="77777777" w:rsidR="00E461D0" w:rsidRPr="006244C5" w:rsidRDefault="00E461D0" w:rsidP="00BF584F">
      <w:pPr>
        <w:pStyle w:val="11"/>
      </w:pPr>
    </w:p>
    <w:p w14:paraId="12E7AA5D" w14:textId="77777777" w:rsidR="00BF584F" w:rsidRPr="00E461D0" w:rsidRDefault="00BF584F" w:rsidP="00E461D0">
      <w:pPr>
        <w:pStyle w:val="11"/>
        <w:rPr>
          <w:b/>
          <w:bCs/>
          <w:i/>
        </w:rPr>
      </w:pPr>
      <w:r w:rsidRPr="00E461D0">
        <w:rPr>
          <w:b/>
          <w:bCs/>
          <w:i/>
        </w:rPr>
        <w:lastRenderedPageBreak/>
        <w:t>3.8 Сравнение моделей</w:t>
      </w:r>
    </w:p>
    <w:p w14:paraId="5C7F6483" w14:textId="77777777" w:rsidR="00BF584F" w:rsidRDefault="00BF584F" w:rsidP="00BF584F">
      <w:pPr>
        <w:pStyle w:val="11"/>
      </w:pPr>
      <w:r w:rsidRPr="006244C5">
        <w:t>На рисунке 8 представлена диаграмма сравнения качества всех обученных моделей.</w:t>
      </w:r>
    </w:p>
    <w:p w14:paraId="10DA6293" w14:textId="36286687" w:rsidR="00BF584F" w:rsidRPr="00E461D0" w:rsidRDefault="00E461D0" w:rsidP="00E461D0">
      <w:pPr>
        <w:pStyle w:val="11"/>
        <w:jc w:val="center"/>
      </w:pPr>
      <w:r w:rsidRPr="00E461D0">
        <w:drawing>
          <wp:inline distT="0" distB="0" distL="0" distR="0" wp14:anchorId="46F21924" wp14:editId="3AA3CF3E">
            <wp:extent cx="4831218" cy="2389529"/>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33397" cy="2390607"/>
                    </a:xfrm>
                    <a:prstGeom prst="rect">
                      <a:avLst/>
                    </a:prstGeom>
                  </pic:spPr>
                </pic:pic>
              </a:graphicData>
            </a:graphic>
          </wp:inline>
        </w:drawing>
      </w:r>
    </w:p>
    <w:p w14:paraId="25046BE2" w14:textId="77777777" w:rsidR="00BF584F" w:rsidRPr="006244C5" w:rsidRDefault="00BF584F" w:rsidP="00BF584F">
      <w:pPr>
        <w:pStyle w:val="11"/>
      </w:pPr>
      <w:r w:rsidRPr="006244C5">
        <w:t xml:space="preserve">На вертикальной столбчатой диаграмме показаны значения R² для каждой модели. Столбцы подписаны названиями моделей, а над каждым столбцом указано числовое значение R². </w:t>
      </w:r>
      <w:r>
        <w:t xml:space="preserve"> </w:t>
      </w:r>
      <w:r w:rsidRPr="006244C5">
        <w:t>Это позволяет пользователю быстро определить, какая модель лучше всего подходит для его данных.</w:t>
      </w:r>
    </w:p>
    <w:p w14:paraId="35AB85B5" w14:textId="77777777" w:rsidR="00BF584F" w:rsidRPr="006244C5" w:rsidRDefault="00BF584F" w:rsidP="00BF584F">
      <w:pPr>
        <w:pStyle w:val="11"/>
        <w:ind w:firstLine="0"/>
      </w:pPr>
    </w:p>
    <w:p w14:paraId="10354AF9" w14:textId="7EE9744D" w:rsidR="00BF584F" w:rsidRPr="005D7302" w:rsidRDefault="00E461D0" w:rsidP="00E461D0">
      <w:pPr>
        <w:pStyle w:val="11"/>
        <w:rPr>
          <w:b/>
          <w:bCs/>
        </w:rPr>
      </w:pPr>
      <w:r>
        <w:rPr>
          <w:b/>
          <w:bCs/>
        </w:rPr>
        <w:t xml:space="preserve">4. </w:t>
      </w:r>
      <w:bookmarkStart w:id="0" w:name="_GoBack"/>
      <w:bookmarkEnd w:id="0"/>
      <w:r w:rsidR="00BF584F" w:rsidRPr="005D7302">
        <w:rPr>
          <w:b/>
          <w:bCs/>
        </w:rPr>
        <w:t>Вывод по работе</w:t>
      </w:r>
    </w:p>
    <w:p w14:paraId="6789DA3E" w14:textId="77777777" w:rsidR="00BF584F" w:rsidRPr="006244C5" w:rsidRDefault="00BF584F" w:rsidP="00BF584F">
      <w:pPr>
        <w:pStyle w:val="11"/>
      </w:pPr>
      <w:r w:rsidRPr="006244C5">
        <w:t>В ходе выполнения лабораторной работы было разработано веб-приложение</w:t>
      </w:r>
      <w:r w:rsidRPr="006244C5">
        <w:rPr>
          <w:rFonts w:eastAsiaTheme="majorEastAsia"/>
        </w:rPr>
        <w:t xml:space="preserve"> ML </w:t>
      </w:r>
      <w:proofErr w:type="spellStart"/>
      <w:r w:rsidRPr="006244C5">
        <w:rPr>
          <w:rFonts w:eastAsiaTheme="majorEastAsia"/>
        </w:rPr>
        <w:t>Trainer</w:t>
      </w:r>
      <w:proofErr w:type="spellEnd"/>
      <w:r w:rsidRPr="006244C5">
        <w:rPr>
          <w:rFonts w:eastAsiaTheme="majorEastAsia"/>
        </w:rPr>
        <w:t> </w:t>
      </w:r>
      <w:r w:rsidRPr="006244C5">
        <w:t xml:space="preserve">на </w:t>
      </w:r>
      <w:proofErr w:type="spellStart"/>
      <w:r w:rsidRPr="006244C5">
        <w:t>фреймворке</w:t>
      </w:r>
      <w:proofErr w:type="spellEnd"/>
      <w:r w:rsidRPr="006244C5">
        <w:t xml:space="preserve"> </w:t>
      </w:r>
      <w:proofErr w:type="spellStart"/>
      <w:r w:rsidRPr="006244C5">
        <w:t>Streamlit</w:t>
      </w:r>
      <w:proofErr w:type="spellEnd"/>
      <w:r w:rsidRPr="006244C5">
        <w:t>. В процессе выполнения работы были освоены следующие навыки:</w:t>
      </w:r>
      <w:r>
        <w:t xml:space="preserve"> р</w:t>
      </w:r>
      <w:r w:rsidRPr="006244C5">
        <w:t xml:space="preserve">абота с </w:t>
      </w:r>
      <w:proofErr w:type="spellStart"/>
      <w:r w:rsidRPr="006244C5">
        <w:t>фреймворком</w:t>
      </w:r>
      <w:proofErr w:type="spellEnd"/>
      <w:r w:rsidRPr="006244C5">
        <w:t xml:space="preserve"> </w:t>
      </w:r>
      <w:proofErr w:type="spellStart"/>
      <w:r w:rsidRPr="006244C5">
        <w:t>Streamlit</w:t>
      </w:r>
      <w:proofErr w:type="spellEnd"/>
      <w:r w:rsidRPr="006244C5">
        <w:t xml:space="preserve"> для создания веб-приложений;</w:t>
      </w:r>
      <w:r>
        <w:t xml:space="preserve"> п</w:t>
      </w:r>
      <w:r w:rsidRPr="006244C5">
        <w:t>редобработка данных (масштабирование, кодирование категорий, обработка дат);</w:t>
      </w:r>
      <w:r>
        <w:t xml:space="preserve"> о</w:t>
      </w:r>
      <w:r w:rsidRPr="006244C5">
        <w:t>бучение и сравнение моделей машинного обучения;</w:t>
      </w:r>
      <w:r>
        <w:t xml:space="preserve"> в</w:t>
      </w:r>
      <w:r w:rsidRPr="006244C5">
        <w:t xml:space="preserve">изуализация результатов с помощью </w:t>
      </w:r>
      <w:proofErr w:type="spellStart"/>
      <w:r w:rsidRPr="006244C5">
        <w:t>Matplotlib</w:t>
      </w:r>
      <w:proofErr w:type="spellEnd"/>
      <w:r w:rsidRPr="006244C5">
        <w:t>;</w:t>
      </w:r>
      <w:r>
        <w:t xml:space="preserve"> и</w:t>
      </w:r>
      <w:r w:rsidRPr="006244C5">
        <w:t>нтеграция всех компонентов в единое интерактивное приложение.</w:t>
      </w:r>
    </w:p>
    <w:p w14:paraId="2E8667AC" w14:textId="77777777" w:rsidR="00BF584F" w:rsidRPr="006244C5" w:rsidRDefault="00BF584F" w:rsidP="00BF584F">
      <w:pPr>
        <w:pStyle w:val="11"/>
      </w:pPr>
      <w:r w:rsidRPr="006244C5">
        <w:t>Разработанное приложение может быть использовано для</w:t>
      </w:r>
      <w:r>
        <w:t xml:space="preserve"> б</w:t>
      </w:r>
      <w:r w:rsidRPr="006244C5">
        <w:t>ыстрого прототипирования и сравнения моделей машинного обучения;</w:t>
      </w:r>
      <w:r>
        <w:t xml:space="preserve"> о</w:t>
      </w:r>
      <w:r w:rsidRPr="006244C5">
        <w:t>бучения и демонстрации принципов работы алгоритмов ML;</w:t>
      </w:r>
      <w:r>
        <w:t xml:space="preserve"> а</w:t>
      </w:r>
      <w:r w:rsidRPr="006244C5">
        <w:t>нализа пользовательских данных и выбора оптимальной модели для конкретной задачи.</w:t>
      </w:r>
    </w:p>
    <w:p w14:paraId="75440194" w14:textId="77777777" w:rsidR="00BF584F" w:rsidRPr="007C56FD" w:rsidRDefault="00BF584F" w:rsidP="00BF584F">
      <w:pPr>
        <w:pStyle w:val="11"/>
      </w:pPr>
    </w:p>
    <w:p w14:paraId="2C37DEEA" w14:textId="09A0171B" w:rsidR="000553BB" w:rsidRPr="00BF584F" w:rsidRDefault="00E039AD" w:rsidP="00467085">
      <w:pPr>
        <w:pStyle w:val="af"/>
        <w:jc w:val="both"/>
        <w:rPr>
          <w:color w:val="000000"/>
          <w:sz w:val="28"/>
          <w:szCs w:val="28"/>
        </w:rPr>
      </w:pPr>
      <w:r w:rsidRPr="00E039AD">
        <w:rPr>
          <w:color w:val="000000"/>
          <w:sz w:val="28"/>
          <w:szCs w:val="28"/>
        </w:rPr>
        <w:t>.</w:t>
      </w:r>
    </w:p>
    <w:sectPr w:rsidR="000553BB" w:rsidRPr="00BF584F" w:rsidSect="00A903F0">
      <w:footerReference w:type="default" r:id="rId17"/>
      <w:pgSz w:w="11906" w:h="16838"/>
      <w:pgMar w:top="1134" w:right="850" w:bottom="1134" w:left="1701"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9F773" w14:textId="77777777" w:rsidR="008F545F" w:rsidRDefault="008F545F">
      <w:pPr>
        <w:spacing w:after="0" w:line="240" w:lineRule="auto"/>
      </w:pPr>
      <w:r>
        <w:separator/>
      </w:r>
    </w:p>
  </w:endnote>
  <w:endnote w:type="continuationSeparator" w:id="0">
    <w:p w14:paraId="5D509E12" w14:textId="77777777" w:rsidR="008F545F" w:rsidRDefault="008F5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69BF6D" w14:textId="77777777" w:rsidR="006C37BE" w:rsidRDefault="006C37BE">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DE5CA7" w14:textId="77777777" w:rsidR="008F545F" w:rsidRDefault="008F545F">
      <w:pPr>
        <w:spacing w:after="0" w:line="240" w:lineRule="auto"/>
      </w:pPr>
      <w:r>
        <w:separator/>
      </w:r>
    </w:p>
  </w:footnote>
  <w:footnote w:type="continuationSeparator" w:id="0">
    <w:p w14:paraId="7749F218" w14:textId="77777777" w:rsidR="008F545F" w:rsidRDefault="008F5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51EFB"/>
    <w:multiLevelType w:val="multilevel"/>
    <w:tmpl w:val="7A326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827AA"/>
    <w:multiLevelType w:val="hybridMultilevel"/>
    <w:tmpl w:val="3474D73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2733E4B"/>
    <w:multiLevelType w:val="multilevel"/>
    <w:tmpl w:val="F590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C663D"/>
    <w:multiLevelType w:val="multilevel"/>
    <w:tmpl w:val="F33E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41B53"/>
    <w:multiLevelType w:val="hybridMultilevel"/>
    <w:tmpl w:val="166C8014"/>
    <w:lvl w:ilvl="0" w:tplc="68224A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79379C4"/>
    <w:multiLevelType w:val="hybridMultilevel"/>
    <w:tmpl w:val="9A6A47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8631814"/>
    <w:multiLevelType w:val="hybridMultilevel"/>
    <w:tmpl w:val="BD7A82A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A2B6470"/>
    <w:multiLevelType w:val="hybridMultilevel"/>
    <w:tmpl w:val="13060914"/>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60E05BE"/>
    <w:multiLevelType w:val="hybridMultilevel"/>
    <w:tmpl w:val="5E126506"/>
    <w:lvl w:ilvl="0" w:tplc="EAC4EEB6">
      <w:start w:val="2026"/>
      <w:numFmt w:val="decimal"/>
      <w:lvlText w:val="%1"/>
      <w:lvlJc w:val="left"/>
      <w:pPr>
        <w:ind w:left="920" w:hanging="5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3F30AD7"/>
    <w:multiLevelType w:val="multilevel"/>
    <w:tmpl w:val="0052C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BB42E2"/>
    <w:multiLevelType w:val="multilevel"/>
    <w:tmpl w:val="1C9C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7061F"/>
    <w:multiLevelType w:val="multilevel"/>
    <w:tmpl w:val="27A0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542C99"/>
    <w:multiLevelType w:val="multilevel"/>
    <w:tmpl w:val="3B70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326439"/>
    <w:multiLevelType w:val="hybridMultilevel"/>
    <w:tmpl w:val="36167988"/>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38A4EBA"/>
    <w:multiLevelType w:val="hybridMultilevel"/>
    <w:tmpl w:val="176864D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DE92C1C"/>
    <w:multiLevelType w:val="multilevel"/>
    <w:tmpl w:val="E1B6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11"/>
  </w:num>
  <w:num w:numId="4">
    <w:abstractNumId w:val="2"/>
  </w:num>
  <w:num w:numId="5">
    <w:abstractNumId w:val="3"/>
  </w:num>
  <w:num w:numId="6">
    <w:abstractNumId w:val="12"/>
  </w:num>
  <w:num w:numId="7">
    <w:abstractNumId w:val="14"/>
  </w:num>
  <w:num w:numId="8">
    <w:abstractNumId w:val="0"/>
  </w:num>
  <w:num w:numId="9">
    <w:abstractNumId w:val="1"/>
  </w:num>
  <w:num w:numId="10">
    <w:abstractNumId w:val="7"/>
  </w:num>
  <w:num w:numId="11">
    <w:abstractNumId w:val="15"/>
  </w:num>
  <w:num w:numId="12">
    <w:abstractNumId w:val="10"/>
  </w:num>
  <w:num w:numId="13">
    <w:abstractNumId w:val="8"/>
  </w:num>
  <w:num w:numId="14">
    <w:abstractNumId w:val="5"/>
  </w:num>
  <w:num w:numId="15">
    <w:abstractNumId w:val="6"/>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3F0"/>
    <w:rsid w:val="00021291"/>
    <w:rsid w:val="000553BB"/>
    <w:rsid w:val="0010669A"/>
    <w:rsid w:val="00107A99"/>
    <w:rsid w:val="001865EB"/>
    <w:rsid w:val="001C1698"/>
    <w:rsid w:val="002F7F8E"/>
    <w:rsid w:val="004312C5"/>
    <w:rsid w:val="00433C66"/>
    <w:rsid w:val="00447B74"/>
    <w:rsid w:val="00467085"/>
    <w:rsid w:val="00511EF2"/>
    <w:rsid w:val="005B0AF8"/>
    <w:rsid w:val="00642805"/>
    <w:rsid w:val="006A16A7"/>
    <w:rsid w:val="006B4B39"/>
    <w:rsid w:val="006C37BE"/>
    <w:rsid w:val="006C4974"/>
    <w:rsid w:val="007E6037"/>
    <w:rsid w:val="00835886"/>
    <w:rsid w:val="008614D7"/>
    <w:rsid w:val="00896621"/>
    <w:rsid w:val="008F545F"/>
    <w:rsid w:val="009261F5"/>
    <w:rsid w:val="00931542"/>
    <w:rsid w:val="009558D8"/>
    <w:rsid w:val="00A1761E"/>
    <w:rsid w:val="00A67CAE"/>
    <w:rsid w:val="00A903F0"/>
    <w:rsid w:val="00AA0047"/>
    <w:rsid w:val="00AF34DA"/>
    <w:rsid w:val="00BA1C4E"/>
    <w:rsid w:val="00BF584F"/>
    <w:rsid w:val="00C448EC"/>
    <w:rsid w:val="00D84CBD"/>
    <w:rsid w:val="00D909E1"/>
    <w:rsid w:val="00DD7D5F"/>
    <w:rsid w:val="00E039AD"/>
    <w:rsid w:val="00E06181"/>
    <w:rsid w:val="00E461D0"/>
    <w:rsid w:val="00EC2DD2"/>
    <w:rsid w:val="00ED43DC"/>
    <w:rsid w:val="00FF6F7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C1A5D"/>
  <w15:chartTrackingRefBased/>
  <w15:docId w15:val="{D6BAC6C7-30D7-4276-A26D-9256F60DE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903F0"/>
    <w:pPr>
      <w:spacing w:line="259" w:lineRule="auto"/>
    </w:pPr>
    <w:rPr>
      <w:sz w:val="22"/>
      <w:szCs w:val="22"/>
    </w:rPr>
  </w:style>
  <w:style w:type="paragraph" w:styleId="1">
    <w:name w:val="heading 1"/>
    <w:basedOn w:val="a"/>
    <w:next w:val="a"/>
    <w:link w:val="10"/>
    <w:uiPriority w:val="9"/>
    <w:qFormat/>
    <w:rsid w:val="00A903F0"/>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903F0"/>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903F0"/>
    <w:pPr>
      <w:keepNext/>
      <w:keepLines/>
      <w:spacing w:before="160" w:after="80" w:line="278" w:lineRule="auto"/>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903F0"/>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5">
    <w:name w:val="heading 5"/>
    <w:basedOn w:val="a"/>
    <w:next w:val="a"/>
    <w:link w:val="50"/>
    <w:uiPriority w:val="9"/>
    <w:semiHidden/>
    <w:unhideWhenUsed/>
    <w:qFormat/>
    <w:rsid w:val="00A903F0"/>
    <w:pPr>
      <w:keepNext/>
      <w:keepLines/>
      <w:spacing w:before="80" w:after="40" w:line="278" w:lineRule="auto"/>
      <w:outlineLvl w:val="4"/>
    </w:pPr>
    <w:rPr>
      <w:rFonts w:eastAsiaTheme="majorEastAsia" w:cstheme="majorBidi"/>
      <w:color w:val="0F4761" w:themeColor="accent1" w:themeShade="BF"/>
      <w:sz w:val="24"/>
      <w:szCs w:val="24"/>
    </w:rPr>
  </w:style>
  <w:style w:type="paragraph" w:styleId="6">
    <w:name w:val="heading 6"/>
    <w:basedOn w:val="a"/>
    <w:next w:val="a"/>
    <w:link w:val="60"/>
    <w:uiPriority w:val="9"/>
    <w:semiHidden/>
    <w:unhideWhenUsed/>
    <w:qFormat/>
    <w:rsid w:val="00A903F0"/>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7">
    <w:name w:val="heading 7"/>
    <w:basedOn w:val="a"/>
    <w:next w:val="a"/>
    <w:link w:val="70"/>
    <w:uiPriority w:val="9"/>
    <w:semiHidden/>
    <w:unhideWhenUsed/>
    <w:qFormat/>
    <w:rsid w:val="00A903F0"/>
    <w:pPr>
      <w:keepNext/>
      <w:keepLines/>
      <w:spacing w:before="40" w:after="0" w:line="278" w:lineRule="auto"/>
      <w:outlineLvl w:val="6"/>
    </w:pPr>
    <w:rPr>
      <w:rFonts w:eastAsiaTheme="majorEastAsia" w:cstheme="majorBidi"/>
      <w:color w:val="595959" w:themeColor="text1" w:themeTint="A6"/>
      <w:sz w:val="24"/>
      <w:szCs w:val="24"/>
    </w:rPr>
  </w:style>
  <w:style w:type="paragraph" w:styleId="8">
    <w:name w:val="heading 8"/>
    <w:basedOn w:val="a"/>
    <w:next w:val="a"/>
    <w:link w:val="80"/>
    <w:uiPriority w:val="9"/>
    <w:semiHidden/>
    <w:unhideWhenUsed/>
    <w:qFormat/>
    <w:rsid w:val="00A903F0"/>
    <w:pPr>
      <w:keepNext/>
      <w:keepLines/>
      <w:spacing w:after="0" w:line="278" w:lineRule="auto"/>
      <w:outlineLvl w:val="7"/>
    </w:pPr>
    <w:rPr>
      <w:rFonts w:eastAsiaTheme="majorEastAsia" w:cstheme="majorBidi"/>
      <w:i/>
      <w:iCs/>
      <w:color w:val="272727" w:themeColor="text1" w:themeTint="D8"/>
      <w:sz w:val="24"/>
      <w:szCs w:val="24"/>
    </w:rPr>
  </w:style>
  <w:style w:type="paragraph" w:styleId="9">
    <w:name w:val="heading 9"/>
    <w:basedOn w:val="a"/>
    <w:next w:val="a"/>
    <w:link w:val="90"/>
    <w:uiPriority w:val="9"/>
    <w:semiHidden/>
    <w:unhideWhenUsed/>
    <w:qFormat/>
    <w:rsid w:val="00A903F0"/>
    <w:pPr>
      <w:keepNext/>
      <w:keepLines/>
      <w:spacing w:after="0" w:line="278" w:lineRule="auto"/>
      <w:outlineLvl w:val="8"/>
    </w:pPr>
    <w:rPr>
      <w:rFonts w:eastAsiaTheme="majorEastAsia" w:cstheme="majorBidi"/>
      <w:color w:val="272727" w:themeColor="text1" w:themeTint="D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03F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A903F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903F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903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903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903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903F0"/>
    <w:rPr>
      <w:rFonts w:eastAsiaTheme="majorEastAsia" w:cstheme="majorBidi"/>
      <w:color w:val="595959" w:themeColor="text1" w:themeTint="A6"/>
    </w:rPr>
  </w:style>
  <w:style w:type="character" w:customStyle="1" w:styleId="80">
    <w:name w:val="Заголовок 8 Знак"/>
    <w:basedOn w:val="a0"/>
    <w:link w:val="8"/>
    <w:uiPriority w:val="9"/>
    <w:semiHidden/>
    <w:rsid w:val="00A903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903F0"/>
    <w:rPr>
      <w:rFonts w:eastAsiaTheme="majorEastAsia" w:cstheme="majorBidi"/>
      <w:color w:val="272727" w:themeColor="text1" w:themeTint="D8"/>
    </w:rPr>
  </w:style>
  <w:style w:type="paragraph" w:styleId="a3">
    <w:name w:val="Title"/>
    <w:basedOn w:val="a"/>
    <w:next w:val="a"/>
    <w:link w:val="a4"/>
    <w:uiPriority w:val="10"/>
    <w:qFormat/>
    <w:rsid w:val="00A90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903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03F0"/>
    <w:pPr>
      <w:numPr>
        <w:ilvl w:val="1"/>
      </w:numPr>
      <w:spacing w:line="278" w:lineRule="auto"/>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903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903F0"/>
    <w:pPr>
      <w:spacing w:before="160" w:line="278" w:lineRule="auto"/>
      <w:jc w:val="center"/>
    </w:pPr>
    <w:rPr>
      <w:i/>
      <w:iCs/>
      <w:color w:val="404040" w:themeColor="text1" w:themeTint="BF"/>
      <w:sz w:val="24"/>
      <w:szCs w:val="24"/>
    </w:rPr>
  </w:style>
  <w:style w:type="character" w:customStyle="1" w:styleId="22">
    <w:name w:val="Цитата 2 Знак"/>
    <w:basedOn w:val="a0"/>
    <w:link w:val="21"/>
    <w:uiPriority w:val="29"/>
    <w:rsid w:val="00A903F0"/>
    <w:rPr>
      <w:i/>
      <w:iCs/>
      <w:color w:val="404040" w:themeColor="text1" w:themeTint="BF"/>
    </w:rPr>
  </w:style>
  <w:style w:type="paragraph" w:styleId="a7">
    <w:name w:val="List Paragraph"/>
    <w:basedOn w:val="a"/>
    <w:uiPriority w:val="34"/>
    <w:qFormat/>
    <w:rsid w:val="00A903F0"/>
    <w:pPr>
      <w:spacing w:line="278" w:lineRule="auto"/>
      <w:ind w:left="720"/>
      <w:contextualSpacing/>
    </w:pPr>
    <w:rPr>
      <w:sz w:val="24"/>
      <w:szCs w:val="24"/>
    </w:rPr>
  </w:style>
  <w:style w:type="character" w:styleId="a8">
    <w:name w:val="Intense Emphasis"/>
    <w:basedOn w:val="a0"/>
    <w:uiPriority w:val="21"/>
    <w:qFormat/>
    <w:rsid w:val="00A903F0"/>
    <w:rPr>
      <w:i/>
      <w:iCs/>
      <w:color w:val="0F4761" w:themeColor="accent1" w:themeShade="BF"/>
    </w:rPr>
  </w:style>
  <w:style w:type="paragraph" w:styleId="a9">
    <w:name w:val="Intense Quote"/>
    <w:basedOn w:val="a"/>
    <w:next w:val="a"/>
    <w:link w:val="aa"/>
    <w:uiPriority w:val="30"/>
    <w:qFormat/>
    <w:rsid w:val="00A903F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aa">
    <w:name w:val="Выделенная цитата Знак"/>
    <w:basedOn w:val="a0"/>
    <w:link w:val="a9"/>
    <w:uiPriority w:val="30"/>
    <w:rsid w:val="00A903F0"/>
    <w:rPr>
      <w:i/>
      <w:iCs/>
      <w:color w:val="0F4761" w:themeColor="accent1" w:themeShade="BF"/>
    </w:rPr>
  </w:style>
  <w:style w:type="character" w:styleId="ab">
    <w:name w:val="Intense Reference"/>
    <w:basedOn w:val="a0"/>
    <w:uiPriority w:val="32"/>
    <w:qFormat/>
    <w:rsid w:val="00A903F0"/>
    <w:rPr>
      <w:b/>
      <w:bCs/>
      <w:smallCaps/>
      <w:color w:val="0F4761" w:themeColor="accent1" w:themeShade="BF"/>
      <w:spacing w:val="5"/>
    </w:rPr>
  </w:style>
  <w:style w:type="table" w:customStyle="1" w:styleId="23">
    <w:name w:val="Сетка таблицы2"/>
    <w:basedOn w:val="a1"/>
    <w:next w:val="ac"/>
    <w:uiPriority w:val="99"/>
    <w:rsid w:val="00A903F0"/>
    <w:pPr>
      <w:spacing w:after="0" w:line="240" w:lineRule="auto"/>
    </w:pPr>
    <w:rPr>
      <w:rFonts w:ascii="Calibri" w:eastAsia="Calibri"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
    <w:link w:val="ae"/>
    <w:uiPriority w:val="99"/>
    <w:unhideWhenUsed/>
    <w:rsid w:val="00A903F0"/>
    <w:pPr>
      <w:tabs>
        <w:tab w:val="center" w:pos="4677"/>
        <w:tab w:val="right" w:pos="9355"/>
      </w:tabs>
      <w:spacing w:after="0" w:line="240" w:lineRule="auto"/>
    </w:pPr>
  </w:style>
  <w:style w:type="character" w:customStyle="1" w:styleId="ae">
    <w:name w:val="Нижний колонтитул Знак"/>
    <w:basedOn w:val="a0"/>
    <w:link w:val="ad"/>
    <w:uiPriority w:val="99"/>
    <w:rsid w:val="00A903F0"/>
    <w:rPr>
      <w:sz w:val="22"/>
      <w:szCs w:val="22"/>
    </w:rPr>
  </w:style>
  <w:style w:type="table" w:styleId="ac">
    <w:name w:val="Table Grid"/>
    <w:basedOn w:val="a1"/>
    <w:uiPriority w:val="39"/>
    <w:rsid w:val="00A90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107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rsid w:val="00107A99"/>
    <w:rPr>
      <w:rFonts w:ascii="Courier New" w:eastAsia="Times New Roman" w:hAnsi="Courier New" w:cs="Courier New"/>
      <w:kern w:val="0"/>
      <w:sz w:val="20"/>
      <w:szCs w:val="20"/>
      <w:lang w:eastAsia="ru-RU"/>
      <w14:ligatures w14:val="none"/>
    </w:rPr>
  </w:style>
  <w:style w:type="paragraph" w:styleId="af">
    <w:name w:val="Normal (Web)"/>
    <w:basedOn w:val="a"/>
    <w:uiPriority w:val="99"/>
    <w:unhideWhenUsed/>
    <w:rsid w:val="009558D8"/>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apple-converted-space">
    <w:name w:val="apple-converted-space"/>
    <w:basedOn w:val="a0"/>
    <w:rsid w:val="009558D8"/>
  </w:style>
  <w:style w:type="character" w:styleId="af0">
    <w:name w:val="Strong"/>
    <w:basedOn w:val="a0"/>
    <w:uiPriority w:val="22"/>
    <w:qFormat/>
    <w:rsid w:val="009558D8"/>
    <w:rPr>
      <w:b/>
      <w:bCs/>
    </w:rPr>
  </w:style>
  <w:style w:type="paragraph" w:customStyle="1" w:styleId="ds-markdown-paragraph">
    <w:name w:val="ds-markdown-paragraph"/>
    <w:basedOn w:val="a"/>
    <w:rsid w:val="00BA1C4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whitespace-normal">
    <w:name w:val="whitespace-normal"/>
    <w:basedOn w:val="a0"/>
    <w:rsid w:val="00A1761E"/>
  </w:style>
  <w:style w:type="character" w:styleId="HTML1">
    <w:name w:val="HTML Code"/>
    <w:basedOn w:val="a0"/>
    <w:uiPriority w:val="99"/>
    <w:semiHidden/>
    <w:unhideWhenUsed/>
    <w:rsid w:val="007E6037"/>
    <w:rPr>
      <w:rFonts w:ascii="Courier New" w:eastAsia="Times New Roman" w:hAnsi="Courier New" w:cs="Courier New"/>
      <w:sz w:val="20"/>
      <w:szCs w:val="20"/>
    </w:rPr>
  </w:style>
  <w:style w:type="paragraph" w:customStyle="1" w:styleId="-">
    <w:name w:val="Титул - Наименование проекта"/>
    <w:qFormat/>
    <w:rsid w:val="00BF584F"/>
    <w:pPr>
      <w:tabs>
        <w:tab w:val="left" w:leader="underscore" w:pos="9072"/>
      </w:tabs>
      <w:spacing w:after="0" w:line="256" w:lineRule="auto"/>
    </w:pPr>
    <w:rPr>
      <w:rFonts w:ascii="Times New Roman" w:eastAsia="Calibri" w:hAnsi="Times New Roman" w:cs="Times New Roman"/>
      <w:kern w:val="0"/>
      <w:sz w:val="36"/>
      <w:szCs w:val="36"/>
      <w:lang w:eastAsia="ru-RU"/>
      <w14:ligatures w14:val="none"/>
    </w:rPr>
  </w:style>
  <w:style w:type="paragraph" w:customStyle="1" w:styleId="11">
    <w:name w:val="Стиль1"/>
    <w:basedOn w:val="a"/>
    <w:qFormat/>
    <w:rsid w:val="00BF584F"/>
    <w:pPr>
      <w:spacing w:before="25" w:after="0" w:line="300" w:lineRule="auto"/>
      <w:ind w:firstLine="709"/>
      <w:jc w:val="both"/>
    </w:pPr>
    <w:rPr>
      <w:rFonts w:ascii="Times New Roman" w:eastAsia="Times New Roman" w:hAnsi="Times New Roman" w:cs="Times New Roman"/>
      <w:color w:val="0F1115"/>
      <w:kern w:val="0"/>
      <w:sz w:val="28"/>
      <w:szCs w:val="28"/>
      <w:lang w:eastAsia="zh-CN"/>
      <w14:ligatures w14:val="none"/>
    </w:rPr>
  </w:style>
  <w:style w:type="table" w:styleId="af1">
    <w:name w:val="Grid Table Light"/>
    <w:basedOn w:val="a1"/>
    <w:uiPriority w:val="40"/>
    <w:rsid w:val="00BF584F"/>
    <w:pPr>
      <w:spacing w:after="0" w:line="240" w:lineRule="auto"/>
    </w:pPr>
    <w:rPr>
      <w:rFonts w:eastAsiaTheme="minorEastAsia"/>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160706">
      <w:bodyDiv w:val="1"/>
      <w:marLeft w:val="0"/>
      <w:marRight w:val="0"/>
      <w:marTop w:val="0"/>
      <w:marBottom w:val="0"/>
      <w:divBdr>
        <w:top w:val="none" w:sz="0" w:space="0" w:color="auto"/>
        <w:left w:val="none" w:sz="0" w:space="0" w:color="auto"/>
        <w:bottom w:val="none" w:sz="0" w:space="0" w:color="auto"/>
        <w:right w:val="none" w:sz="0" w:space="0" w:color="auto"/>
      </w:divBdr>
    </w:div>
    <w:div w:id="111558734">
      <w:bodyDiv w:val="1"/>
      <w:marLeft w:val="0"/>
      <w:marRight w:val="0"/>
      <w:marTop w:val="0"/>
      <w:marBottom w:val="0"/>
      <w:divBdr>
        <w:top w:val="none" w:sz="0" w:space="0" w:color="auto"/>
        <w:left w:val="none" w:sz="0" w:space="0" w:color="auto"/>
        <w:bottom w:val="none" w:sz="0" w:space="0" w:color="auto"/>
        <w:right w:val="none" w:sz="0" w:space="0" w:color="auto"/>
      </w:divBdr>
    </w:div>
    <w:div w:id="211045852">
      <w:bodyDiv w:val="1"/>
      <w:marLeft w:val="0"/>
      <w:marRight w:val="0"/>
      <w:marTop w:val="0"/>
      <w:marBottom w:val="0"/>
      <w:divBdr>
        <w:top w:val="none" w:sz="0" w:space="0" w:color="auto"/>
        <w:left w:val="none" w:sz="0" w:space="0" w:color="auto"/>
        <w:bottom w:val="none" w:sz="0" w:space="0" w:color="auto"/>
        <w:right w:val="none" w:sz="0" w:space="0" w:color="auto"/>
      </w:divBdr>
    </w:div>
    <w:div w:id="262688899">
      <w:bodyDiv w:val="1"/>
      <w:marLeft w:val="0"/>
      <w:marRight w:val="0"/>
      <w:marTop w:val="0"/>
      <w:marBottom w:val="0"/>
      <w:divBdr>
        <w:top w:val="none" w:sz="0" w:space="0" w:color="auto"/>
        <w:left w:val="none" w:sz="0" w:space="0" w:color="auto"/>
        <w:bottom w:val="none" w:sz="0" w:space="0" w:color="auto"/>
        <w:right w:val="none" w:sz="0" w:space="0" w:color="auto"/>
      </w:divBdr>
    </w:div>
    <w:div w:id="401175841">
      <w:bodyDiv w:val="1"/>
      <w:marLeft w:val="0"/>
      <w:marRight w:val="0"/>
      <w:marTop w:val="0"/>
      <w:marBottom w:val="0"/>
      <w:divBdr>
        <w:top w:val="none" w:sz="0" w:space="0" w:color="auto"/>
        <w:left w:val="none" w:sz="0" w:space="0" w:color="auto"/>
        <w:bottom w:val="none" w:sz="0" w:space="0" w:color="auto"/>
        <w:right w:val="none" w:sz="0" w:space="0" w:color="auto"/>
      </w:divBdr>
    </w:div>
    <w:div w:id="770004499">
      <w:bodyDiv w:val="1"/>
      <w:marLeft w:val="0"/>
      <w:marRight w:val="0"/>
      <w:marTop w:val="0"/>
      <w:marBottom w:val="0"/>
      <w:divBdr>
        <w:top w:val="none" w:sz="0" w:space="0" w:color="auto"/>
        <w:left w:val="none" w:sz="0" w:space="0" w:color="auto"/>
        <w:bottom w:val="none" w:sz="0" w:space="0" w:color="auto"/>
        <w:right w:val="none" w:sz="0" w:space="0" w:color="auto"/>
      </w:divBdr>
    </w:div>
    <w:div w:id="783811617">
      <w:bodyDiv w:val="1"/>
      <w:marLeft w:val="0"/>
      <w:marRight w:val="0"/>
      <w:marTop w:val="0"/>
      <w:marBottom w:val="0"/>
      <w:divBdr>
        <w:top w:val="none" w:sz="0" w:space="0" w:color="auto"/>
        <w:left w:val="none" w:sz="0" w:space="0" w:color="auto"/>
        <w:bottom w:val="none" w:sz="0" w:space="0" w:color="auto"/>
        <w:right w:val="none" w:sz="0" w:space="0" w:color="auto"/>
      </w:divBdr>
    </w:div>
    <w:div w:id="1002854013">
      <w:bodyDiv w:val="1"/>
      <w:marLeft w:val="0"/>
      <w:marRight w:val="0"/>
      <w:marTop w:val="0"/>
      <w:marBottom w:val="0"/>
      <w:divBdr>
        <w:top w:val="none" w:sz="0" w:space="0" w:color="auto"/>
        <w:left w:val="none" w:sz="0" w:space="0" w:color="auto"/>
        <w:bottom w:val="none" w:sz="0" w:space="0" w:color="auto"/>
        <w:right w:val="none" w:sz="0" w:space="0" w:color="auto"/>
      </w:divBdr>
    </w:div>
    <w:div w:id="1107845307">
      <w:bodyDiv w:val="1"/>
      <w:marLeft w:val="0"/>
      <w:marRight w:val="0"/>
      <w:marTop w:val="0"/>
      <w:marBottom w:val="0"/>
      <w:divBdr>
        <w:top w:val="none" w:sz="0" w:space="0" w:color="auto"/>
        <w:left w:val="none" w:sz="0" w:space="0" w:color="auto"/>
        <w:bottom w:val="none" w:sz="0" w:space="0" w:color="auto"/>
        <w:right w:val="none" w:sz="0" w:space="0" w:color="auto"/>
      </w:divBdr>
    </w:div>
    <w:div w:id="1216310707">
      <w:bodyDiv w:val="1"/>
      <w:marLeft w:val="0"/>
      <w:marRight w:val="0"/>
      <w:marTop w:val="0"/>
      <w:marBottom w:val="0"/>
      <w:divBdr>
        <w:top w:val="none" w:sz="0" w:space="0" w:color="auto"/>
        <w:left w:val="none" w:sz="0" w:space="0" w:color="auto"/>
        <w:bottom w:val="none" w:sz="0" w:space="0" w:color="auto"/>
        <w:right w:val="none" w:sz="0" w:space="0" w:color="auto"/>
      </w:divBdr>
    </w:div>
    <w:div w:id="1243417344">
      <w:bodyDiv w:val="1"/>
      <w:marLeft w:val="0"/>
      <w:marRight w:val="0"/>
      <w:marTop w:val="0"/>
      <w:marBottom w:val="0"/>
      <w:divBdr>
        <w:top w:val="none" w:sz="0" w:space="0" w:color="auto"/>
        <w:left w:val="none" w:sz="0" w:space="0" w:color="auto"/>
        <w:bottom w:val="none" w:sz="0" w:space="0" w:color="auto"/>
        <w:right w:val="none" w:sz="0" w:space="0" w:color="auto"/>
      </w:divBdr>
    </w:div>
    <w:div w:id="1262301397">
      <w:bodyDiv w:val="1"/>
      <w:marLeft w:val="0"/>
      <w:marRight w:val="0"/>
      <w:marTop w:val="0"/>
      <w:marBottom w:val="0"/>
      <w:divBdr>
        <w:top w:val="none" w:sz="0" w:space="0" w:color="auto"/>
        <w:left w:val="none" w:sz="0" w:space="0" w:color="auto"/>
        <w:bottom w:val="none" w:sz="0" w:space="0" w:color="auto"/>
        <w:right w:val="none" w:sz="0" w:space="0" w:color="auto"/>
      </w:divBdr>
    </w:div>
    <w:div w:id="1322389555">
      <w:bodyDiv w:val="1"/>
      <w:marLeft w:val="0"/>
      <w:marRight w:val="0"/>
      <w:marTop w:val="0"/>
      <w:marBottom w:val="0"/>
      <w:divBdr>
        <w:top w:val="none" w:sz="0" w:space="0" w:color="auto"/>
        <w:left w:val="none" w:sz="0" w:space="0" w:color="auto"/>
        <w:bottom w:val="none" w:sz="0" w:space="0" w:color="auto"/>
        <w:right w:val="none" w:sz="0" w:space="0" w:color="auto"/>
      </w:divBdr>
    </w:div>
    <w:div w:id="1522359902">
      <w:bodyDiv w:val="1"/>
      <w:marLeft w:val="0"/>
      <w:marRight w:val="0"/>
      <w:marTop w:val="0"/>
      <w:marBottom w:val="0"/>
      <w:divBdr>
        <w:top w:val="none" w:sz="0" w:space="0" w:color="auto"/>
        <w:left w:val="none" w:sz="0" w:space="0" w:color="auto"/>
        <w:bottom w:val="none" w:sz="0" w:space="0" w:color="auto"/>
        <w:right w:val="none" w:sz="0" w:space="0" w:color="auto"/>
      </w:divBdr>
    </w:div>
    <w:div w:id="1610309056">
      <w:bodyDiv w:val="1"/>
      <w:marLeft w:val="0"/>
      <w:marRight w:val="0"/>
      <w:marTop w:val="0"/>
      <w:marBottom w:val="0"/>
      <w:divBdr>
        <w:top w:val="none" w:sz="0" w:space="0" w:color="auto"/>
        <w:left w:val="none" w:sz="0" w:space="0" w:color="auto"/>
        <w:bottom w:val="none" w:sz="0" w:space="0" w:color="auto"/>
        <w:right w:val="none" w:sz="0" w:space="0" w:color="auto"/>
      </w:divBdr>
    </w:div>
    <w:div w:id="1739594222">
      <w:bodyDiv w:val="1"/>
      <w:marLeft w:val="0"/>
      <w:marRight w:val="0"/>
      <w:marTop w:val="0"/>
      <w:marBottom w:val="0"/>
      <w:divBdr>
        <w:top w:val="none" w:sz="0" w:space="0" w:color="auto"/>
        <w:left w:val="none" w:sz="0" w:space="0" w:color="auto"/>
        <w:bottom w:val="none" w:sz="0" w:space="0" w:color="auto"/>
        <w:right w:val="none" w:sz="0" w:space="0" w:color="auto"/>
      </w:divBdr>
    </w:div>
    <w:div w:id="1747530300">
      <w:bodyDiv w:val="1"/>
      <w:marLeft w:val="0"/>
      <w:marRight w:val="0"/>
      <w:marTop w:val="0"/>
      <w:marBottom w:val="0"/>
      <w:divBdr>
        <w:top w:val="none" w:sz="0" w:space="0" w:color="auto"/>
        <w:left w:val="none" w:sz="0" w:space="0" w:color="auto"/>
        <w:bottom w:val="none" w:sz="0" w:space="0" w:color="auto"/>
        <w:right w:val="none" w:sz="0" w:space="0" w:color="auto"/>
      </w:divBdr>
    </w:div>
    <w:div w:id="1814833534">
      <w:bodyDiv w:val="1"/>
      <w:marLeft w:val="0"/>
      <w:marRight w:val="0"/>
      <w:marTop w:val="0"/>
      <w:marBottom w:val="0"/>
      <w:divBdr>
        <w:top w:val="none" w:sz="0" w:space="0" w:color="auto"/>
        <w:left w:val="none" w:sz="0" w:space="0" w:color="auto"/>
        <w:bottom w:val="none" w:sz="0" w:space="0" w:color="auto"/>
        <w:right w:val="none" w:sz="0" w:space="0" w:color="auto"/>
      </w:divBdr>
    </w:div>
    <w:div w:id="1860389670">
      <w:bodyDiv w:val="1"/>
      <w:marLeft w:val="0"/>
      <w:marRight w:val="0"/>
      <w:marTop w:val="0"/>
      <w:marBottom w:val="0"/>
      <w:divBdr>
        <w:top w:val="none" w:sz="0" w:space="0" w:color="auto"/>
        <w:left w:val="none" w:sz="0" w:space="0" w:color="auto"/>
        <w:bottom w:val="none" w:sz="0" w:space="0" w:color="auto"/>
        <w:right w:val="none" w:sz="0" w:space="0" w:color="auto"/>
      </w:divBdr>
    </w:div>
    <w:div w:id="1875578489">
      <w:bodyDiv w:val="1"/>
      <w:marLeft w:val="0"/>
      <w:marRight w:val="0"/>
      <w:marTop w:val="0"/>
      <w:marBottom w:val="0"/>
      <w:divBdr>
        <w:top w:val="none" w:sz="0" w:space="0" w:color="auto"/>
        <w:left w:val="none" w:sz="0" w:space="0" w:color="auto"/>
        <w:bottom w:val="none" w:sz="0" w:space="0" w:color="auto"/>
        <w:right w:val="none" w:sz="0" w:space="0" w:color="auto"/>
      </w:divBdr>
    </w:div>
    <w:div w:id="1928423177">
      <w:bodyDiv w:val="1"/>
      <w:marLeft w:val="0"/>
      <w:marRight w:val="0"/>
      <w:marTop w:val="0"/>
      <w:marBottom w:val="0"/>
      <w:divBdr>
        <w:top w:val="none" w:sz="0" w:space="0" w:color="auto"/>
        <w:left w:val="none" w:sz="0" w:space="0" w:color="auto"/>
        <w:bottom w:val="none" w:sz="0" w:space="0" w:color="auto"/>
        <w:right w:val="none" w:sz="0" w:space="0" w:color="auto"/>
      </w:divBdr>
    </w:div>
    <w:div w:id="1980111227">
      <w:bodyDiv w:val="1"/>
      <w:marLeft w:val="0"/>
      <w:marRight w:val="0"/>
      <w:marTop w:val="0"/>
      <w:marBottom w:val="0"/>
      <w:divBdr>
        <w:top w:val="none" w:sz="0" w:space="0" w:color="auto"/>
        <w:left w:val="none" w:sz="0" w:space="0" w:color="auto"/>
        <w:bottom w:val="none" w:sz="0" w:space="0" w:color="auto"/>
        <w:right w:val="none" w:sz="0" w:space="0" w:color="auto"/>
      </w:divBdr>
    </w:div>
    <w:div w:id="2029208352">
      <w:bodyDiv w:val="1"/>
      <w:marLeft w:val="0"/>
      <w:marRight w:val="0"/>
      <w:marTop w:val="0"/>
      <w:marBottom w:val="0"/>
      <w:divBdr>
        <w:top w:val="none" w:sz="0" w:space="0" w:color="auto"/>
        <w:left w:val="none" w:sz="0" w:space="0" w:color="auto"/>
        <w:bottom w:val="none" w:sz="0" w:space="0" w:color="auto"/>
        <w:right w:val="none" w:sz="0" w:space="0" w:color="auto"/>
      </w:divBdr>
    </w:div>
    <w:div w:id="2075346078">
      <w:bodyDiv w:val="1"/>
      <w:marLeft w:val="0"/>
      <w:marRight w:val="0"/>
      <w:marTop w:val="0"/>
      <w:marBottom w:val="0"/>
      <w:divBdr>
        <w:top w:val="none" w:sz="0" w:space="0" w:color="auto"/>
        <w:left w:val="none" w:sz="0" w:space="0" w:color="auto"/>
        <w:bottom w:val="none" w:sz="0" w:space="0" w:color="auto"/>
        <w:right w:val="none" w:sz="0" w:space="0" w:color="auto"/>
      </w:divBdr>
    </w:div>
    <w:div w:id="211381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856A0DF6F80DB4594C16D177866285A"/>
        <w:category>
          <w:name w:val="Общие"/>
          <w:gallery w:val="placeholder"/>
        </w:category>
        <w:types>
          <w:type w:val="bbPlcHdr"/>
        </w:types>
        <w:behaviors>
          <w:behavior w:val="content"/>
        </w:behaviors>
        <w:guid w:val="{5C0CAF23-279F-1E42-89E9-C831317362C6}"/>
      </w:docPartPr>
      <w:docPartBody>
        <w:p w:rsidR="00FE1C6B" w:rsidRDefault="00610AC2" w:rsidP="00610AC2">
          <w:pPr>
            <w:pStyle w:val="3856A0DF6F80DB4594C16D177866285A"/>
          </w:pPr>
          <w:r w:rsidRPr="006C6BD8">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AC2"/>
    <w:rsid w:val="004312C5"/>
    <w:rsid w:val="00457A63"/>
    <w:rsid w:val="00610AC2"/>
    <w:rsid w:val="00CC6C0F"/>
    <w:rsid w:val="00FE1C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856A0DF6F80DB4594C16D177866285A">
    <w:name w:val="3856A0DF6F80DB4594C16D177866285A"/>
    <w:rsid w:val="00610A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7</Pages>
  <Words>1142</Words>
  <Characters>6511</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 Артемова</dc:creator>
  <cp:keywords/>
  <dc:description/>
  <cp:lastModifiedBy>Admin</cp:lastModifiedBy>
  <cp:revision>18</cp:revision>
  <dcterms:created xsi:type="dcterms:W3CDTF">2026-03-01T16:16:00Z</dcterms:created>
  <dcterms:modified xsi:type="dcterms:W3CDTF">2026-06-05T13:12:00Z</dcterms:modified>
</cp:coreProperties>
</file>