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Leon Sandler</w:t>
      </w:r>
    </w:p>
    <w:p>
      <w:pPr>
        <w:spacing w:after="0"/>
      </w:pPr>
      <w:r>
        <w:rPr>
          <w:b w:val="0"/>
        </w:rPr>
        <w:t>Independent Researcher</w:t>
      </w:r>
    </w:p>
    <w:p>
      <w:pPr>
        <w:spacing w:after="0"/>
      </w:pPr>
      <w:r>
        <w:rPr>
          <w:b w:val="0"/>
        </w:rPr>
        <w:t>Northbrook, Illinois, USA</w:t>
      </w:r>
    </w:p>
    <w:p>
      <w:pPr>
        <w:spacing w:after="0"/>
      </w:pPr>
      <w:r>
        <w:rPr>
          <w:b w:val="0"/>
        </w:rPr>
        <w:t>sandler.leon@gmail.com</w:t>
      </w:r>
    </w:p>
    <w:p>
      <w:pPr>
        <w:spacing w:after="0"/>
      </w:pPr>
      <w:r>
        <w:rPr>
          <w:b w:val="0"/>
        </w:rPr>
        <w:t>ORCID 0009-0007-4584-808X</w:t>
      </w:r>
    </w:p>
    <w:p>
      <w:r>
        <w:rPr>
          <w:b w:val="0"/>
        </w:rPr>
      </w:r>
    </w:p>
    <w:p>
      <w:r>
        <w:rPr>
          <w:b w:val="0"/>
        </w:rPr>
        <w:t>28 October 2026</w:t>
      </w:r>
    </w:p>
    <w:p>
      <w:pPr>
        <w:spacing w:after="0"/>
      </w:pPr>
      <w:r>
        <w:rPr>
          <w:b w:val="0"/>
        </w:rPr>
        <w:t>The Editors</w:t>
      </w:r>
    </w:p>
    <w:p>
      <w:pPr>
        <w:spacing w:after="0"/>
      </w:pPr>
      <w:r>
        <w:rPr>
          <w:b w:val="0"/>
        </w:rPr>
        <w:t>The European Physical Journal C</w:t>
      </w:r>
    </w:p>
    <w:p>
      <w:r>
        <w:rPr>
          <w:b w:val="0"/>
        </w:rPr>
        <w:t>Springer Nature</w:t>
      </w:r>
    </w:p>
    <w:p>
      <w:r>
        <w:rPr>
          <w:b w:val="0"/>
        </w:rPr>
        <w:t>Dear Editors,</w:t>
      </w:r>
    </w:p>
    <w:p>
      <w:r>
        <w:rPr>
          <w:b w:val="0"/>
        </w:rPr>
        <w:t>I submit the manuscript “Late-Time Vacuum Decay as a Cosmological Reset: Coleman–De Luccia Tunneling, Reheating Constraints, and Consistency Boundaries” as a Regular Article (Theoretical Physics) for consideration in The European Physical Journal C.</w:t>
      </w:r>
    </w:p>
    <w:p>
      <w:r>
        <w:rPr>
          <w:b w:val="0"/>
        </w:rPr>
        <w:t>The paper tests a proposal that is often stated informally: that the decay of a metastable late-time vacuum could reset the cosmological history. It is treated as a calculation, and the answer is largely negative. A scalar potential with an explicit metastable minimum is specified, the Coleman–De Luccia bounce is solved numerically in flat space and with Einstein gravity, and the action is converted to a nucleation rate with the measured dark-energy density as the false-vacuum energy. With all scales set by the dark energy the gravitational parameter is of order 10⁻⁶⁰, so gravity and the Hawking–Moss channel play no role and the decay is controlled by a single action, which must lie near 287 for a transition on cosmological time scales. The survival of the present vacuum is evaluated on the Lorentzian past light cone of the observed expansion history (0.059 Hubble four-volumes, 445 times smaller than the Euclidean four-sphere often used as a shortcut), which makes the survival condition a weak one. The nucleated region reheats to at most about 2.2 meV, and the reason is not only energy conservation: the open interior stays curvature dominated, so that a hot epoch at one second would require a parent energy scale at least 41 orders of magnitude above the Planck scale. A trigger by matter dilution requires a change of the matter mass between the vacua of at least about 0.1%.</w:t>
      </w:r>
    </w:p>
    <w:p>
      <w:r>
        <w:rPr>
          <w:b w:val="0"/>
        </w:rPr>
        <w:t>I want to be clear about novelty. The bounce, Hawking–Moss and thin-wall results, the past-light-cone survival method, open-universe interiors and screened couplings are established, and are cited as such; Table 1 of the manuscript lists, for each ingredient, what is known and what is added. What is new is the quantitative combination for the dark-energy vacuum: an explicit map from potential parameters to decay times with a numerical error budget and negative-mode check; the survival bound on the past light cone and the corrected width of the transition window; a statement of which energy sources the reheating bound excludes by geometry and which only by energy conservation; a coupling-independent requirement on any matter trigger; and a separation of internal consistency conditions from observational tests. The paper does not claim to establish a cyclic cosmology; it shows that tunneling of the present dark energy is not a viable reset in the class studied, and it states what would have to change.</w:t>
      </w:r>
    </w:p>
    <w:p>
      <w:r>
        <w:rPr>
          <w:b w:val="0"/>
        </w:rPr>
        <w:t>The analysis is fully reproducible. The code (Python, MIT licence) and the data behind every figure and table are at https://github.com/sandlerleon/late-time-vacuum-decay and archived at https://doi.org/10.5281/zenodo.23751350; the manuscript is archived at https://doi.org/10.5281/zenodo.23751349. The repository contains 18 executable checks (against the thin-wall limit, an independent boundary-value solver, the exact de Sitter action, the analytic gravitational suppression, the Hawking–Moss criterion, the negative-mode structure, the past-light-cone volume and the scope estimates), and the manuscript is built from the stored results, so the text cannot diverge from the computation.</w:t>
      </w:r>
    </w:p>
    <w:p>
      <w:r>
        <w:rPr>
          <w:b w:val="0"/>
        </w:rPr>
        <w:t>The work uses no observational data other than the measured dark-energy density and the Planck cosmological parameters, and it does not claim to predict the fate of our universe. The Monte Carlo describes the sample space of a stated family of potentials and priors, not a probability of a transition. A generative AI tool (Claude, Anthropic) was used to assist with the design of the numerical analysis, the code, literature checking and drafting; I reviewed and checked all of it, and I take full responsibility for the content. This is disclosed in the manuscript.</w:t>
      </w:r>
    </w:p>
    <w:p>
      <w:r>
        <w:rPr>
          <w:b w:val="0"/>
        </w:rPr>
        <w:t>The manuscript is original, has not been published elsewhere and is not under consideration at any other journal. I am the sole author, I have no competing interests, and the work received no external funding.</w:t>
      </w:r>
    </w:p>
    <w:p>
      <w:r>
        <w:rPr>
          <w:b w:val="0"/>
        </w:rPr>
        <w:t>Thank you for considering this submission.</w:t>
      </w:r>
    </w:p>
    <w:p>
      <w:r>
        <w:rPr>
          <w:b w:val="0"/>
        </w:rPr>
        <w:t>Sincerely,</w:t>
      </w:r>
    </w:p>
    <w:p>
      <w:r>
        <w:rPr>
          <w:b/>
        </w:rPr>
        <w:t>Leon Sandler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