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8"/>
        </w:rPr>
        <w:t>IWP Community Connections Regression Checklist V23</w:t>
      </w:r>
    </w:p>
    <w:p>
      <w:pPr>
        <w:jc w:val="center"/>
      </w:pPr>
      <w:r>
        <w:rPr>
          <w:color w:val="475569"/>
          <w:sz w:val="22"/>
        </w:rPr>
        <w:t>Required checks before every production release</w:t>
      </w:r>
    </w:p>
    <w:p>
      <w:pPr>
        <w:jc w:val="center"/>
      </w:pPr>
      <w:r>
        <w:rPr>
          <w:color w:val="0EA5E9"/>
          <w:sz w:val="16"/>
        </w:rPr>
        <w:t>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Browser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23.0.0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267 / 267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22 / 22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DCFCE7"/>
          </w:tcPr>
          <w:p>
            <w:r>
              <w:rPr>
                <w:b/>
                <w:color w:val="16A34A"/>
              </w:rPr>
              <w:t>FINAL GREEN BUILD</w:t>
            </w:r>
          </w:p>
        </w:tc>
      </w:tr>
    </w:tbl>
    <w:p/>
    <w:p>
      <w:pPr>
        <w:pStyle w:val="Heading1"/>
      </w:pPr>
      <w:r>
        <w:t>Required Automated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FFFFFF"/>
              </w:rPr>
              <w:t>V23 Result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t>Backend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t>0 failures, 0 warnings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t>267 pass / 0 fail / 0 warn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DCFCE7"/>
          </w:tcPr>
          <w:p>
            <w:r>
              <w:t>PASS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t>Browser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t>0 failures, 0 warnings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t>22 pass / 0 fail / 0 warn / 0 skip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DCFCE7"/>
          </w:tcPr>
          <w:p>
            <w:r>
              <w:t>PASS</w:t>
            </w:r>
          </w:p>
        </w:tc>
      </w:tr>
    </w:tbl>
    <w:p>
      <w:pPr>
        <w:pStyle w:val="Heading1"/>
      </w:pPr>
      <w:r>
        <w:t>Public and Landing</w:t>
      </w:r>
    </w:p>
    <w:p>
      <w:pPr>
        <w:pStyle w:val="ListBullet"/>
        <w:spacing w:after="40"/>
      </w:pPr>
      <w:r>
        <w:t>Production landing page loads and brand/hero content renders.</w:t>
      </w:r>
    </w:p>
    <w:p>
      <w:pPr>
        <w:pStyle w:val="ListBullet"/>
        <w:spacing w:after="40"/>
      </w:pPr>
      <w:r>
        <w:t>Launch links point to the production app.</w:t>
      </w:r>
    </w:p>
    <w:p>
      <w:pPr>
        <w:pStyle w:val="ListBullet"/>
        <w:spacing w:after="40"/>
      </w:pPr>
      <w:r>
        <w:t>Featured adventure finishes loading and no visible images are broken.</w:t>
      </w:r>
    </w:p>
    <w:p>
      <w:pPr>
        <w:pStyle w:val="ListBullet"/>
        <w:spacing w:after="40"/>
      </w:pPr>
      <w:r>
        <w:t>Public app loads without Google login.</w:t>
      </w:r>
    </w:p>
    <w:p>
      <w:pPr>
        <w:pStyle w:val="ListBullet"/>
        <w:spacing w:after="40"/>
      </w:pPr>
      <w:r>
        <w:t>Adventure cards render; search and category filters respond.</w:t>
      </w:r>
    </w:p>
    <w:p>
      <w:pPr>
        <w:pStyle w:val="ListBullet"/>
        <w:spacing w:after="40"/>
      </w:pPr>
      <w:r>
        <w:t>Adventure Details opens and registration can be reached.</w:t>
      </w:r>
    </w:p>
    <w:p>
      <w:pPr>
        <w:pStyle w:val="ListBullet"/>
        <w:spacing w:after="40"/>
      </w:pPr>
      <w:r>
        <w:t>Public view hides organizer controls.</w:t>
      </w:r>
    </w:p>
    <w:p>
      <w:pPr>
        <w:pStyle w:val="Heading1"/>
      </w:pPr>
      <w:r>
        <w:t>Community Memories</w:t>
      </w:r>
    </w:p>
    <w:p>
      <w:pPr>
        <w:pStyle w:val="ListBullet"/>
        <w:spacing w:after="40"/>
      </w:pPr>
      <w:r>
        <w:t>Completed adventure loads approved memories only.</w:t>
      </w:r>
    </w:p>
    <w:p>
      <w:pPr>
        <w:pStyle w:val="ListBullet"/>
        <w:spacing w:after="40"/>
      </w:pPr>
      <w:r>
        <w:t>Public submission creates pending memories and does not expose them before approval.</w:t>
      </w:r>
    </w:p>
    <w:p>
      <w:pPr>
        <w:pStyle w:val="ListBullet"/>
        <w:spacing w:after="40"/>
      </w:pPr>
      <w:r>
        <w:t>Organizer pending count, alert, filters, approve/hide, feature, delete, and bulk approval work.</w:t>
      </w:r>
    </w:p>
    <w:p>
      <w:pPr>
        <w:pStyle w:val="ListBullet"/>
        <w:spacing w:after="40"/>
      </w:pPr>
      <w:r>
        <w:t>Gallery, captions, contributor names, empty state, broken-image fallback, and lightbox work.</w:t>
      </w:r>
    </w:p>
    <w:p>
      <w:pPr>
        <w:pStyle w:val="ListBullet"/>
        <w:spacing w:after="40"/>
      </w:pPr>
      <w:r>
        <w:t>Upload limits and throttling return clear user-facing messages.</w:t>
      </w:r>
    </w:p>
    <w:p>
      <w:pPr>
        <w:pStyle w:val="ListBullet"/>
        <w:spacing w:after="40"/>
      </w:pPr>
      <w:r>
        <w:t>Mobile memory gallery has no horizontal overflow.</w:t>
      </w:r>
    </w:p>
    <w:p>
      <w:pPr>
        <w:pStyle w:val="Heading1"/>
      </w:pPr>
      <w:r>
        <w:t>Organizer and Registration</w:t>
      </w:r>
    </w:p>
    <w:p>
      <w:pPr>
        <w:pStyle w:val="ListBullet"/>
        <w:spacing w:after="40"/>
      </w:pPr>
      <w:r>
        <w:t>Approved organizer identity is recognized.</w:t>
      </w:r>
    </w:p>
    <w:p>
      <w:pPr>
        <w:pStyle w:val="ListBullet"/>
        <w:spacing w:after="40"/>
      </w:pPr>
      <w:r>
        <w:t>Organizer Command Center and Adventure Builder load without unexpected JavaScript errors.</w:t>
      </w:r>
    </w:p>
    <w:p>
      <w:pPr>
        <w:pStyle w:val="ListBullet"/>
        <w:spacing w:after="40"/>
      </w:pPr>
      <w:r>
        <w:t>Analytics totals, rankings, trends, and CSV export work.</w:t>
      </w:r>
    </w:p>
    <w:p>
      <w:pPr>
        <w:pStyle w:val="ListBullet"/>
        <w:spacing w:after="40"/>
      </w:pPr>
      <w:r>
        <w:t>Registration capacity, waitlist, payment, validation, review, and confirmation flows work.</w:t>
      </w:r>
    </w:p>
    <w:p>
      <w:pPr>
        <w:pStyle w:val="Heading1"/>
      </w:pPr>
      <w:r>
        <w:t>Release Procedure</w:t>
      </w:r>
    </w:p>
    <w:p>
      <w:pPr>
        <w:pStyle w:val="ListNumber"/>
        <w:spacing w:after="40"/>
      </w:pPr>
      <w:r>
        <w:t>Run clasp push from the project workspace.</w:t>
      </w:r>
    </w:p>
    <w:p>
      <w:pPr>
        <w:pStyle w:val="ListNumber"/>
        <w:spacing w:after="40"/>
      </w:pPr>
      <w:r>
        <w:t>Run runFullRegressionTest() in Apps Script.</w:t>
      </w:r>
    </w:p>
    <w:p>
      <w:pPr>
        <w:pStyle w:val="ListNumber"/>
        <w:spacing w:after="40"/>
      </w:pPr>
      <w:r>
        <w:t>Double-click browser-tests\Run-Tests.bat.</w:t>
      </w:r>
    </w:p>
    <w:p>
      <w:pPr>
        <w:pStyle w:val="ListNumber"/>
        <w:spacing w:after="40"/>
      </w:pPr>
      <w:r>
        <w:t>Confirm both reports have zero failures and zero warnings.</w:t>
      </w:r>
    </w:p>
    <w:p>
      <w:pPr>
        <w:pStyle w:val="ListNumber"/>
        <w:spacing w:after="40"/>
      </w:pPr>
      <w:r>
        <w:t>Visually smoke-test any area changed after the automated run.</w:t>
      </w:r>
    </w:p>
    <w:p>
      <w:pPr>
        <w:pStyle w:val="ListNumber"/>
        <w:spacing w:after="40"/>
      </w:pPr>
      <w:r>
        <w:t>Update Project Brain, Changelog, Sprint Board, Regression Checklist, Handoff Guide, and source bundle.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