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4D742E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EXCLUSIVE GOLD SALES AND REPRESENTATION AGREEMENT</w:t>
      </w:r>
    </w:p>
    <w:p w14:paraId="726EE94A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23F8C155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This Exclusive Gold Sales and Representation Agreement (the "Agreement") is entered into on 7 December 2024, by and between:</w:t>
      </w:r>
    </w:p>
    <w:p w14:paraId="191DA0B0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20AA4C5E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PT. HIYEJO INDOGOLD ("Licensor"), a company registered under the laws of Indonesia with registration number S-3151KT/WPJ.04/KP.09803202, having its principal place of business at </w:t>
      </w:r>
      <w:proofErr w:type="spellStart"/>
      <w:r w:rsidRPr="0077630F">
        <w:rPr>
          <w:rFonts w:ascii="Times New Roman" w:hAnsi="Times New Roman" w:cs="Times New Roman"/>
          <w:lang w:val="en-GB"/>
        </w:rPr>
        <w:t>Aldeoz</w:t>
      </w:r>
      <w:proofErr w:type="spellEnd"/>
      <w:r w:rsidRPr="0077630F">
        <w:rPr>
          <w:rFonts w:ascii="Times New Roman" w:hAnsi="Times New Roman" w:cs="Times New Roman"/>
          <w:lang w:val="en-GB"/>
        </w:rPr>
        <w:t xml:space="preserve"> Building Lt. 6, Jl. </w:t>
      </w:r>
      <w:proofErr w:type="spellStart"/>
      <w:r w:rsidRPr="0077630F">
        <w:rPr>
          <w:rFonts w:ascii="Times New Roman" w:hAnsi="Times New Roman" w:cs="Times New Roman"/>
          <w:lang w:val="en-GB"/>
        </w:rPr>
        <w:t>Warung</w:t>
      </w:r>
      <w:proofErr w:type="spellEnd"/>
      <w:r w:rsidRPr="0077630F">
        <w:rPr>
          <w:rFonts w:ascii="Times New Roman" w:hAnsi="Times New Roman" w:cs="Times New Roman"/>
          <w:lang w:val="en-GB"/>
        </w:rPr>
        <w:t xml:space="preserve"> Jati Barat No. 39, South Jakarta, Indonesia, represented by Mr. Waris Haning </w:t>
      </w:r>
      <w:proofErr w:type="spellStart"/>
      <w:r w:rsidRPr="0077630F">
        <w:rPr>
          <w:rFonts w:ascii="Times New Roman" w:hAnsi="Times New Roman" w:cs="Times New Roman"/>
          <w:lang w:val="en-GB"/>
        </w:rPr>
        <w:t>Widjarso</w:t>
      </w:r>
      <w:proofErr w:type="spellEnd"/>
      <w:r w:rsidRPr="0077630F">
        <w:rPr>
          <w:rFonts w:ascii="Times New Roman" w:hAnsi="Times New Roman" w:cs="Times New Roman"/>
          <w:lang w:val="en-GB"/>
        </w:rPr>
        <w:t>, born 03 January 1954, holder of passport number X998208, as its President Director</w:t>
      </w:r>
    </w:p>
    <w:p w14:paraId="4040701D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319EAB2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and</w:t>
      </w:r>
    </w:p>
    <w:p w14:paraId="144D6032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770141D" w14:textId="2502DC1C" w:rsidR="000F6410" w:rsidRPr="0077630F" w:rsidRDefault="000F6410" w:rsidP="00DE5B44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PT. ELITE INVESTMENT ("Licensee"), a limited liability company (Perseroan </w:t>
      </w:r>
      <w:proofErr w:type="spellStart"/>
      <w:r w:rsidRPr="0077630F">
        <w:rPr>
          <w:rFonts w:ascii="Times New Roman" w:hAnsi="Times New Roman" w:cs="Times New Roman"/>
          <w:lang w:val="en-GB"/>
        </w:rPr>
        <w:t>Terbatas</w:t>
      </w:r>
      <w:proofErr w:type="spellEnd"/>
      <w:r w:rsidRPr="0077630F">
        <w:rPr>
          <w:rFonts w:ascii="Times New Roman" w:hAnsi="Times New Roman" w:cs="Times New Roman"/>
          <w:lang w:val="en-GB"/>
        </w:rPr>
        <w:t xml:space="preserve">) duly established and existing under the laws of the Republic of Indonesia, with its registered office at </w:t>
      </w:r>
      <w:r w:rsidR="00DE5B44" w:rsidRPr="00DE5B44">
        <w:rPr>
          <w:rFonts w:ascii="Times New Roman" w:hAnsi="Times New Roman" w:cs="Times New Roman"/>
          <w:lang w:val="en-GB"/>
        </w:rPr>
        <w:t xml:space="preserve">JL Dahlia 67 RT 2 RW 5 </w:t>
      </w:r>
      <w:proofErr w:type="spellStart"/>
      <w:r w:rsidR="00DE5B44" w:rsidRPr="00DE5B44">
        <w:rPr>
          <w:rFonts w:ascii="Times New Roman" w:hAnsi="Times New Roman" w:cs="Times New Roman"/>
          <w:lang w:val="en-GB"/>
        </w:rPr>
        <w:t>Jatirejoyoso</w:t>
      </w:r>
      <w:proofErr w:type="spellEnd"/>
      <w:r w:rsidR="00DE5B44" w:rsidRPr="00DE5B44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="00DE5B44" w:rsidRPr="00DE5B44">
        <w:rPr>
          <w:rFonts w:ascii="Times New Roman" w:hAnsi="Times New Roman" w:cs="Times New Roman"/>
          <w:lang w:val="en-GB"/>
        </w:rPr>
        <w:t>Kepanjen</w:t>
      </w:r>
      <w:proofErr w:type="spellEnd"/>
      <w:r w:rsidR="00DE5B44">
        <w:rPr>
          <w:rFonts w:ascii="Times New Roman" w:hAnsi="Times New Roman" w:cs="Times New Roman"/>
          <w:lang w:val="en-GB"/>
        </w:rPr>
        <w:t xml:space="preserve"> </w:t>
      </w:r>
      <w:r w:rsidR="00DE5B44" w:rsidRPr="00DE5B44">
        <w:rPr>
          <w:rFonts w:ascii="Times New Roman" w:hAnsi="Times New Roman" w:cs="Times New Roman"/>
          <w:lang w:val="en-GB"/>
        </w:rPr>
        <w:t>Malang Jawa Timur</w:t>
      </w:r>
      <w:r w:rsidR="00DE5B44">
        <w:rPr>
          <w:rFonts w:ascii="Times New Roman" w:hAnsi="Times New Roman" w:cs="Times New Roman"/>
          <w:lang w:val="en-GB"/>
        </w:rPr>
        <w:t xml:space="preserve">, </w:t>
      </w:r>
      <w:r w:rsidR="00DE5B44" w:rsidRPr="00DE5B44">
        <w:rPr>
          <w:rFonts w:ascii="Times New Roman" w:hAnsi="Times New Roman" w:cs="Times New Roman"/>
          <w:lang w:val="en-GB"/>
        </w:rPr>
        <w:t>Indonesia</w:t>
      </w:r>
      <w:r w:rsidRPr="0077630F">
        <w:rPr>
          <w:rFonts w:ascii="Times New Roman" w:hAnsi="Times New Roman" w:cs="Times New Roman"/>
          <w:lang w:val="en-GB"/>
        </w:rPr>
        <w:t>, represented in this matter by its Board of Directors.</w:t>
      </w:r>
    </w:p>
    <w:p w14:paraId="21C084FD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1BA997A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WHEREAS, Licensor wishes to grant Licensee an exclusive license to sell its products, and Licensee wishes to accept such license, subject to the terms and conditions set forth herein.</w:t>
      </w:r>
    </w:p>
    <w:p w14:paraId="1E9EC6AC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4C3876F2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NOW, THEREFORE, in consideration of the mutual covenants and agreements hereinafter set forth, the parties agree as follows:</w:t>
      </w:r>
    </w:p>
    <w:p w14:paraId="2D38002D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586B8527" w14:textId="60ABA522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77630F">
        <w:rPr>
          <w:rFonts w:ascii="Times New Roman" w:hAnsi="Times New Roman" w:cs="Times New Roman"/>
          <w:b/>
          <w:bCs/>
          <w:lang w:val="en-GB"/>
        </w:rPr>
        <w:t>Article 1. Definitions</w:t>
      </w:r>
    </w:p>
    <w:p w14:paraId="5FC81398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1. </w:t>
      </w:r>
      <w:r w:rsidRPr="0077630F">
        <w:rPr>
          <w:rFonts w:ascii="Times New Roman" w:hAnsi="Times New Roman" w:cs="Times New Roman"/>
          <w:b/>
          <w:bCs/>
          <w:lang w:val="en-GB"/>
        </w:rPr>
        <w:t>Agreement</w:t>
      </w:r>
      <w:r w:rsidRPr="0077630F">
        <w:rPr>
          <w:rFonts w:ascii="Times New Roman" w:hAnsi="Times New Roman" w:cs="Times New Roman"/>
          <w:lang w:val="en-GB"/>
        </w:rPr>
        <w:t>: this Exclusive Gold Sales and Representation Agreement.</w:t>
      </w:r>
    </w:p>
    <w:p w14:paraId="19A4892F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2. </w:t>
      </w:r>
      <w:r w:rsidRPr="0077630F">
        <w:rPr>
          <w:rFonts w:ascii="Times New Roman" w:hAnsi="Times New Roman" w:cs="Times New Roman"/>
          <w:b/>
          <w:bCs/>
          <w:lang w:val="en-GB"/>
        </w:rPr>
        <w:t>AMDAL</w:t>
      </w:r>
      <w:r w:rsidRPr="0077630F">
        <w:rPr>
          <w:rFonts w:ascii="Times New Roman" w:hAnsi="Times New Roman" w:cs="Times New Roman"/>
          <w:lang w:val="en-GB"/>
        </w:rPr>
        <w:t>: environmental impact assessments.</w:t>
      </w:r>
    </w:p>
    <w:p w14:paraId="582F972E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3. </w:t>
      </w:r>
      <w:r w:rsidRPr="0077630F">
        <w:rPr>
          <w:rFonts w:ascii="Times New Roman" w:hAnsi="Times New Roman" w:cs="Times New Roman"/>
          <w:b/>
          <w:bCs/>
          <w:lang w:val="en-GB"/>
        </w:rPr>
        <w:t>BANI</w:t>
      </w:r>
      <w:r w:rsidRPr="0077630F">
        <w:rPr>
          <w:rFonts w:ascii="Times New Roman" w:hAnsi="Times New Roman" w:cs="Times New Roman"/>
          <w:lang w:val="en-GB"/>
        </w:rPr>
        <w:t>: the Indonesian National Board of Arbitration.</w:t>
      </w:r>
    </w:p>
    <w:p w14:paraId="34C7A803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4. </w:t>
      </w:r>
      <w:proofErr w:type="spellStart"/>
      <w:r w:rsidRPr="0077630F">
        <w:rPr>
          <w:rFonts w:ascii="Times New Roman" w:hAnsi="Times New Roman" w:cs="Times New Roman"/>
          <w:b/>
          <w:bCs/>
          <w:lang w:val="en-GB"/>
        </w:rPr>
        <w:t>Bappebti</w:t>
      </w:r>
      <w:proofErr w:type="spellEnd"/>
      <w:r w:rsidRPr="0077630F">
        <w:rPr>
          <w:rFonts w:ascii="Times New Roman" w:hAnsi="Times New Roman" w:cs="Times New Roman"/>
          <w:lang w:val="en-GB"/>
        </w:rPr>
        <w:t>: the Commodity Futures Trading Regulatory Agency of Indonesia.</w:t>
      </w:r>
    </w:p>
    <w:p w14:paraId="6A854EEF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5. </w:t>
      </w:r>
      <w:r w:rsidRPr="0077630F">
        <w:rPr>
          <w:rFonts w:ascii="Times New Roman" w:hAnsi="Times New Roman" w:cs="Times New Roman"/>
          <w:b/>
          <w:bCs/>
          <w:lang w:val="en-GB"/>
        </w:rPr>
        <w:t>BKPM</w:t>
      </w:r>
      <w:r w:rsidRPr="0077630F">
        <w:rPr>
          <w:rFonts w:ascii="Times New Roman" w:hAnsi="Times New Roman" w:cs="Times New Roman"/>
          <w:lang w:val="en-GB"/>
        </w:rPr>
        <w:t>: the Investment Coordinating Board.</w:t>
      </w:r>
    </w:p>
    <w:p w14:paraId="0E4F4D51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6. </w:t>
      </w:r>
      <w:r w:rsidRPr="0077630F">
        <w:rPr>
          <w:rFonts w:ascii="Times New Roman" w:hAnsi="Times New Roman" w:cs="Times New Roman"/>
          <w:b/>
          <w:bCs/>
          <w:lang w:val="en-GB"/>
        </w:rPr>
        <w:t>Blocking Fund Payment</w:t>
      </w:r>
      <w:r w:rsidRPr="0077630F">
        <w:rPr>
          <w:rFonts w:ascii="Times New Roman" w:hAnsi="Times New Roman" w:cs="Times New Roman"/>
          <w:lang w:val="en-GB"/>
        </w:rPr>
        <w:t xml:space="preserve">: another payment option for buyers, facilitated through Brinks </w:t>
      </w:r>
    </w:p>
    <w:p w14:paraId="17320A7B" w14:textId="4E703145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 authorization.</w:t>
      </w:r>
    </w:p>
    <w:p w14:paraId="75C8DA7C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7. </w:t>
      </w:r>
      <w:r w:rsidRPr="0077630F">
        <w:rPr>
          <w:rFonts w:ascii="Times New Roman" w:hAnsi="Times New Roman" w:cs="Times New Roman"/>
          <w:b/>
          <w:bCs/>
          <w:lang w:val="en-GB"/>
        </w:rPr>
        <w:t>BUMD</w:t>
      </w:r>
      <w:r w:rsidRPr="0077630F">
        <w:rPr>
          <w:rFonts w:ascii="Times New Roman" w:hAnsi="Times New Roman" w:cs="Times New Roman"/>
          <w:lang w:val="en-GB"/>
        </w:rPr>
        <w:t>: Regional-Owned Enterprises.</w:t>
      </w:r>
    </w:p>
    <w:p w14:paraId="3572C407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8. </w:t>
      </w:r>
      <w:r w:rsidRPr="0077630F">
        <w:rPr>
          <w:rFonts w:ascii="Times New Roman" w:hAnsi="Times New Roman" w:cs="Times New Roman"/>
          <w:b/>
          <w:bCs/>
          <w:lang w:val="en-GB"/>
        </w:rPr>
        <w:t>BUMN</w:t>
      </w:r>
      <w:r w:rsidRPr="0077630F">
        <w:rPr>
          <w:rFonts w:ascii="Times New Roman" w:hAnsi="Times New Roman" w:cs="Times New Roman"/>
          <w:lang w:val="en-GB"/>
        </w:rPr>
        <w:t>: State-Owned Enterprises.</w:t>
      </w:r>
    </w:p>
    <w:p w14:paraId="40FB401D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9. </w:t>
      </w:r>
      <w:r w:rsidRPr="0077630F">
        <w:rPr>
          <w:rFonts w:ascii="Times New Roman" w:hAnsi="Times New Roman" w:cs="Times New Roman"/>
          <w:b/>
          <w:bCs/>
          <w:lang w:val="en-GB"/>
        </w:rPr>
        <w:t>Customer</w:t>
      </w:r>
      <w:r w:rsidRPr="0077630F">
        <w:rPr>
          <w:rFonts w:ascii="Times New Roman" w:hAnsi="Times New Roman" w:cs="Times New Roman"/>
          <w:lang w:val="en-GB"/>
        </w:rPr>
        <w:t>: any individual or (public) entity, regardless of their location, that Licensee introduces to</w:t>
      </w:r>
    </w:p>
    <w:p w14:paraId="0ED7197C" w14:textId="36682A0E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  Licensor for the purpose of purchasing the Product.</w:t>
      </w:r>
    </w:p>
    <w:p w14:paraId="6CF974D3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10. </w:t>
      </w:r>
      <w:r w:rsidRPr="0077630F">
        <w:rPr>
          <w:rFonts w:ascii="Times New Roman" w:hAnsi="Times New Roman" w:cs="Times New Roman"/>
          <w:b/>
          <w:bCs/>
          <w:lang w:val="en-GB"/>
        </w:rPr>
        <w:t>Deduction rate</w:t>
      </w:r>
      <w:r w:rsidRPr="0077630F">
        <w:rPr>
          <w:rFonts w:ascii="Times New Roman" w:hAnsi="Times New Roman" w:cs="Times New Roman"/>
          <w:lang w:val="en-GB"/>
        </w:rPr>
        <w:t>: the 12% commission on the purchase price from the mine.</w:t>
      </w:r>
    </w:p>
    <w:p w14:paraId="1BD3DF97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11. </w:t>
      </w:r>
      <w:r w:rsidRPr="0077630F">
        <w:rPr>
          <w:rFonts w:ascii="Times New Roman" w:hAnsi="Times New Roman" w:cs="Times New Roman"/>
          <w:b/>
          <w:bCs/>
          <w:lang w:val="en-GB"/>
        </w:rPr>
        <w:t>Direct Cash Payment</w:t>
      </w:r>
      <w:r w:rsidRPr="0077630F">
        <w:rPr>
          <w:rFonts w:ascii="Times New Roman" w:hAnsi="Times New Roman" w:cs="Times New Roman"/>
          <w:lang w:val="en-GB"/>
        </w:rPr>
        <w:t xml:space="preserve">: one of the payment options for buyers, facilitated through Brinks </w:t>
      </w:r>
    </w:p>
    <w:p w14:paraId="3903A722" w14:textId="1DD2424F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   authorization.</w:t>
      </w:r>
    </w:p>
    <w:p w14:paraId="7E8DD2DF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12. </w:t>
      </w:r>
      <w:r w:rsidRPr="0077630F">
        <w:rPr>
          <w:rFonts w:ascii="Times New Roman" w:hAnsi="Times New Roman" w:cs="Times New Roman"/>
          <w:b/>
          <w:bCs/>
          <w:lang w:val="en-GB"/>
        </w:rPr>
        <w:t>Eco-Sustainable Mining Indonesia</w:t>
      </w:r>
      <w:r w:rsidRPr="0077630F">
        <w:rPr>
          <w:rFonts w:ascii="Times New Roman" w:hAnsi="Times New Roman" w:cs="Times New Roman"/>
          <w:lang w:val="en-GB"/>
        </w:rPr>
        <w:t xml:space="preserve">: the brand under which Licensee is authorized to conduct </w:t>
      </w:r>
    </w:p>
    <w:p w14:paraId="5C2F8D28" w14:textId="58DA3AE1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    business.</w:t>
      </w:r>
    </w:p>
    <w:p w14:paraId="27470E26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13.</w:t>
      </w:r>
      <w:r w:rsidRPr="0077630F">
        <w:rPr>
          <w:rFonts w:ascii="Times New Roman" w:hAnsi="Times New Roman" w:cs="Times New Roman"/>
          <w:b/>
          <w:bCs/>
          <w:lang w:val="en-GB"/>
        </w:rPr>
        <w:t xml:space="preserve"> GCA</w:t>
      </w:r>
      <w:r w:rsidRPr="0077630F">
        <w:rPr>
          <w:rFonts w:ascii="Times New Roman" w:hAnsi="Times New Roman" w:cs="Times New Roman"/>
          <w:lang w:val="en-GB"/>
        </w:rPr>
        <w:t>: the Government Contracting Agency.</w:t>
      </w:r>
    </w:p>
    <w:p w14:paraId="6BF6A0BE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14. </w:t>
      </w:r>
      <w:r w:rsidRPr="0077630F">
        <w:rPr>
          <w:rFonts w:ascii="Times New Roman" w:hAnsi="Times New Roman" w:cs="Times New Roman"/>
          <w:b/>
          <w:bCs/>
          <w:lang w:val="en-GB"/>
        </w:rPr>
        <w:t>IDR</w:t>
      </w:r>
      <w:r w:rsidRPr="0077630F">
        <w:rPr>
          <w:rFonts w:ascii="Times New Roman" w:hAnsi="Times New Roman" w:cs="Times New Roman"/>
          <w:lang w:val="en-GB"/>
        </w:rPr>
        <w:t>: Indonesian Rupiah.</w:t>
      </w:r>
    </w:p>
    <w:p w14:paraId="6F818A2A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15. </w:t>
      </w:r>
      <w:r w:rsidRPr="0077630F">
        <w:rPr>
          <w:rFonts w:ascii="Times New Roman" w:hAnsi="Times New Roman" w:cs="Times New Roman"/>
          <w:b/>
          <w:bCs/>
          <w:lang w:val="en-GB"/>
        </w:rPr>
        <w:t>IIGF</w:t>
      </w:r>
      <w:r w:rsidRPr="0077630F">
        <w:rPr>
          <w:rFonts w:ascii="Times New Roman" w:hAnsi="Times New Roman" w:cs="Times New Roman"/>
          <w:lang w:val="en-GB"/>
        </w:rPr>
        <w:t>: Indonesia Infrastructure Guarantee Fund.</w:t>
      </w:r>
    </w:p>
    <w:p w14:paraId="579E51E3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16. </w:t>
      </w:r>
      <w:r w:rsidRPr="0077630F">
        <w:rPr>
          <w:rFonts w:ascii="Times New Roman" w:hAnsi="Times New Roman" w:cs="Times New Roman"/>
          <w:b/>
          <w:bCs/>
          <w:lang w:val="en-GB"/>
        </w:rPr>
        <w:t>LBMA</w:t>
      </w:r>
      <w:r w:rsidRPr="0077630F">
        <w:rPr>
          <w:rFonts w:ascii="Times New Roman" w:hAnsi="Times New Roman" w:cs="Times New Roman"/>
          <w:lang w:val="en-GB"/>
        </w:rPr>
        <w:t>: the London Bullion Market Association.</w:t>
      </w:r>
    </w:p>
    <w:p w14:paraId="6FB84934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17. </w:t>
      </w:r>
      <w:r w:rsidRPr="0077630F">
        <w:rPr>
          <w:rFonts w:ascii="Times New Roman" w:hAnsi="Times New Roman" w:cs="Times New Roman"/>
          <w:b/>
          <w:bCs/>
          <w:lang w:val="en-GB"/>
        </w:rPr>
        <w:t>Licensee</w:t>
      </w:r>
      <w:r w:rsidRPr="0077630F">
        <w:rPr>
          <w:rFonts w:ascii="Times New Roman" w:hAnsi="Times New Roman" w:cs="Times New Roman"/>
          <w:lang w:val="en-GB"/>
        </w:rPr>
        <w:t>: PT. ELITE INVESTMENT.</w:t>
      </w:r>
    </w:p>
    <w:p w14:paraId="0BDD44A2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18. </w:t>
      </w:r>
      <w:r w:rsidRPr="0077630F">
        <w:rPr>
          <w:rFonts w:ascii="Times New Roman" w:hAnsi="Times New Roman" w:cs="Times New Roman"/>
          <w:b/>
          <w:bCs/>
          <w:lang w:val="en-GB"/>
        </w:rPr>
        <w:t>Licensor</w:t>
      </w:r>
      <w:r w:rsidRPr="0077630F">
        <w:rPr>
          <w:rFonts w:ascii="Times New Roman" w:hAnsi="Times New Roman" w:cs="Times New Roman"/>
          <w:lang w:val="en-GB"/>
        </w:rPr>
        <w:t>: PT. HIYEJO INDOGOLD.</w:t>
      </w:r>
    </w:p>
    <w:p w14:paraId="429EAE54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19. </w:t>
      </w:r>
      <w:r w:rsidRPr="0077630F">
        <w:rPr>
          <w:rFonts w:ascii="Times New Roman" w:hAnsi="Times New Roman" w:cs="Times New Roman"/>
          <w:b/>
          <w:bCs/>
          <w:lang w:val="en-GB"/>
        </w:rPr>
        <w:t>MEMR</w:t>
      </w:r>
      <w:r w:rsidRPr="0077630F">
        <w:rPr>
          <w:rFonts w:ascii="Times New Roman" w:hAnsi="Times New Roman" w:cs="Times New Roman"/>
          <w:lang w:val="en-GB"/>
        </w:rPr>
        <w:t>: the Ministry of Energy and Mineral Resources.</w:t>
      </w:r>
    </w:p>
    <w:p w14:paraId="5C929E30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20. </w:t>
      </w:r>
      <w:r w:rsidRPr="0077630F">
        <w:rPr>
          <w:rFonts w:ascii="Times New Roman" w:hAnsi="Times New Roman" w:cs="Times New Roman"/>
          <w:b/>
          <w:bCs/>
          <w:lang w:val="en-GB"/>
        </w:rPr>
        <w:t>PPP</w:t>
      </w:r>
      <w:r w:rsidRPr="0077630F">
        <w:rPr>
          <w:rFonts w:ascii="Times New Roman" w:hAnsi="Times New Roman" w:cs="Times New Roman"/>
          <w:lang w:val="en-GB"/>
        </w:rPr>
        <w:t>: Public-Private Partnership.</w:t>
      </w:r>
    </w:p>
    <w:p w14:paraId="7FCB70D3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21. </w:t>
      </w:r>
      <w:r w:rsidRPr="0077630F">
        <w:rPr>
          <w:rFonts w:ascii="Times New Roman" w:hAnsi="Times New Roman" w:cs="Times New Roman"/>
          <w:b/>
          <w:bCs/>
          <w:lang w:val="en-GB"/>
        </w:rPr>
        <w:t>Product</w:t>
      </w:r>
      <w:r w:rsidRPr="0077630F">
        <w:rPr>
          <w:rFonts w:ascii="Times New Roman" w:hAnsi="Times New Roman" w:cs="Times New Roman"/>
          <w:lang w:val="en-GB"/>
        </w:rPr>
        <w:t>: Fine Gold 999.9 produced by Licensor.</w:t>
      </w:r>
    </w:p>
    <w:p w14:paraId="3AB4433E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22. </w:t>
      </w:r>
      <w:r w:rsidRPr="0077630F">
        <w:rPr>
          <w:rFonts w:ascii="Times New Roman" w:hAnsi="Times New Roman" w:cs="Times New Roman"/>
          <w:b/>
          <w:bCs/>
          <w:lang w:val="en-GB"/>
        </w:rPr>
        <w:t>SNI</w:t>
      </w:r>
      <w:r w:rsidRPr="0077630F">
        <w:rPr>
          <w:rFonts w:ascii="Times New Roman" w:hAnsi="Times New Roman" w:cs="Times New Roman"/>
          <w:lang w:val="en-GB"/>
        </w:rPr>
        <w:t>: the Indonesian National Standard for gold purity.</w:t>
      </w:r>
    </w:p>
    <w:p w14:paraId="30846D47" w14:textId="77777777" w:rsidR="0077630F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23. </w:t>
      </w:r>
      <w:r w:rsidRPr="0077630F">
        <w:rPr>
          <w:rFonts w:ascii="Times New Roman" w:hAnsi="Times New Roman" w:cs="Times New Roman"/>
          <w:b/>
          <w:bCs/>
          <w:lang w:val="en-GB"/>
        </w:rPr>
        <w:t>WIB</w:t>
      </w:r>
      <w:r w:rsidRPr="0077630F">
        <w:rPr>
          <w:rFonts w:ascii="Times New Roman" w:hAnsi="Times New Roman" w:cs="Times New Roman"/>
          <w:lang w:val="en-GB"/>
        </w:rPr>
        <w:t>: Western Indonesia Time.</w:t>
      </w:r>
    </w:p>
    <w:p w14:paraId="5DB753B1" w14:textId="77777777" w:rsid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2C58C469" w14:textId="77777777" w:rsidR="0077630F" w:rsidRDefault="0077630F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</w:p>
    <w:p w14:paraId="496356DB" w14:textId="77777777" w:rsidR="0077630F" w:rsidRDefault="0077630F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</w:p>
    <w:p w14:paraId="62B132CB" w14:textId="77777777" w:rsidR="0077630F" w:rsidRDefault="0077630F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</w:p>
    <w:p w14:paraId="1D2CE6E1" w14:textId="0307F0E5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77630F">
        <w:rPr>
          <w:rFonts w:ascii="Times New Roman" w:hAnsi="Times New Roman" w:cs="Times New Roman"/>
          <w:b/>
          <w:bCs/>
          <w:lang w:val="en-GB"/>
        </w:rPr>
        <w:lastRenderedPageBreak/>
        <w:t>Article 2. Grant of Exclusive License</w:t>
      </w:r>
    </w:p>
    <w:p w14:paraId="048DE5E0" w14:textId="41330A50" w:rsid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2.1 </w:t>
      </w:r>
      <w:r w:rsidR="0077630F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Licensor hereby grants to Licensee an exclusive, non-transferable license to sell, purchase,</w:t>
      </w:r>
    </w:p>
    <w:p w14:paraId="0705031B" w14:textId="5E1F6592" w:rsidR="000F6410" w:rsidRPr="0077630F" w:rsidRDefault="0077630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</w:t>
      </w:r>
      <w:r w:rsidR="000F6410" w:rsidRPr="0077630F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ab/>
      </w:r>
      <w:r w:rsidR="000F6410" w:rsidRPr="0077630F">
        <w:rPr>
          <w:rFonts w:ascii="Times New Roman" w:hAnsi="Times New Roman" w:cs="Times New Roman"/>
          <w:lang w:val="en-GB"/>
        </w:rPr>
        <w:t>endorse, negotiate, and otherwise deal in the Product on behalf of Licensor.</w:t>
      </w:r>
    </w:p>
    <w:p w14:paraId="6654CABE" w14:textId="758868F4" w:rsidR="000F6410" w:rsidRPr="0077630F" w:rsidRDefault="000F6410" w:rsidP="0077630F">
      <w:pPr>
        <w:pStyle w:val="Geenafstand"/>
        <w:ind w:left="708" w:hanging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2.2 </w:t>
      </w:r>
      <w:r w:rsidR="0077630F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This exclusive license is valid for an initial period of ten years, automatically renewable for additional 5-year periods unless terminated as provided herein.</w:t>
      </w:r>
    </w:p>
    <w:p w14:paraId="5DF2D41B" w14:textId="0D2F4D75" w:rsidR="000F6410" w:rsidRPr="0077630F" w:rsidRDefault="000F6410" w:rsidP="0077630F">
      <w:pPr>
        <w:pStyle w:val="Geenafstand"/>
        <w:ind w:left="708" w:hanging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2.3 </w:t>
      </w:r>
      <w:r w:rsidR="0077630F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Licensor warrants that it has the full right, power, and authority to grant this exclusive license to Licensee.</w:t>
      </w:r>
    </w:p>
    <w:p w14:paraId="1C28F291" w14:textId="77777777" w:rsid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2.4 </w:t>
      </w:r>
      <w:r w:rsidR="0077630F">
        <w:rPr>
          <w:rFonts w:ascii="Times New Roman" w:hAnsi="Times New Roman" w:cs="Times New Roman"/>
          <w:lang w:val="en-GB"/>
        </w:rPr>
        <w:tab/>
        <w:t>T</w:t>
      </w:r>
      <w:r w:rsidRPr="0077630F">
        <w:rPr>
          <w:rFonts w:ascii="Times New Roman" w:hAnsi="Times New Roman" w:cs="Times New Roman"/>
          <w:lang w:val="en-GB"/>
        </w:rPr>
        <w:t xml:space="preserve">he exclusive license granted herein applies globally, allowing Licensee to bring in customers </w:t>
      </w:r>
    </w:p>
    <w:p w14:paraId="47BFFE07" w14:textId="4B872F28" w:rsidR="000F6410" w:rsidRPr="0077630F" w:rsidRDefault="000F6410" w:rsidP="0077630F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from all over the world, not limited to any specific geographic area.</w:t>
      </w:r>
    </w:p>
    <w:p w14:paraId="2B8133CD" w14:textId="5D7BAF58" w:rsidR="000F6410" w:rsidRPr="0077630F" w:rsidRDefault="000F6410" w:rsidP="00203C02">
      <w:pPr>
        <w:pStyle w:val="Geenafstand"/>
        <w:ind w:left="708" w:hanging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2.5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Licensor agrees not to appoint any other dealers or distributors for the Product during the term of this Agreement</w:t>
      </w:r>
      <w:r w:rsidR="00203C02">
        <w:rPr>
          <w:rFonts w:ascii="Times New Roman" w:hAnsi="Times New Roman" w:cs="Times New Roman"/>
          <w:lang w:val="en-GB"/>
        </w:rPr>
        <w:t>,</w:t>
      </w:r>
    </w:p>
    <w:p w14:paraId="63708C84" w14:textId="77777777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2.6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For the avoidance of doubt, 'customers' in this Agreement refers to any individual or (public) </w:t>
      </w:r>
    </w:p>
    <w:p w14:paraId="67DB8C66" w14:textId="77777777" w:rsidR="00203C02" w:rsidRDefault="00203C02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</w:t>
      </w:r>
      <w:r w:rsidR="000F6410" w:rsidRPr="0077630F">
        <w:rPr>
          <w:rFonts w:ascii="Times New Roman" w:hAnsi="Times New Roman" w:cs="Times New Roman"/>
          <w:lang w:val="en-GB"/>
        </w:rPr>
        <w:t xml:space="preserve">entity, regardless of their location, that Licensee introduces to Licensor for the purpose of </w:t>
      </w:r>
    </w:p>
    <w:p w14:paraId="16AD1079" w14:textId="20AA955D" w:rsidR="000F6410" w:rsidRPr="0077630F" w:rsidRDefault="00203C02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</w:t>
      </w:r>
      <w:r w:rsidR="000F6410" w:rsidRPr="0077630F">
        <w:rPr>
          <w:rFonts w:ascii="Times New Roman" w:hAnsi="Times New Roman" w:cs="Times New Roman"/>
          <w:lang w:val="en-GB"/>
        </w:rPr>
        <w:t>purchasing the Product.</w:t>
      </w:r>
    </w:p>
    <w:p w14:paraId="7768D1FB" w14:textId="77777777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2.7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Licensee is authorized to conduct business under the brand "Eco-Sustainable Mining </w:t>
      </w:r>
    </w:p>
    <w:p w14:paraId="085DB300" w14:textId="70A8F96F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Indonesia" </w:t>
      </w:r>
      <w:r w:rsidR="00203C02">
        <w:rPr>
          <w:rFonts w:ascii="Times New Roman" w:hAnsi="Times New Roman" w:cs="Times New Roman"/>
          <w:lang w:val="en-GB"/>
        </w:rPr>
        <w:t xml:space="preserve">or ‘ESMI’ </w:t>
      </w:r>
      <w:r w:rsidRPr="0077630F">
        <w:rPr>
          <w:rFonts w:ascii="Times New Roman" w:hAnsi="Times New Roman" w:cs="Times New Roman"/>
          <w:lang w:val="en-GB"/>
        </w:rPr>
        <w:t>with full power of attorney from Licensor.</w:t>
      </w:r>
    </w:p>
    <w:p w14:paraId="0448016C" w14:textId="77777777" w:rsidR="00203C02" w:rsidRDefault="00203C02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1B18423D" w14:textId="0EC059F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77630F">
        <w:rPr>
          <w:rFonts w:ascii="Times New Roman" w:hAnsi="Times New Roman" w:cs="Times New Roman"/>
          <w:b/>
          <w:bCs/>
          <w:lang w:val="en-GB"/>
        </w:rPr>
        <w:t>Article 3. Language and Governing Version</w:t>
      </w:r>
    </w:p>
    <w:p w14:paraId="0CB1E379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CC11D24" w14:textId="77777777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3.1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This Agreement is executed in both Indonesian and English languages. Both versions are </w:t>
      </w:r>
    </w:p>
    <w:p w14:paraId="1F704D1C" w14:textId="6787A6CC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equally authentic and binding on the parties.</w:t>
      </w:r>
    </w:p>
    <w:p w14:paraId="08F24192" w14:textId="77777777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3.2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In the event of any inconsistency or different interpretation between the Indonesian and </w:t>
      </w:r>
    </w:p>
    <w:p w14:paraId="324AEED5" w14:textId="37CB2FB7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English versions, the Indonesian version shall prevail and be the governing version.</w:t>
      </w:r>
    </w:p>
    <w:p w14:paraId="39C7B9ED" w14:textId="77777777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3.3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The parties agree that the Indonesian version of this Agreement shall be signed simultaneously </w:t>
      </w:r>
    </w:p>
    <w:p w14:paraId="7FB93C0A" w14:textId="790B18EA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with the English version.</w:t>
      </w:r>
    </w:p>
    <w:p w14:paraId="00414399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2CAF0B7" w14:textId="09E77000" w:rsidR="000F6410" w:rsidRPr="00203C02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203C02">
        <w:rPr>
          <w:rFonts w:ascii="Times New Roman" w:hAnsi="Times New Roman" w:cs="Times New Roman"/>
          <w:b/>
          <w:bCs/>
          <w:lang w:val="en-GB"/>
        </w:rPr>
        <w:t>Article 4. Compliance with Indonesian Investment Laws</w:t>
      </w:r>
    </w:p>
    <w:p w14:paraId="1E8175CC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A747E21" w14:textId="2DE05C93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4.1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The parties acknowledge and agree that this Agreement complies with the current Positive</w:t>
      </w:r>
    </w:p>
    <w:p w14:paraId="71B1EFE4" w14:textId="77777777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Investment List (Daftar </w:t>
      </w:r>
      <w:proofErr w:type="spellStart"/>
      <w:r w:rsidRPr="0077630F">
        <w:rPr>
          <w:rFonts w:ascii="Times New Roman" w:hAnsi="Times New Roman" w:cs="Times New Roman"/>
          <w:lang w:val="en-GB"/>
        </w:rPr>
        <w:t>Positif</w:t>
      </w:r>
      <w:proofErr w:type="spellEnd"/>
      <w:r w:rsidRPr="0077630F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77630F">
        <w:rPr>
          <w:rFonts w:ascii="Times New Roman" w:hAnsi="Times New Roman" w:cs="Times New Roman"/>
          <w:lang w:val="en-GB"/>
        </w:rPr>
        <w:t>Investasi</w:t>
      </w:r>
      <w:proofErr w:type="spellEnd"/>
      <w:r w:rsidRPr="0077630F">
        <w:rPr>
          <w:rFonts w:ascii="Times New Roman" w:hAnsi="Times New Roman" w:cs="Times New Roman"/>
          <w:lang w:val="en-GB"/>
        </w:rPr>
        <w:t>) under Presidential Regulation No. 10 of 2021, as</w:t>
      </w:r>
    </w:p>
    <w:p w14:paraId="6790E8C0" w14:textId="524CEE12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amended by Presidential Regulation No. 49 of 2021.</w:t>
      </w:r>
    </w:p>
    <w:p w14:paraId="4D0D5C16" w14:textId="77777777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4.2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Licensee confirms that its business activities under this Agreement fall within the permitted </w:t>
      </w:r>
    </w:p>
    <w:p w14:paraId="3D3DFF31" w14:textId="7759DA01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foreign ownership limits for its business classification.</w:t>
      </w:r>
    </w:p>
    <w:p w14:paraId="07B3CBBF" w14:textId="77777777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4.3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Both parties shall promptly inform each other of any changes in Indonesian foreign investment </w:t>
      </w:r>
    </w:p>
    <w:p w14:paraId="5B576695" w14:textId="77777777" w:rsidR="00203C02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regulations that may affect this Agreement and agree to make necessary amendments to ensure </w:t>
      </w:r>
    </w:p>
    <w:p w14:paraId="0E73D4CB" w14:textId="179C1ED4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continued compliance.</w:t>
      </w:r>
    </w:p>
    <w:p w14:paraId="0CB728FF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9AC696B" w14:textId="43074B7A" w:rsidR="000F6410" w:rsidRPr="00203C02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203C02">
        <w:rPr>
          <w:rFonts w:ascii="Times New Roman" w:hAnsi="Times New Roman" w:cs="Times New Roman"/>
          <w:b/>
          <w:bCs/>
          <w:lang w:val="en-GB"/>
        </w:rPr>
        <w:t>Article 5. Sales Capacity, Purchase Price, and Payment Options</w:t>
      </w:r>
    </w:p>
    <w:p w14:paraId="16552336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ACC1A7F" w14:textId="77777777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5.1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The maximum sales capacity under this Agreement is net 10,000 kilograms (10 tons) of </w:t>
      </w:r>
    </w:p>
    <w:p w14:paraId="5B349353" w14:textId="349BE1BB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Product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per month.</w:t>
      </w:r>
    </w:p>
    <w:p w14:paraId="54A9EC70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B04C6A6" w14:textId="0C69DF58" w:rsidR="000F6410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5.2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Buyers have two payment options, both facilitated through Brinks authorization:</w:t>
      </w:r>
    </w:p>
    <w:p w14:paraId="51458C92" w14:textId="7C4FBE68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a) Direct Cash Payment</w:t>
      </w:r>
    </w:p>
    <w:p w14:paraId="742E94B4" w14:textId="1A48868F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b) Blocking Fund Payment</w:t>
      </w:r>
    </w:p>
    <w:p w14:paraId="5D6BBDA2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332DF76C" w14:textId="15E06ABE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5.3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The commission rate for all transactions under this Agreement is 12% of the purchase price </w:t>
      </w:r>
    </w:p>
    <w:p w14:paraId="3A0BAB29" w14:textId="2E5CA4E0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from the mine, referred to as the "deduction rate" throughout this Agreement.</w:t>
      </w:r>
    </w:p>
    <w:p w14:paraId="64449D49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5A938C6E" w14:textId="0956DC0D" w:rsidR="000A47A0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5.4 </w:t>
      </w:r>
      <w:r w:rsidR="00203C02">
        <w:rPr>
          <w:rFonts w:ascii="Times New Roman" w:hAnsi="Times New Roman" w:cs="Times New Roman"/>
          <w:lang w:val="en-GB"/>
        </w:rPr>
        <w:tab/>
      </w:r>
      <w:r w:rsidR="000A47A0">
        <w:rPr>
          <w:rFonts w:ascii="Times New Roman" w:hAnsi="Times New Roman" w:cs="Times New Roman"/>
          <w:lang w:val="en-GB"/>
        </w:rPr>
        <w:t xml:space="preserve">The amount of the </w:t>
      </w:r>
      <w:r w:rsidRPr="0077630F">
        <w:rPr>
          <w:rFonts w:ascii="Times New Roman" w:hAnsi="Times New Roman" w:cs="Times New Roman"/>
          <w:lang w:val="en-GB"/>
        </w:rPr>
        <w:t xml:space="preserve">deductions shall be </w:t>
      </w:r>
      <w:r w:rsidR="00B109E9">
        <w:rPr>
          <w:rFonts w:ascii="Times New Roman" w:hAnsi="Times New Roman" w:cs="Times New Roman"/>
          <w:lang w:val="en-GB"/>
        </w:rPr>
        <w:t xml:space="preserve">withhold by </w:t>
      </w:r>
      <w:r w:rsidRPr="0077630F">
        <w:rPr>
          <w:rFonts w:ascii="Times New Roman" w:hAnsi="Times New Roman" w:cs="Times New Roman"/>
          <w:lang w:val="en-GB"/>
        </w:rPr>
        <w:t xml:space="preserve">Licensee </w:t>
      </w:r>
      <w:r w:rsidR="000A47A0">
        <w:rPr>
          <w:rFonts w:ascii="Times New Roman" w:hAnsi="Times New Roman" w:cs="Times New Roman"/>
          <w:lang w:val="en-GB"/>
        </w:rPr>
        <w:t xml:space="preserve">upon receipt of the Fund </w:t>
      </w:r>
      <w:r w:rsidR="00B109E9">
        <w:rPr>
          <w:rFonts w:ascii="Times New Roman" w:hAnsi="Times New Roman" w:cs="Times New Roman"/>
          <w:lang w:val="en-GB"/>
        </w:rPr>
        <w:t>and</w:t>
      </w:r>
      <w:r w:rsidR="000A47A0">
        <w:rPr>
          <w:rFonts w:ascii="Times New Roman" w:hAnsi="Times New Roman" w:cs="Times New Roman"/>
          <w:lang w:val="en-GB"/>
        </w:rPr>
        <w:t xml:space="preserve"> the</w:t>
      </w:r>
    </w:p>
    <w:p w14:paraId="5CCA9A96" w14:textId="485B0AB1" w:rsidR="00203C02" w:rsidRDefault="000A47A0" w:rsidP="000A47A0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remaining Fund be </w:t>
      </w:r>
      <w:r w:rsidR="00B109E9">
        <w:rPr>
          <w:rFonts w:ascii="Times New Roman" w:hAnsi="Times New Roman" w:cs="Times New Roman"/>
          <w:lang w:val="en-GB"/>
        </w:rPr>
        <w:t xml:space="preserve"> transferred </w:t>
      </w:r>
      <w:r>
        <w:rPr>
          <w:rFonts w:ascii="Times New Roman" w:hAnsi="Times New Roman" w:cs="Times New Roman"/>
          <w:lang w:val="en-GB"/>
        </w:rPr>
        <w:t xml:space="preserve">to Licensor </w:t>
      </w:r>
      <w:r w:rsidR="000F6410" w:rsidRPr="0077630F">
        <w:rPr>
          <w:rFonts w:ascii="Times New Roman" w:hAnsi="Times New Roman" w:cs="Times New Roman"/>
          <w:lang w:val="en-GB"/>
        </w:rPr>
        <w:t>within three business days of Licens</w:t>
      </w:r>
      <w:r>
        <w:rPr>
          <w:rFonts w:ascii="Times New Roman" w:hAnsi="Times New Roman" w:cs="Times New Roman"/>
          <w:lang w:val="en-GB"/>
        </w:rPr>
        <w:t>ee</w:t>
      </w:r>
      <w:r w:rsidR="000F6410" w:rsidRPr="0077630F">
        <w:rPr>
          <w:rFonts w:ascii="Times New Roman" w:hAnsi="Times New Roman" w:cs="Times New Roman"/>
          <w:lang w:val="en-GB"/>
        </w:rPr>
        <w:t xml:space="preserve"> receiving </w:t>
      </w:r>
    </w:p>
    <w:p w14:paraId="6CB221C7" w14:textId="2ACB856E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payment for the Product.</w:t>
      </w:r>
    </w:p>
    <w:p w14:paraId="035D35BD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5D2948D" w14:textId="3752ED0F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5.5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The daily base price for gold transactions under this Agreement shall be determined by </w:t>
      </w:r>
    </w:p>
    <w:p w14:paraId="08C6BFFD" w14:textId="0B3470A8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referencing the LBMA second ruling price in USD.</w:t>
      </w:r>
    </w:p>
    <w:p w14:paraId="096E8918" w14:textId="77777777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lastRenderedPageBreak/>
        <w:t xml:space="preserve">5.6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This price shall be converted to Indonesian Rupiah (IDR) using the official Bank Indonesia </w:t>
      </w:r>
    </w:p>
    <w:p w14:paraId="4BC00794" w14:textId="6AB0530A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EUR/IDR or USD/IDR exchange rate for that day.</w:t>
      </w:r>
    </w:p>
    <w:p w14:paraId="0FFEB1F3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4B74D48" w14:textId="29E34C9B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5.7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This price shall comply with the Indonesian National Standard (SNI) for gold purity, with a </w:t>
      </w:r>
    </w:p>
    <w:p w14:paraId="20EF9B39" w14:textId="1359524F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minimum of 999.9 fineness for this Agreement.</w:t>
      </w:r>
    </w:p>
    <w:p w14:paraId="6DCCD615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552F35D3" w14:textId="38FD7060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5.8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Licensor shall communicate the daily final purchase price to Licensee by 10:00 AM Western </w:t>
      </w:r>
    </w:p>
    <w:p w14:paraId="5BBBE345" w14:textId="77777777" w:rsidR="00203C02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Indonesia Time (WIB) each business day. This price shall be valid for all transactions </w:t>
      </w:r>
    </w:p>
    <w:p w14:paraId="2322A71C" w14:textId="0F30BC7E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concluded on that business day.</w:t>
      </w:r>
    </w:p>
    <w:p w14:paraId="6EF59893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99F1753" w14:textId="663DE135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5.9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Both parties acknowledge that this pricing mechanism is subject to oversight by the Ministry </w:t>
      </w:r>
    </w:p>
    <w:p w14:paraId="3FFFA2BB" w14:textId="77777777" w:rsidR="00203C02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of Energy and Mineral Resources (MEMR) and must comply with all applicable Indonesian </w:t>
      </w:r>
    </w:p>
    <w:p w14:paraId="0371A901" w14:textId="174EAAEA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laws and regulations.</w:t>
      </w:r>
    </w:p>
    <w:p w14:paraId="00811FD1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3AD1D877" w14:textId="5EEB35F0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5.10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Any changes in regulatory requirements that affect this pricing mechanism shall be promptly </w:t>
      </w:r>
    </w:p>
    <w:p w14:paraId="3A6D37F2" w14:textId="63F4A103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incorporated into this Agreement.</w:t>
      </w:r>
    </w:p>
    <w:p w14:paraId="5E4FFB40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906E495" w14:textId="74AE506A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5.11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Licensor shall maintain detailed records of all pricing calculations and provide these to </w:t>
      </w:r>
    </w:p>
    <w:p w14:paraId="0B081BAE" w14:textId="468F0D88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Licensee upon request.</w:t>
      </w:r>
    </w:p>
    <w:p w14:paraId="29AD2F44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34C39E53" w14:textId="3D66BEA9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5.12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Both parties agree to cooperate fully with any audits or inspections required by Indonesian </w:t>
      </w:r>
    </w:p>
    <w:p w14:paraId="511A90BE" w14:textId="6D216243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regulatory authorities.</w:t>
      </w:r>
    </w:p>
    <w:p w14:paraId="7ED526C6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475F097C" w14:textId="73FAFD52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5.13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In case of any disagreement regarding the price determination, both parties agree to refer to an </w:t>
      </w:r>
    </w:p>
    <w:p w14:paraId="032F9B26" w14:textId="6DCC0815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independent, mutually agreed-upon auditor for resolution.</w:t>
      </w:r>
    </w:p>
    <w:p w14:paraId="1C8BB034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F6226E5" w14:textId="523D8106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5.14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The pricing mechanism shall be reviewed quarterly to ensure it remains fair and reflective of </w:t>
      </w:r>
    </w:p>
    <w:p w14:paraId="545FB747" w14:textId="0BA68C54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market conditions.</w:t>
      </w:r>
    </w:p>
    <w:p w14:paraId="58846ACF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30B42BFF" w14:textId="35F37962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5.15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Any proposed changes to the pricing mechanism must be agreed upon in writing by both </w:t>
      </w:r>
    </w:p>
    <w:p w14:paraId="7706FAA8" w14:textId="59BFDDFD" w:rsidR="000F6410" w:rsidRPr="0077630F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parties.</w:t>
      </w:r>
    </w:p>
    <w:p w14:paraId="61CAE408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3F9B016A" w14:textId="55361FE7" w:rsidR="000F6410" w:rsidRPr="00203C02" w:rsidRDefault="00203C02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A</w:t>
      </w:r>
      <w:r w:rsidR="000F6410" w:rsidRPr="00203C02">
        <w:rPr>
          <w:rFonts w:ascii="Times New Roman" w:hAnsi="Times New Roman" w:cs="Times New Roman"/>
          <w:b/>
          <w:bCs/>
          <w:lang w:val="en-GB"/>
        </w:rPr>
        <w:t>rticle 6. Payment Process and Fund Transfer</w:t>
      </w:r>
    </w:p>
    <w:p w14:paraId="389218AC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57C95E2B" w14:textId="131A481A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6.1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Fund and Gold Transfer Process</w:t>
      </w:r>
    </w:p>
    <w:p w14:paraId="632E6FBC" w14:textId="724CC471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a) Buyer Initiates Payment for:</w:t>
      </w:r>
    </w:p>
    <w:p w14:paraId="35EEF99C" w14:textId="77777777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  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-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Direct Cash Payment: Buyer transfers funds to Licensee's designated Sharia-compliant </w:t>
      </w:r>
    </w:p>
    <w:p w14:paraId="07817084" w14:textId="2BEAB79B" w:rsidR="000F6410" w:rsidRPr="0077630F" w:rsidRDefault="000F6410" w:rsidP="00203C02">
      <w:pPr>
        <w:pStyle w:val="Geenafstand"/>
        <w:ind w:left="708"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bank account.</w:t>
      </w:r>
    </w:p>
    <w:p w14:paraId="3C0BD70F" w14:textId="77777777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  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-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Blocking Fund Payment: Buyer initiates blocking of funds through a Brink's-</w:t>
      </w:r>
    </w:p>
    <w:p w14:paraId="2428ACB9" w14:textId="77777777" w:rsidR="00203C02" w:rsidRDefault="000F6410" w:rsidP="00203C02">
      <w:pPr>
        <w:pStyle w:val="Geenafstand"/>
        <w:ind w:left="708"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authorized banking channel. Bank issues an MT799 (Free Format Message) to confirm </w:t>
      </w:r>
    </w:p>
    <w:p w14:paraId="0BC63D0A" w14:textId="77B2DF2D" w:rsidR="000F6410" w:rsidRPr="0077630F" w:rsidRDefault="000F6410" w:rsidP="00203C02">
      <w:pPr>
        <w:pStyle w:val="Geenafstand"/>
        <w:ind w:left="708"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fund blocking.</w:t>
      </w:r>
    </w:p>
    <w:p w14:paraId="33182605" w14:textId="77777777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b) Verification of Funds: Licensee verifies the receipt of funds or the blocked funds and </w:t>
      </w:r>
    </w:p>
    <w:p w14:paraId="4F206E3E" w14:textId="2279B4E9" w:rsidR="000F6410" w:rsidRPr="0077630F" w:rsidRDefault="00CA0092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</w:t>
      </w:r>
      <w:r w:rsidR="000F6410" w:rsidRPr="0077630F">
        <w:rPr>
          <w:rFonts w:ascii="Times New Roman" w:hAnsi="Times New Roman" w:cs="Times New Roman"/>
          <w:lang w:val="en-GB"/>
        </w:rPr>
        <w:t>notifies Licensor promptly of fund receipt or blocking.</w:t>
      </w:r>
    </w:p>
    <w:p w14:paraId="7CC2F7C9" w14:textId="5ECD7CE0" w:rsidR="00203C02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c) Gold Preparation: Licensor prepares the gold for shipment, ensuring it meets the 999.9 </w:t>
      </w:r>
    </w:p>
    <w:p w14:paraId="067EEEA7" w14:textId="77777777" w:rsidR="00CA0092" w:rsidRDefault="00CA0092" w:rsidP="00203C02">
      <w:pPr>
        <w:pStyle w:val="Geenafstand"/>
        <w:ind w:left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</w:t>
      </w:r>
      <w:r w:rsidR="000F6410" w:rsidRPr="0077630F">
        <w:rPr>
          <w:rFonts w:ascii="Times New Roman" w:hAnsi="Times New Roman" w:cs="Times New Roman"/>
          <w:lang w:val="en-GB"/>
        </w:rPr>
        <w:t xml:space="preserve">fineness requirement. Gold is stored in a secure facility managed by a </w:t>
      </w:r>
      <w:proofErr w:type="spellStart"/>
      <w:r w:rsidR="000F6410" w:rsidRPr="0077630F">
        <w:rPr>
          <w:rFonts w:ascii="Times New Roman" w:hAnsi="Times New Roman" w:cs="Times New Roman"/>
          <w:lang w:val="en-GB"/>
        </w:rPr>
        <w:t>Bappebti</w:t>
      </w:r>
      <w:proofErr w:type="spellEnd"/>
      <w:r w:rsidR="000F6410" w:rsidRPr="0077630F">
        <w:rPr>
          <w:rFonts w:ascii="Times New Roman" w:hAnsi="Times New Roman" w:cs="Times New Roman"/>
          <w:lang w:val="en-GB"/>
        </w:rPr>
        <w:t xml:space="preserve">-approved </w:t>
      </w:r>
    </w:p>
    <w:p w14:paraId="2A32108C" w14:textId="3EDC2288" w:rsidR="000F6410" w:rsidRPr="0077630F" w:rsidRDefault="00CA0092" w:rsidP="00203C02">
      <w:pPr>
        <w:pStyle w:val="Geenafstand"/>
        <w:ind w:left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</w:t>
      </w:r>
      <w:r w:rsidR="000F6410" w:rsidRPr="0077630F">
        <w:rPr>
          <w:rFonts w:ascii="Times New Roman" w:hAnsi="Times New Roman" w:cs="Times New Roman"/>
          <w:lang w:val="en-GB"/>
        </w:rPr>
        <w:t>Gold Storage Place Manager.</w:t>
      </w:r>
    </w:p>
    <w:p w14:paraId="08DA86E4" w14:textId="77777777" w:rsidR="00203C02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d) Authorization of Gold Release: Upon fund verification, Licensor authorizes release of gold </w:t>
      </w:r>
    </w:p>
    <w:p w14:paraId="5DB1A466" w14:textId="08A82357" w:rsidR="000F6410" w:rsidRPr="0077630F" w:rsidRDefault="00CA0092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</w:t>
      </w:r>
      <w:r w:rsidR="000F6410" w:rsidRPr="0077630F">
        <w:rPr>
          <w:rFonts w:ascii="Times New Roman" w:hAnsi="Times New Roman" w:cs="Times New Roman"/>
          <w:lang w:val="en-GB"/>
        </w:rPr>
        <w:t>from secure storage.</w:t>
      </w:r>
    </w:p>
    <w:p w14:paraId="29E4A970" w14:textId="77777777" w:rsidR="00203C02" w:rsidRDefault="000F6410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e) Secure Gold Transfer: Brink's facilitates secure transfer of gold to the Buyer. Transfer </w:t>
      </w:r>
    </w:p>
    <w:p w14:paraId="02FCB938" w14:textId="0E89EFF9" w:rsidR="000F6410" w:rsidRDefault="00CA0092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</w:t>
      </w:r>
      <w:r w:rsidR="000F6410" w:rsidRPr="0077630F">
        <w:rPr>
          <w:rFonts w:ascii="Times New Roman" w:hAnsi="Times New Roman" w:cs="Times New Roman"/>
          <w:lang w:val="en-GB"/>
        </w:rPr>
        <w:t>complies with regulations set by the Directorate General of Customs and Excise.</w:t>
      </w:r>
    </w:p>
    <w:p w14:paraId="63B1D0A2" w14:textId="77777777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 f) Confirmation of Gold Receipt: Buyer confirms receipt of gold to Licensee. Licensee </w:t>
      </w:r>
    </w:p>
    <w:p w14:paraId="345A5CDB" w14:textId="34B62B1F" w:rsidR="000F6410" w:rsidRPr="0077630F" w:rsidRDefault="00CA0092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</w:t>
      </w:r>
      <w:r w:rsidR="000F6410" w:rsidRPr="0077630F">
        <w:rPr>
          <w:rFonts w:ascii="Times New Roman" w:hAnsi="Times New Roman" w:cs="Times New Roman"/>
          <w:lang w:val="en-GB"/>
        </w:rPr>
        <w:t>verifies the confirmation.</w:t>
      </w:r>
    </w:p>
    <w:p w14:paraId="741365B4" w14:textId="77777777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g) Fund Release Authorization (for Blocking Fund Payment): Licensee authorizes the release </w:t>
      </w:r>
    </w:p>
    <w:p w14:paraId="09A90A4B" w14:textId="4373BAC8" w:rsidR="000F6410" w:rsidRPr="0077630F" w:rsidRDefault="00CA0092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</w:t>
      </w:r>
      <w:r w:rsidR="000F6410" w:rsidRPr="0077630F">
        <w:rPr>
          <w:rFonts w:ascii="Times New Roman" w:hAnsi="Times New Roman" w:cs="Times New Roman"/>
          <w:lang w:val="en-GB"/>
        </w:rPr>
        <w:t>of blocked funds.</w:t>
      </w:r>
    </w:p>
    <w:p w14:paraId="7C31AD57" w14:textId="77777777" w:rsidR="00203C0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h) Fund Transfer (for Blocking Fund Payment): Bank releases blocked funds using MT103 </w:t>
      </w:r>
    </w:p>
    <w:p w14:paraId="10135A98" w14:textId="30ACB1A2" w:rsidR="00203C02" w:rsidRDefault="00CA0092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 xml:space="preserve">    </w:t>
      </w:r>
      <w:r w:rsidR="000F6410" w:rsidRPr="0077630F">
        <w:rPr>
          <w:rFonts w:ascii="Times New Roman" w:hAnsi="Times New Roman" w:cs="Times New Roman"/>
          <w:lang w:val="en-GB"/>
        </w:rPr>
        <w:t>(Single Customer Credit Transfer). Funds are transferred to Licensee's designated Sharia-</w:t>
      </w:r>
    </w:p>
    <w:p w14:paraId="34FC835D" w14:textId="0BAA27A6" w:rsidR="000F6410" w:rsidRDefault="00CA0092" w:rsidP="00203C0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</w:t>
      </w:r>
      <w:r w:rsidR="000F6410" w:rsidRPr="0077630F">
        <w:rPr>
          <w:rFonts w:ascii="Times New Roman" w:hAnsi="Times New Roman" w:cs="Times New Roman"/>
          <w:lang w:val="en-GB"/>
        </w:rPr>
        <w:t>compliant bank account.</w:t>
      </w:r>
    </w:p>
    <w:p w14:paraId="56484F64" w14:textId="19BFC082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203C02">
        <w:rPr>
          <w:rFonts w:ascii="Times New Roman" w:hAnsi="Times New Roman" w:cs="Times New Roman"/>
          <w:lang w:val="en-GB"/>
        </w:rPr>
        <w:tab/>
      </w:r>
      <w:proofErr w:type="spellStart"/>
      <w:r w:rsidRPr="0077630F">
        <w:rPr>
          <w:rFonts w:ascii="Times New Roman" w:hAnsi="Times New Roman" w:cs="Times New Roman"/>
          <w:lang w:val="en-GB"/>
        </w:rPr>
        <w:t>i</w:t>
      </w:r>
      <w:proofErr w:type="spellEnd"/>
      <w:r w:rsidRPr="0077630F">
        <w:rPr>
          <w:rFonts w:ascii="Times New Roman" w:hAnsi="Times New Roman" w:cs="Times New Roman"/>
          <w:lang w:val="en-GB"/>
        </w:rPr>
        <w:t xml:space="preserve">) </w:t>
      </w:r>
      <w:r w:rsidR="00CA0092">
        <w:rPr>
          <w:rFonts w:ascii="Times New Roman" w:hAnsi="Times New Roman" w:cs="Times New Roman"/>
          <w:lang w:val="en-GB"/>
        </w:rPr>
        <w:t xml:space="preserve"> </w:t>
      </w:r>
      <w:r w:rsidRPr="0077630F">
        <w:rPr>
          <w:rFonts w:ascii="Times New Roman" w:hAnsi="Times New Roman" w:cs="Times New Roman"/>
          <w:lang w:val="en-GB"/>
        </w:rPr>
        <w:t>Commission Deduction: Licensee deducts 12% commission as per the agreement.</w:t>
      </w:r>
    </w:p>
    <w:p w14:paraId="44C68364" w14:textId="77777777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203C0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j) Transfer to Licensor: Licensee transfers the remaining amount (total payment minus the </w:t>
      </w:r>
    </w:p>
    <w:p w14:paraId="699C115A" w14:textId="77777777" w:rsidR="00CA0092" w:rsidRDefault="00CA0092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    </w:t>
      </w:r>
      <w:r w:rsidR="000F6410" w:rsidRPr="0077630F">
        <w:rPr>
          <w:rFonts w:ascii="Times New Roman" w:hAnsi="Times New Roman" w:cs="Times New Roman"/>
          <w:lang w:val="en-GB"/>
        </w:rPr>
        <w:t xml:space="preserve">12% commission) to Licensor within 1-2 banking days in Indonesia. Transfer is made in </w:t>
      </w:r>
    </w:p>
    <w:p w14:paraId="2F1A898B" w14:textId="58AC103D" w:rsidR="000F6410" w:rsidRPr="0077630F" w:rsidRDefault="00CA0092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    </w:t>
      </w:r>
      <w:r w:rsidR="000F6410" w:rsidRPr="0077630F">
        <w:rPr>
          <w:rFonts w:ascii="Times New Roman" w:hAnsi="Times New Roman" w:cs="Times New Roman"/>
          <w:lang w:val="en-GB"/>
        </w:rPr>
        <w:t>Indonesian Rupiah (IDR) for domestic transactions.</w:t>
      </w:r>
    </w:p>
    <w:p w14:paraId="5673E13E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5A80D33" w14:textId="6B02689B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6.2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All payments made within Indonesia shall be conducted in Indonesian Rupiah (IDR), in </w:t>
      </w:r>
    </w:p>
    <w:p w14:paraId="15A2F698" w14:textId="77777777" w:rsidR="00CA0092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compliance with Bank Indonesia Regulation No. 17/3/PBI/2015 on the Mandatory Use of </w:t>
      </w:r>
    </w:p>
    <w:p w14:paraId="281B67A6" w14:textId="7B0F50FD" w:rsidR="000F6410" w:rsidRPr="0077630F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Rupiah in Indonesia.</w:t>
      </w:r>
    </w:p>
    <w:p w14:paraId="09657526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CA70CA2" w14:textId="3694E6C2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6.3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For international transactions, the parties may use foreign currency in compliance with </w:t>
      </w:r>
    </w:p>
    <w:p w14:paraId="3E641017" w14:textId="1327E5C9" w:rsidR="000F6410" w:rsidRPr="0077630F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applicable Indonesian foreign exchange regulations.</w:t>
      </w:r>
    </w:p>
    <w:p w14:paraId="4043D904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2836BDD2" w14:textId="144BF006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6.4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Both parties shall maintain detailed records of all transactions, including currency transactions, </w:t>
      </w:r>
    </w:p>
    <w:p w14:paraId="1FCA1275" w14:textId="26DA8540" w:rsidR="000F6410" w:rsidRPr="0077630F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and provide them to relevant Indonesian authorities upon request.</w:t>
      </w:r>
    </w:p>
    <w:p w14:paraId="61A9B55D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37D8227E" w14:textId="05E94932" w:rsidR="00CA0092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6.5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All transaction details shall be recorded in a shared, secure database accessible to both parties.</w:t>
      </w:r>
    </w:p>
    <w:p w14:paraId="759AFF7F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105891A0" w14:textId="469FA573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6.6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Both parties agree to comply with all reporting requirements of relevant Indonesian </w:t>
      </w:r>
    </w:p>
    <w:p w14:paraId="50F7F4E7" w14:textId="77777777" w:rsidR="00CA0092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authorities, including but not limited to the Ministry of Energy and Mineral Resources, Bank </w:t>
      </w:r>
    </w:p>
    <w:p w14:paraId="05E1D459" w14:textId="30D75C2D" w:rsidR="000F6410" w:rsidRPr="0077630F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Indonesia, and the Directorate General of Customs and Excise.</w:t>
      </w:r>
    </w:p>
    <w:p w14:paraId="439C1E38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5740138C" w14:textId="3328384D" w:rsidR="000F6410" w:rsidRPr="00CA0092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</w:t>
      </w:r>
      <w:r w:rsidRPr="00CA0092">
        <w:rPr>
          <w:rFonts w:ascii="Times New Roman" w:hAnsi="Times New Roman" w:cs="Times New Roman"/>
          <w:b/>
          <w:bCs/>
          <w:lang w:val="en-GB"/>
        </w:rPr>
        <w:t>Article 7. Handling, Trading, and Compliance with Gold Bar Regulations</w:t>
      </w:r>
    </w:p>
    <w:p w14:paraId="503ACD75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AE8D50C" w14:textId="12797B54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7.1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Gold Specifications and Storage</w:t>
      </w:r>
    </w:p>
    <w:p w14:paraId="507D2B61" w14:textId="77777777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 a) Gold bars traded under this Agreement must have a minimum purity of 99.9% (999.9 </w:t>
      </w:r>
    </w:p>
    <w:p w14:paraId="51421B81" w14:textId="690A9A35" w:rsidR="000F6410" w:rsidRPr="0077630F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fineness)</w:t>
      </w:r>
      <w:r w:rsidR="00CA0092">
        <w:rPr>
          <w:rFonts w:ascii="Times New Roman" w:hAnsi="Times New Roman" w:cs="Times New Roman"/>
          <w:lang w:val="en-GB"/>
        </w:rPr>
        <w:t xml:space="preserve"> </w:t>
      </w:r>
      <w:r w:rsidRPr="0077630F">
        <w:rPr>
          <w:rFonts w:ascii="Times New Roman" w:hAnsi="Times New Roman" w:cs="Times New Roman"/>
          <w:lang w:val="en-GB"/>
        </w:rPr>
        <w:t>and comply with the Indonesian National Standard (SNI) for gold purity.</w:t>
      </w:r>
    </w:p>
    <w:p w14:paraId="5E503DCE" w14:textId="77777777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b) Each gold bar must be accompanied by a certificate that includes the gold serial code, logo, </w:t>
      </w:r>
    </w:p>
    <w:p w14:paraId="7025FE4D" w14:textId="3E264C77" w:rsidR="000F6410" w:rsidRPr="0077630F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and weight.</w:t>
      </w:r>
    </w:p>
    <w:p w14:paraId="58774F10" w14:textId="77777777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c) Gold bars shall be stored in a secure facility managed by a </w:t>
      </w:r>
      <w:proofErr w:type="spellStart"/>
      <w:r w:rsidRPr="0077630F">
        <w:rPr>
          <w:rFonts w:ascii="Times New Roman" w:hAnsi="Times New Roman" w:cs="Times New Roman"/>
          <w:lang w:val="en-GB"/>
        </w:rPr>
        <w:t>Bappebti</w:t>
      </w:r>
      <w:proofErr w:type="spellEnd"/>
      <w:r w:rsidRPr="0077630F">
        <w:rPr>
          <w:rFonts w:ascii="Times New Roman" w:hAnsi="Times New Roman" w:cs="Times New Roman"/>
          <w:lang w:val="en-GB"/>
        </w:rPr>
        <w:t xml:space="preserve">-approved Gold Storage </w:t>
      </w:r>
    </w:p>
    <w:p w14:paraId="7C99B306" w14:textId="480A915C" w:rsidR="000F6410" w:rsidRPr="0077630F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Place Manager.</w:t>
      </w:r>
    </w:p>
    <w:p w14:paraId="5DAA21BD" w14:textId="77777777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d) All gold bars must be equipped with </w:t>
      </w:r>
      <w:proofErr w:type="spellStart"/>
      <w:r w:rsidRPr="0077630F">
        <w:rPr>
          <w:rFonts w:ascii="Times New Roman" w:hAnsi="Times New Roman" w:cs="Times New Roman"/>
          <w:lang w:val="en-GB"/>
        </w:rPr>
        <w:t>BullionProtect</w:t>
      </w:r>
      <w:proofErr w:type="spellEnd"/>
      <w:r w:rsidRPr="0077630F">
        <w:rPr>
          <w:rFonts w:ascii="Times New Roman" w:hAnsi="Times New Roman" w:cs="Times New Roman"/>
          <w:lang w:val="en-GB"/>
        </w:rPr>
        <w:t>® technology or an equivalent anti-</w:t>
      </w:r>
    </w:p>
    <w:p w14:paraId="2F75F27A" w14:textId="2E5A6A3B" w:rsidR="000F6410" w:rsidRPr="0077630F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counterfeiting measure to ensure authenticity and allow for direct handling by customers.</w:t>
      </w:r>
    </w:p>
    <w:p w14:paraId="19E19104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A824940" w14:textId="3F68285F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7.2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Transaction Mechanisms</w:t>
      </w:r>
    </w:p>
    <w:p w14:paraId="1FA47881" w14:textId="77777777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All transactions involving gold bars must be conducted through one of the following </w:t>
      </w:r>
    </w:p>
    <w:p w14:paraId="73412631" w14:textId="297F9C86" w:rsidR="000F6410" w:rsidRPr="0077630F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proofErr w:type="spellStart"/>
      <w:r w:rsidRPr="0077630F">
        <w:rPr>
          <w:rFonts w:ascii="Times New Roman" w:hAnsi="Times New Roman" w:cs="Times New Roman"/>
          <w:lang w:val="en-GB"/>
        </w:rPr>
        <w:t>Bappebti</w:t>
      </w:r>
      <w:proofErr w:type="spellEnd"/>
      <w:r w:rsidRPr="0077630F">
        <w:rPr>
          <w:rFonts w:ascii="Times New Roman" w:hAnsi="Times New Roman" w:cs="Times New Roman"/>
          <w:lang w:val="en-GB"/>
        </w:rPr>
        <w:t>-approved mechanisms:</w:t>
      </w:r>
    </w:p>
    <w:p w14:paraId="25630F14" w14:textId="03AFACB5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a) Physical market transaction with matching on the Futures Exchange</w:t>
      </w:r>
    </w:p>
    <w:p w14:paraId="79C406C1" w14:textId="77777777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b) Physical market transaction with matching in digital gold physical trading, directly </w:t>
      </w:r>
    </w:p>
    <w:p w14:paraId="64462DAF" w14:textId="4B64EC24" w:rsidR="000F6410" w:rsidRPr="0077630F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connected to the Futures Exchange and the Futures Clearing House</w:t>
      </w:r>
    </w:p>
    <w:p w14:paraId="7412B2FF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2AF4D76" w14:textId="7D850B62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7.3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Regulatory Compliance</w:t>
      </w:r>
    </w:p>
    <w:p w14:paraId="7A3B9DE0" w14:textId="7CBE691B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Both Licensor and Licensee acknowledge and agree to comply with the following regulations:</w:t>
      </w:r>
    </w:p>
    <w:p w14:paraId="5C249DCC" w14:textId="6943444F" w:rsidR="000F6410" w:rsidRPr="00CA0092" w:rsidRDefault="000F6410" w:rsidP="00CA0092">
      <w:pPr>
        <w:pStyle w:val="Geenafstand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Law No. 32 of 1997 concerning Commodity Futures Trading, as amended by Law No. 10 of </w:t>
      </w:r>
      <w:r w:rsidRPr="00CA0092">
        <w:rPr>
          <w:rFonts w:ascii="Times New Roman" w:hAnsi="Times New Roman" w:cs="Times New Roman"/>
          <w:lang w:val="en-GB"/>
        </w:rPr>
        <w:t>2011</w:t>
      </w:r>
    </w:p>
    <w:p w14:paraId="472EDE07" w14:textId="6C088E7A" w:rsidR="00CA0092" w:rsidRDefault="000F6410" w:rsidP="00CA0092">
      <w:pPr>
        <w:pStyle w:val="Geenafstand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Minister of Trade Regulation No. 119 of 2018 concerning the General Policy of Digital </w:t>
      </w:r>
    </w:p>
    <w:p w14:paraId="03C68C08" w14:textId="29CD61D4" w:rsidR="000F6410" w:rsidRPr="0077630F" w:rsidRDefault="000F6410" w:rsidP="00CA0092">
      <w:pPr>
        <w:pStyle w:val="Geenafstand"/>
        <w:ind w:left="1071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Gold Physical Market Trading in Commodity Futures Exchanges</w:t>
      </w:r>
    </w:p>
    <w:p w14:paraId="68FC9015" w14:textId="3C30632D" w:rsidR="00CA0092" w:rsidRDefault="000F6410" w:rsidP="00CA0092">
      <w:pPr>
        <w:pStyle w:val="Geenafstand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proofErr w:type="spellStart"/>
      <w:r w:rsidRPr="0077630F">
        <w:rPr>
          <w:rFonts w:ascii="Times New Roman" w:hAnsi="Times New Roman" w:cs="Times New Roman"/>
          <w:lang w:val="en-GB"/>
        </w:rPr>
        <w:t>Bappebti</w:t>
      </w:r>
      <w:proofErr w:type="spellEnd"/>
      <w:r w:rsidRPr="0077630F">
        <w:rPr>
          <w:rFonts w:ascii="Times New Roman" w:hAnsi="Times New Roman" w:cs="Times New Roman"/>
          <w:lang w:val="en-GB"/>
        </w:rPr>
        <w:t xml:space="preserve"> Regulation No. 4 of 2019 concerning Technical Provisions for the </w:t>
      </w:r>
    </w:p>
    <w:p w14:paraId="72F6B81D" w14:textId="662D0A99" w:rsidR="000F6410" w:rsidRPr="0077630F" w:rsidRDefault="000F6410" w:rsidP="00CA0092">
      <w:pPr>
        <w:pStyle w:val="Geenafstand"/>
        <w:ind w:left="1071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Implementation of Digital Gold Physical Market in Commodity Futures Exchanges, and its subsequent amendments</w:t>
      </w:r>
    </w:p>
    <w:p w14:paraId="7E022CFD" w14:textId="04FEA3DE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d) </w:t>
      </w:r>
      <w:r w:rsidR="00CA0092">
        <w:rPr>
          <w:rFonts w:ascii="Times New Roman" w:hAnsi="Times New Roman" w:cs="Times New Roman"/>
          <w:lang w:val="en-GB"/>
        </w:rPr>
        <w:t xml:space="preserve">   </w:t>
      </w:r>
      <w:r w:rsidRPr="0077630F">
        <w:rPr>
          <w:rFonts w:ascii="Times New Roman" w:hAnsi="Times New Roman" w:cs="Times New Roman"/>
          <w:lang w:val="en-GB"/>
        </w:rPr>
        <w:t>Law No. 8 of 2010 on the Prevention and Eradication of Money Laundering</w:t>
      </w:r>
    </w:p>
    <w:p w14:paraId="3484DAE0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7CD8BAE" w14:textId="4482EE46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7.4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Reporting and Documentation</w:t>
      </w:r>
    </w:p>
    <w:p w14:paraId="3DB67C5D" w14:textId="77777777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a) Licensee must comply with the reporting requirements set by the Directorate General of </w:t>
      </w:r>
    </w:p>
    <w:p w14:paraId="4584D13C" w14:textId="77777777" w:rsidR="00CA0092" w:rsidRDefault="00CA0092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 xml:space="preserve">    </w:t>
      </w:r>
      <w:r w:rsidR="000F6410" w:rsidRPr="0077630F">
        <w:rPr>
          <w:rFonts w:ascii="Times New Roman" w:hAnsi="Times New Roman" w:cs="Times New Roman"/>
          <w:lang w:val="en-GB"/>
        </w:rPr>
        <w:t xml:space="preserve">Customs </w:t>
      </w:r>
      <w:r>
        <w:rPr>
          <w:rFonts w:ascii="Times New Roman" w:hAnsi="Times New Roman" w:cs="Times New Roman"/>
          <w:lang w:val="en-GB"/>
        </w:rPr>
        <w:t>a</w:t>
      </w:r>
      <w:r w:rsidR="000F6410" w:rsidRPr="0077630F">
        <w:rPr>
          <w:rFonts w:ascii="Times New Roman" w:hAnsi="Times New Roman" w:cs="Times New Roman"/>
          <w:lang w:val="en-GB"/>
        </w:rPr>
        <w:t xml:space="preserve">nd Excise for carrying gold bars into or out of Indonesia's customs territory, </w:t>
      </w:r>
    </w:p>
    <w:p w14:paraId="537476EA" w14:textId="62B874D0" w:rsidR="000F6410" w:rsidRPr="0077630F" w:rsidRDefault="00CA0092" w:rsidP="00CA0092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    p</w:t>
      </w:r>
      <w:r w:rsidR="000F6410" w:rsidRPr="0077630F">
        <w:rPr>
          <w:rFonts w:ascii="Times New Roman" w:hAnsi="Times New Roman" w:cs="Times New Roman"/>
          <w:lang w:val="en-GB"/>
        </w:rPr>
        <w:t>articularly for amounts worth Rp100 million or more.</w:t>
      </w:r>
    </w:p>
    <w:p w14:paraId="4E5112B8" w14:textId="77777777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b) Proper records of all transactions shall be maintained and made available for </w:t>
      </w:r>
      <w:proofErr w:type="spellStart"/>
      <w:r w:rsidRPr="0077630F">
        <w:rPr>
          <w:rFonts w:ascii="Times New Roman" w:hAnsi="Times New Roman" w:cs="Times New Roman"/>
          <w:lang w:val="en-GB"/>
        </w:rPr>
        <w:t>Bappebti</w:t>
      </w:r>
      <w:proofErr w:type="spellEnd"/>
      <w:r w:rsidRPr="0077630F">
        <w:rPr>
          <w:rFonts w:ascii="Times New Roman" w:hAnsi="Times New Roman" w:cs="Times New Roman"/>
          <w:lang w:val="en-GB"/>
        </w:rPr>
        <w:t xml:space="preserve"> </w:t>
      </w:r>
    </w:p>
    <w:p w14:paraId="3602CDA5" w14:textId="270E5E2E" w:rsidR="000F6410" w:rsidRPr="0077630F" w:rsidRDefault="00CA0092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</w:t>
      </w:r>
      <w:r w:rsidR="000F6410" w:rsidRPr="0077630F">
        <w:rPr>
          <w:rFonts w:ascii="Times New Roman" w:hAnsi="Times New Roman" w:cs="Times New Roman"/>
          <w:lang w:val="en-GB"/>
        </w:rPr>
        <w:t>audits or inspections upon request.</w:t>
      </w:r>
    </w:p>
    <w:p w14:paraId="20A7AEC4" w14:textId="5BE86A05" w:rsidR="00CA0092" w:rsidRDefault="000F6410" w:rsidP="00CA0092">
      <w:pPr>
        <w:pStyle w:val="Geenafstand"/>
        <w:numPr>
          <w:ilvl w:val="0"/>
          <w:numId w:val="2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Both parties agree to cooperate fully with any audits, inspections, or requests for </w:t>
      </w:r>
    </w:p>
    <w:p w14:paraId="2497F63B" w14:textId="472CE706" w:rsidR="000F6410" w:rsidRPr="0077630F" w:rsidRDefault="000F6410" w:rsidP="00CA0092">
      <w:pPr>
        <w:pStyle w:val="Geenafstand"/>
        <w:ind w:left="1071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information from </w:t>
      </w:r>
      <w:proofErr w:type="spellStart"/>
      <w:r w:rsidRPr="0077630F">
        <w:rPr>
          <w:rFonts w:ascii="Times New Roman" w:hAnsi="Times New Roman" w:cs="Times New Roman"/>
          <w:lang w:val="en-GB"/>
        </w:rPr>
        <w:t>Bappebti</w:t>
      </w:r>
      <w:proofErr w:type="spellEnd"/>
      <w:r w:rsidRPr="0077630F">
        <w:rPr>
          <w:rFonts w:ascii="Times New Roman" w:hAnsi="Times New Roman" w:cs="Times New Roman"/>
          <w:lang w:val="en-GB"/>
        </w:rPr>
        <w:t xml:space="preserve"> or other relevant Indonesian authorities.</w:t>
      </w:r>
    </w:p>
    <w:p w14:paraId="74CDED41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1B13BCD1" w14:textId="6AFDA332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7.5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International Transactions</w:t>
      </w:r>
    </w:p>
    <w:p w14:paraId="6A16981D" w14:textId="77777777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a) For international transactions, Licensee shall use the appropriate purpose codes for </w:t>
      </w:r>
    </w:p>
    <w:p w14:paraId="6151044F" w14:textId="77777777" w:rsidR="00CA0092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incoming and outgoing foreign currency transactions as stipulated by Bank Indonesia, </w:t>
      </w:r>
    </w:p>
    <w:p w14:paraId="5F3F6E79" w14:textId="7FD674EF" w:rsidR="000F6410" w:rsidRPr="0077630F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specifically codes x396, x397, and x398 for gold swap transactions.</w:t>
      </w:r>
    </w:p>
    <w:p w14:paraId="540AD024" w14:textId="77777777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b) Licensee shall ensure compliance with Government Regulation No. 36 of 2023 regarding </w:t>
      </w:r>
    </w:p>
    <w:p w14:paraId="1F7DFBEA" w14:textId="56A35BEF" w:rsidR="000F6410" w:rsidRPr="0077630F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the obligation to deposit foreign exchange export proceeds in the Indonesian financial system.</w:t>
      </w:r>
    </w:p>
    <w:p w14:paraId="3F35FF53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1590D94A" w14:textId="3DDFD9A2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7.6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Taxation</w:t>
      </w:r>
    </w:p>
    <w:p w14:paraId="4C85AB2F" w14:textId="77777777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a) The sale of gold bars is subject to Income Tax Article 22 at a rate of 0.25% of the selling </w:t>
      </w:r>
    </w:p>
    <w:p w14:paraId="415C782F" w14:textId="6F0C2F87" w:rsidR="00CA0092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price, to be collected by the </w:t>
      </w:r>
      <w:r w:rsidR="00427C31">
        <w:rPr>
          <w:rFonts w:ascii="Times New Roman" w:hAnsi="Times New Roman" w:cs="Times New Roman"/>
          <w:lang w:val="en-GB"/>
        </w:rPr>
        <w:t>S</w:t>
      </w:r>
      <w:r w:rsidRPr="0077630F">
        <w:rPr>
          <w:rFonts w:ascii="Times New Roman" w:hAnsi="Times New Roman" w:cs="Times New Roman"/>
          <w:lang w:val="en-GB"/>
        </w:rPr>
        <w:t xml:space="preserve">eller, except for sales to Bank Indonesia or through the digital </w:t>
      </w:r>
    </w:p>
    <w:p w14:paraId="70EC9FF5" w14:textId="3F051752" w:rsidR="000F6410" w:rsidRPr="0077630F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gold physical market.</w:t>
      </w:r>
    </w:p>
    <w:p w14:paraId="2EF98B4F" w14:textId="27068B50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</w:t>
      </w:r>
      <w:r w:rsidR="00427C31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 b)</w:t>
      </w:r>
      <w:r w:rsidR="00427C31">
        <w:rPr>
          <w:rFonts w:ascii="Times New Roman" w:hAnsi="Times New Roman" w:cs="Times New Roman"/>
          <w:lang w:val="en-GB"/>
        </w:rPr>
        <w:t xml:space="preserve"> </w:t>
      </w:r>
      <w:r w:rsidRPr="0077630F">
        <w:rPr>
          <w:rFonts w:ascii="Times New Roman" w:hAnsi="Times New Roman" w:cs="Times New Roman"/>
          <w:lang w:val="en-GB"/>
        </w:rPr>
        <w:t xml:space="preserve">Gold bars intended for the country's foreign exchange reserves or with a 99% grade and a </w:t>
      </w:r>
    </w:p>
    <w:p w14:paraId="40C15D0F" w14:textId="046843B1" w:rsidR="000F6410" w:rsidRPr="0077630F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certificate are exempt from Value Added Tax (VAT).</w:t>
      </w:r>
    </w:p>
    <w:p w14:paraId="551BE762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2A8879C3" w14:textId="36621D68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7.7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Anti-Money Laundering and Counter-Terrorism Financing</w:t>
      </w:r>
    </w:p>
    <w:p w14:paraId="23D6284E" w14:textId="77777777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Both parties shall implement appropriate measures to prevent the use of gold transactions for </w:t>
      </w:r>
    </w:p>
    <w:p w14:paraId="28955A2B" w14:textId="77777777" w:rsidR="00CA0092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illegal purposes, such as money laundering and terrorist financing, in accordance with </w:t>
      </w:r>
    </w:p>
    <w:p w14:paraId="50B3FB8A" w14:textId="69D4ED02" w:rsidR="000F6410" w:rsidRPr="0077630F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applicable regulations.</w:t>
      </w:r>
    </w:p>
    <w:p w14:paraId="23C5C4D6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51D0833" w14:textId="04B0E171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7.8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Regulatory Changes and Compliance</w:t>
      </w:r>
    </w:p>
    <w:p w14:paraId="526B3312" w14:textId="77777777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 a) In the event of any changes to </w:t>
      </w:r>
      <w:proofErr w:type="spellStart"/>
      <w:r w:rsidRPr="0077630F">
        <w:rPr>
          <w:rFonts w:ascii="Times New Roman" w:hAnsi="Times New Roman" w:cs="Times New Roman"/>
          <w:lang w:val="en-GB"/>
        </w:rPr>
        <w:t>Bappebti</w:t>
      </w:r>
      <w:proofErr w:type="spellEnd"/>
      <w:r w:rsidRPr="0077630F">
        <w:rPr>
          <w:rFonts w:ascii="Times New Roman" w:hAnsi="Times New Roman" w:cs="Times New Roman"/>
          <w:lang w:val="en-GB"/>
        </w:rPr>
        <w:t xml:space="preserve"> regulations affecting this Agreement, both parties</w:t>
      </w:r>
    </w:p>
    <w:p w14:paraId="75D09126" w14:textId="2831D226" w:rsidR="000F6410" w:rsidRPr="0077630F" w:rsidRDefault="00427C31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</w:t>
      </w:r>
      <w:r w:rsidR="000F6410" w:rsidRPr="0077630F">
        <w:rPr>
          <w:rFonts w:ascii="Times New Roman" w:hAnsi="Times New Roman" w:cs="Times New Roman"/>
          <w:lang w:val="en-GB"/>
        </w:rPr>
        <w:t xml:space="preserve"> agree to promptly amend the relevant provisions to ensure continued compliance.</w:t>
      </w:r>
    </w:p>
    <w:p w14:paraId="596420FE" w14:textId="77777777" w:rsidR="00CA0092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b) Failure to comply with </w:t>
      </w:r>
      <w:proofErr w:type="spellStart"/>
      <w:r w:rsidRPr="0077630F">
        <w:rPr>
          <w:rFonts w:ascii="Times New Roman" w:hAnsi="Times New Roman" w:cs="Times New Roman"/>
          <w:lang w:val="en-GB"/>
        </w:rPr>
        <w:t>Bappebti</w:t>
      </w:r>
      <w:proofErr w:type="spellEnd"/>
      <w:r w:rsidRPr="0077630F">
        <w:rPr>
          <w:rFonts w:ascii="Times New Roman" w:hAnsi="Times New Roman" w:cs="Times New Roman"/>
          <w:lang w:val="en-GB"/>
        </w:rPr>
        <w:t xml:space="preserve"> regulations may result in administrative sanctions, </w:t>
      </w:r>
    </w:p>
    <w:p w14:paraId="05E293B6" w14:textId="005EDC39" w:rsidR="00CA0092" w:rsidRDefault="00427C31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</w:t>
      </w:r>
      <w:r w:rsidR="000F6410" w:rsidRPr="0077630F">
        <w:rPr>
          <w:rFonts w:ascii="Times New Roman" w:hAnsi="Times New Roman" w:cs="Times New Roman"/>
          <w:lang w:val="en-GB"/>
        </w:rPr>
        <w:t xml:space="preserve">including but not limited to written warnings, fines, suspension of business activities, or </w:t>
      </w:r>
    </w:p>
    <w:p w14:paraId="5D5D4C20" w14:textId="5FE1B4AE" w:rsidR="000F6410" w:rsidRPr="0077630F" w:rsidRDefault="00427C31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</w:t>
      </w:r>
      <w:r w:rsidR="000F6410" w:rsidRPr="0077630F">
        <w:rPr>
          <w:rFonts w:ascii="Times New Roman" w:hAnsi="Times New Roman" w:cs="Times New Roman"/>
          <w:lang w:val="en-GB"/>
        </w:rPr>
        <w:t xml:space="preserve">revocation of approvals, as stipulated in the applicable </w:t>
      </w:r>
      <w:proofErr w:type="spellStart"/>
      <w:r w:rsidR="000F6410" w:rsidRPr="0077630F">
        <w:rPr>
          <w:rFonts w:ascii="Times New Roman" w:hAnsi="Times New Roman" w:cs="Times New Roman"/>
          <w:lang w:val="en-GB"/>
        </w:rPr>
        <w:t>Bappebti</w:t>
      </w:r>
      <w:proofErr w:type="spellEnd"/>
      <w:r w:rsidR="000F6410" w:rsidRPr="0077630F">
        <w:rPr>
          <w:rFonts w:ascii="Times New Roman" w:hAnsi="Times New Roman" w:cs="Times New Roman"/>
          <w:lang w:val="en-GB"/>
        </w:rPr>
        <w:t xml:space="preserve"> regulations.</w:t>
      </w:r>
    </w:p>
    <w:p w14:paraId="5F3E4210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27942DD" w14:textId="604968FC" w:rsidR="000F6410" w:rsidRPr="00CA0092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CA0092">
        <w:rPr>
          <w:rFonts w:ascii="Times New Roman" w:hAnsi="Times New Roman" w:cs="Times New Roman"/>
          <w:b/>
          <w:bCs/>
          <w:lang w:val="en-GB"/>
        </w:rPr>
        <w:t>Article 8. Powers Granted to the Licensed Representative</w:t>
      </w:r>
    </w:p>
    <w:p w14:paraId="31071D6F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900FC9E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The Licensor authorizes the Licensee to engage in the following activities, in accordance with Indonesian law:</w:t>
      </w:r>
    </w:p>
    <w:p w14:paraId="35E83CAC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296C7551" w14:textId="7B4D6A6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8.1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Enter into Joint Ventures</w:t>
      </w:r>
    </w:p>
    <w:p w14:paraId="477A6BFD" w14:textId="77777777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The Licensee may establish joint ventures as per Law No. 25 of 2007 on Investment and </w:t>
      </w:r>
    </w:p>
    <w:p w14:paraId="5CD15897" w14:textId="77777777" w:rsidR="00CA0092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Government Regulation No. 23 of 2020 on the Implementation of the National Economic </w:t>
      </w:r>
    </w:p>
    <w:p w14:paraId="40DD6E4E" w14:textId="3E8DB123" w:rsidR="000F6410" w:rsidRPr="0077630F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Recovery Program. These joint ventures should:</w:t>
      </w:r>
    </w:p>
    <w:p w14:paraId="1097B769" w14:textId="2763E7A0" w:rsidR="000E1283" w:rsidRDefault="000F6410" w:rsidP="000E1283">
      <w:pPr>
        <w:pStyle w:val="Geenafstand"/>
        <w:numPr>
          <w:ilvl w:val="0"/>
          <w:numId w:val="10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Take the form of a Limited Liability Company (PT) as required for foreign investment in </w:t>
      </w:r>
      <w:r w:rsidR="000E1283">
        <w:rPr>
          <w:rFonts w:ascii="Times New Roman" w:hAnsi="Times New Roman" w:cs="Times New Roman"/>
          <w:lang w:val="en-GB"/>
        </w:rPr>
        <w:t xml:space="preserve"> </w:t>
      </w:r>
    </w:p>
    <w:p w14:paraId="09DD83ED" w14:textId="75C1383F" w:rsidR="000F6410" w:rsidRPr="0077630F" w:rsidRDefault="000E1283" w:rsidP="000E1283">
      <w:pPr>
        <w:pStyle w:val="Geenafstand"/>
        <w:ind w:left="1071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</w:t>
      </w:r>
      <w:r w:rsidR="000F6410" w:rsidRPr="0077630F">
        <w:rPr>
          <w:rFonts w:ascii="Times New Roman" w:hAnsi="Times New Roman" w:cs="Times New Roman"/>
          <w:lang w:val="en-GB"/>
        </w:rPr>
        <w:t>Indonesia.</w:t>
      </w:r>
    </w:p>
    <w:p w14:paraId="39340AA7" w14:textId="5B2D222F" w:rsidR="00CA0092" w:rsidRDefault="000F6410" w:rsidP="000E1283">
      <w:pPr>
        <w:pStyle w:val="Geenafstand"/>
        <w:numPr>
          <w:ilvl w:val="0"/>
          <w:numId w:val="10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Comply with the minimum capital requirements set by the Investment Coordinating Board </w:t>
      </w:r>
    </w:p>
    <w:p w14:paraId="121AC98E" w14:textId="0B68E0EB" w:rsidR="000F6410" w:rsidRPr="0077630F" w:rsidRDefault="000E1283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</w:t>
      </w:r>
      <w:r w:rsidR="000F6410" w:rsidRPr="0077630F">
        <w:rPr>
          <w:rFonts w:ascii="Times New Roman" w:hAnsi="Times New Roman" w:cs="Times New Roman"/>
          <w:lang w:val="en-GB"/>
        </w:rPr>
        <w:t>(BKPM).</w:t>
      </w:r>
    </w:p>
    <w:p w14:paraId="73489198" w14:textId="42065CF8" w:rsidR="00CA0092" w:rsidRDefault="000F6410" w:rsidP="000E1283">
      <w:pPr>
        <w:pStyle w:val="Geenafstand"/>
        <w:numPr>
          <w:ilvl w:val="0"/>
          <w:numId w:val="11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Adhere to the share ownership regulations, including gradual divestment requirements for </w:t>
      </w:r>
    </w:p>
    <w:p w14:paraId="28B317BE" w14:textId="60DF583A" w:rsidR="000F6410" w:rsidRPr="0077630F" w:rsidRDefault="000F6410" w:rsidP="00CA0092">
      <w:pPr>
        <w:pStyle w:val="Geenafstand"/>
        <w:ind w:left="1071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foreign-owned mining companies as stipulated in Government Regulation No. 96 of 2021.</w:t>
      </w:r>
    </w:p>
    <w:p w14:paraId="79A28E9D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C461EE2" w14:textId="7D95BC55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8.2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Establish Public-Private Partnerships (PPPs)</w:t>
      </w:r>
    </w:p>
    <w:p w14:paraId="7A582838" w14:textId="77777777" w:rsidR="00CA0092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The Licensee is authorized to develop PPPs in accordance with Presidential Regulation No. 38 </w:t>
      </w:r>
    </w:p>
    <w:p w14:paraId="19A43E06" w14:textId="77777777" w:rsidR="00CA0092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of 2015 on Government Cooperation with Business Entities in the Procurement of </w:t>
      </w:r>
    </w:p>
    <w:p w14:paraId="591BBC10" w14:textId="230BE02F" w:rsidR="000F6410" w:rsidRPr="0077630F" w:rsidRDefault="000F6410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Infrastructure. Key aspects include:</w:t>
      </w:r>
    </w:p>
    <w:p w14:paraId="41AA9184" w14:textId="479D51CA" w:rsidR="00CA0092" w:rsidRDefault="000F6410" w:rsidP="00CA0092">
      <w:pPr>
        <w:pStyle w:val="Geenafstand"/>
        <w:numPr>
          <w:ilvl w:val="0"/>
          <w:numId w:val="3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Collaborating with the Government Contracting Agency (GCA) to develop infrastructure </w:t>
      </w:r>
    </w:p>
    <w:p w14:paraId="180A8450" w14:textId="19F75CA9" w:rsidR="000F6410" w:rsidRPr="0077630F" w:rsidRDefault="000F6410" w:rsidP="00CA0092">
      <w:pPr>
        <w:pStyle w:val="Geenafstand"/>
        <w:ind w:left="1071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projects.</w:t>
      </w:r>
    </w:p>
    <w:p w14:paraId="7C77B812" w14:textId="17DD9130" w:rsidR="00CA0092" w:rsidRDefault="000F6410" w:rsidP="00CA0092">
      <w:pPr>
        <w:pStyle w:val="Geenafstand"/>
        <w:numPr>
          <w:ilvl w:val="0"/>
          <w:numId w:val="3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lastRenderedPageBreak/>
        <w:t xml:space="preserve">Following the PPP project cycle, including preparation, transaction, and implementation </w:t>
      </w:r>
    </w:p>
    <w:p w14:paraId="6682A403" w14:textId="0CCF0176" w:rsidR="000F6410" w:rsidRPr="0077630F" w:rsidRDefault="000F6410" w:rsidP="00CA0092">
      <w:pPr>
        <w:pStyle w:val="Geenafstand"/>
        <w:ind w:left="1071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stages.</w:t>
      </w:r>
    </w:p>
    <w:p w14:paraId="2E68BCA4" w14:textId="4337D417" w:rsidR="00CA0092" w:rsidRDefault="000F6410" w:rsidP="000E1283">
      <w:pPr>
        <w:pStyle w:val="Geenafstand"/>
        <w:numPr>
          <w:ilvl w:val="0"/>
          <w:numId w:val="3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Securing financing within 12 months of signing the PPP agreement, with a possible 6</w:t>
      </w:r>
    </w:p>
    <w:p w14:paraId="3CDAF4B6" w14:textId="6B8D751A" w:rsidR="000F6410" w:rsidRPr="0077630F" w:rsidRDefault="000E1283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 xml:space="preserve">    </w:t>
      </w:r>
      <w:r w:rsidR="000F6410" w:rsidRPr="0077630F">
        <w:rPr>
          <w:rFonts w:ascii="Times New Roman" w:hAnsi="Times New Roman" w:cs="Times New Roman"/>
          <w:lang w:val="en-GB"/>
        </w:rPr>
        <w:t>-month extension.</w:t>
      </w:r>
    </w:p>
    <w:p w14:paraId="36EAB9FE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5EE10E0" w14:textId="193451C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8.3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Monetize Gold Assets</w:t>
      </w:r>
    </w:p>
    <w:p w14:paraId="790A45C7" w14:textId="07320551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The Licensee may monetize gold assets owned by the Licensor, subject to:</w:t>
      </w:r>
    </w:p>
    <w:p w14:paraId="1A23CC6C" w14:textId="003B7DE7" w:rsidR="000F6410" w:rsidRPr="00CA0092" w:rsidRDefault="000F6410" w:rsidP="00CA0092">
      <w:pPr>
        <w:pStyle w:val="Geenafstand"/>
        <w:numPr>
          <w:ilvl w:val="0"/>
          <w:numId w:val="4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Compliance with Law No. 4 of 2009 on Mineral and Coal Mining, as amended by Law No. </w:t>
      </w:r>
      <w:r w:rsidRPr="00CA0092">
        <w:rPr>
          <w:rFonts w:ascii="Times New Roman" w:hAnsi="Times New Roman" w:cs="Times New Roman"/>
          <w:lang w:val="en-GB"/>
        </w:rPr>
        <w:t>3 of 2020.</w:t>
      </w:r>
    </w:p>
    <w:p w14:paraId="5DC1B922" w14:textId="4659B8BC" w:rsidR="00CA0092" w:rsidRDefault="000F6410" w:rsidP="00CA0092">
      <w:pPr>
        <w:pStyle w:val="Geenafstand"/>
        <w:numPr>
          <w:ilvl w:val="0"/>
          <w:numId w:val="4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Adherence to export regulations and domestic market obligations as stipulated by the </w:t>
      </w:r>
    </w:p>
    <w:p w14:paraId="6A65F8B7" w14:textId="6780D980" w:rsidR="000F6410" w:rsidRPr="0077630F" w:rsidRDefault="00CA0092" w:rsidP="00CA0092">
      <w:pPr>
        <w:pStyle w:val="Geenafstand"/>
        <w:ind w:left="3"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</w:t>
      </w:r>
      <w:r w:rsidR="000F6410" w:rsidRPr="0077630F">
        <w:rPr>
          <w:rFonts w:ascii="Times New Roman" w:hAnsi="Times New Roman" w:cs="Times New Roman"/>
          <w:lang w:val="en-GB"/>
        </w:rPr>
        <w:t>Ministry of Energy and Mineral Resources.</w:t>
      </w:r>
    </w:p>
    <w:p w14:paraId="65036822" w14:textId="68A48E14" w:rsidR="000F6410" w:rsidRPr="00CA0092" w:rsidRDefault="000F6410" w:rsidP="00CA0092">
      <w:pPr>
        <w:pStyle w:val="Geenafstand"/>
        <w:numPr>
          <w:ilvl w:val="0"/>
          <w:numId w:val="3"/>
        </w:numPr>
        <w:jc w:val="both"/>
        <w:rPr>
          <w:rFonts w:ascii="Times New Roman" w:hAnsi="Times New Roman" w:cs="Times New Roman"/>
          <w:lang w:val="en-GB"/>
        </w:rPr>
      </w:pPr>
      <w:r w:rsidRPr="00CA0092">
        <w:rPr>
          <w:rFonts w:ascii="Times New Roman" w:hAnsi="Times New Roman" w:cs="Times New Roman"/>
          <w:lang w:val="en-GB"/>
        </w:rPr>
        <w:t>Consideration of Government Regulation No. 36 of 2023 regarding the obligation to deposit</w:t>
      </w:r>
      <w:r w:rsidR="00CA0092">
        <w:rPr>
          <w:rFonts w:ascii="Times New Roman" w:hAnsi="Times New Roman" w:cs="Times New Roman"/>
          <w:lang w:val="en-GB"/>
        </w:rPr>
        <w:t xml:space="preserve"> </w:t>
      </w:r>
      <w:r w:rsidRPr="00CA0092">
        <w:rPr>
          <w:rFonts w:ascii="Times New Roman" w:hAnsi="Times New Roman" w:cs="Times New Roman"/>
          <w:lang w:val="en-GB"/>
        </w:rPr>
        <w:t>foreign exchange export proceeds in the Indonesian financial system.</w:t>
      </w:r>
    </w:p>
    <w:p w14:paraId="4EBED085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95254F0" w14:textId="0BEB86EF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8.4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Negotiate and Collaborate</w:t>
      </w:r>
    </w:p>
    <w:p w14:paraId="36912DC4" w14:textId="65A4475A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The Licensee is empowered to engage in discussions with stakeholders, including:</w:t>
      </w:r>
    </w:p>
    <w:p w14:paraId="49E96815" w14:textId="28238194" w:rsidR="00CA0092" w:rsidRDefault="000F6410" w:rsidP="001A37C9">
      <w:pPr>
        <w:pStyle w:val="Geenafstand"/>
        <w:numPr>
          <w:ilvl w:val="0"/>
          <w:numId w:val="5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Central and Regional Governments, as per the coordination requirements in Law No. 3 of </w:t>
      </w:r>
    </w:p>
    <w:p w14:paraId="7A9582FA" w14:textId="4E8F11EC" w:rsidR="000F6410" w:rsidRPr="0077630F" w:rsidRDefault="001A37C9" w:rsidP="00CA0092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</w:t>
      </w:r>
      <w:r w:rsidR="000F6410" w:rsidRPr="0077630F">
        <w:rPr>
          <w:rFonts w:ascii="Times New Roman" w:hAnsi="Times New Roman" w:cs="Times New Roman"/>
          <w:lang w:val="en-GB"/>
        </w:rPr>
        <w:t>2020.</w:t>
      </w:r>
    </w:p>
    <w:p w14:paraId="6406A000" w14:textId="77777777" w:rsidR="001A37C9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CA0092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b) </w:t>
      </w:r>
      <w:r w:rsidR="001A37C9">
        <w:rPr>
          <w:rFonts w:ascii="Times New Roman" w:hAnsi="Times New Roman" w:cs="Times New Roman"/>
          <w:lang w:val="en-GB"/>
        </w:rPr>
        <w:t xml:space="preserve">  </w:t>
      </w:r>
      <w:r w:rsidRPr="0077630F">
        <w:rPr>
          <w:rFonts w:ascii="Times New Roman" w:hAnsi="Times New Roman" w:cs="Times New Roman"/>
          <w:lang w:val="en-GB"/>
        </w:rPr>
        <w:t xml:space="preserve">State-Owned Enterprises (BUMN) and Regional-Owned Enterprises (BUMD) for </w:t>
      </w:r>
    </w:p>
    <w:p w14:paraId="54CEBBA9" w14:textId="6D351B08" w:rsidR="000F6410" w:rsidRPr="0077630F" w:rsidRDefault="000F6410" w:rsidP="000E1283">
      <w:pPr>
        <w:pStyle w:val="Geenafstand"/>
        <w:ind w:left="363"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potential partnerships.</w:t>
      </w:r>
    </w:p>
    <w:p w14:paraId="12453CCF" w14:textId="053A7A0A" w:rsidR="001A37C9" w:rsidRDefault="000F6410" w:rsidP="000E1283">
      <w:pPr>
        <w:pStyle w:val="Geenafstand"/>
        <w:numPr>
          <w:ilvl w:val="0"/>
          <w:numId w:val="12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Sharia banks for Islamic financing options, in accordance with Law No. 21 of 2008 on </w:t>
      </w:r>
    </w:p>
    <w:p w14:paraId="1A023291" w14:textId="4E14E295" w:rsidR="000F6410" w:rsidRPr="0077630F" w:rsidRDefault="000F6410" w:rsidP="001A37C9">
      <w:pPr>
        <w:pStyle w:val="Geenafstand"/>
        <w:ind w:left="1071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Sharia (Islamic) Banking.</w:t>
      </w:r>
    </w:p>
    <w:p w14:paraId="615A94EE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B104766" w14:textId="6764C489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8.5 </w:t>
      </w:r>
      <w:r w:rsidR="001A37C9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Develop Sustainable Projects</w:t>
      </w:r>
    </w:p>
    <w:p w14:paraId="6A900532" w14:textId="1FD4B874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1A37C9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The Licensee may initiate eco-friendly activities, including:</w:t>
      </w:r>
    </w:p>
    <w:p w14:paraId="322433CB" w14:textId="1CB1754A" w:rsidR="000F6410" w:rsidRPr="001A37C9" w:rsidRDefault="000F6410" w:rsidP="001A37C9">
      <w:pPr>
        <w:pStyle w:val="Geenafstand"/>
        <w:numPr>
          <w:ilvl w:val="0"/>
          <w:numId w:val="6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Establishing eco-tourism initiatives in compliance with Law No. 10 of 2009 on Tourism and </w:t>
      </w:r>
      <w:r w:rsidRPr="001A37C9">
        <w:rPr>
          <w:rFonts w:ascii="Times New Roman" w:hAnsi="Times New Roman" w:cs="Times New Roman"/>
          <w:lang w:val="en-GB"/>
        </w:rPr>
        <w:t>relevant local regulations.</w:t>
      </w:r>
    </w:p>
    <w:p w14:paraId="4E139530" w14:textId="604F2F6C" w:rsidR="001A37C9" w:rsidRDefault="000F6410" w:rsidP="001A37C9">
      <w:pPr>
        <w:pStyle w:val="Geenafstand"/>
        <w:numPr>
          <w:ilvl w:val="0"/>
          <w:numId w:val="6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Implementing sustainable mining practices as required by the Amendment to the Mining </w:t>
      </w:r>
    </w:p>
    <w:p w14:paraId="31E3CA6A" w14:textId="67233E22" w:rsidR="000F6410" w:rsidRPr="0077630F" w:rsidRDefault="000F6410" w:rsidP="001A37C9">
      <w:pPr>
        <w:pStyle w:val="Geenafstand"/>
        <w:ind w:left="1071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Law (Law No. 3 of 2020).</w:t>
      </w:r>
    </w:p>
    <w:p w14:paraId="0AD90BEB" w14:textId="395CFFF0" w:rsidR="000F6410" w:rsidRPr="001A37C9" w:rsidRDefault="000F6410" w:rsidP="001A37C9">
      <w:pPr>
        <w:pStyle w:val="Geenafstand"/>
        <w:numPr>
          <w:ilvl w:val="0"/>
          <w:numId w:val="6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Collaborating with cooperatives for small-scale mining activities, adhering to regulations on </w:t>
      </w:r>
      <w:r w:rsidRPr="001A37C9">
        <w:rPr>
          <w:rFonts w:ascii="Times New Roman" w:hAnsi="Times New Roman" w:cs="Times New Roman"/>
          <w:lang w:val="en-GB"/>
        </w:rPr>
        <w:t>community mining permits (IPR).</w:t>
      </w:r>
    </w:p>
    <w:p w14:paraId="43AAEDD1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F7254A7" w14:textId="3FD37C32" w:rsidR="000F6410" w:rsidRPr="001A37C9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1A37C9">
        <w:rPr>
          <w:rFonts w:ascii="Times New Roman" w:hAnsi="Times New Roman" w:cs="Times New Roman"/>
          <w:b/>
          <w:bCs/>
          <w:lang w:val="en-GB"/>
        </w:rPr>
        <w:t>Article 9. Scope of Public-Private Partnerships</w:t>
      </w:r>
    </w:p>
    <w:p w14:paraId="30264976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47DCEF96" w14:textId="4D32A51C" w:rsidR="000F6410" w:rsidRPr="0077630F" w:rsidRDefault="00427C31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Parties agree that, w</w:t>
      </w:r>
      <w:r w:rsidR="000F6410" w:rsidRPr="0077630F">
        <w:rPr>
          <w:rFonts w:ascii="Times New Roman" w:hAnsi="Times New Roman" w:cs="Times New Roman"/>
          <w:lang w:val="en-GB"/>
        </w:rPr>
        <w:t>hen applicable, PPPs in the mining sector should be structured as follows:</w:t>
      </w:r>
    </w:p>
    <w:p w14:paraId="0DFBA8F2" w14:textId="2F50541F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9.1 </w:t>
      </w:r>
      <w:r w:rsidR="001A37C9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Environmental Sustainability</w:t>
      </w:r>
    </w:p>
    <w:p w14:paraId="0A8CF6A1" w14:textId="37B7E774" w:rsidR="000F6410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1A37C9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a) Comply with Law No. 32 of 2009 on Environmental Protection and Management.</w:t>
      </w:r>
    </w:p>
    <w:p w14:paraId="6F437B99" w14:textId="77777777" w:rsidR="001A37C9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1A37C9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b) Adhere to Government Regulation No. 22 of 2021 on the Implementation of Environmental </w:t>
      </w:r>
    </w:p>
    <w:p w14:paraId="5CDE3722" w14:textId="262E470A" w:rsidR="000F6410" w:rsidRPr="0077630F" w:rsidRDefault="001A37C9" w:rsidP="001A37C9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</w:t>
      </w:r>
      <w:r w:rsidR="000F6410" w:rsidRPr="0077630F">
        <w:rPr>
          <w:rFonts w:ascii="Times New Roman" w:hAnsi="Times New Roman" w:cs="Times New Roman"/>
          <w:lang w:val="en-GB"/>
        </w:rPr>
        <w:t>Protection and Management.</w:t>
      </w:r>
    </w:p>
    <w:p w14:paraId="53F5F97A" w14:textId="58681ACE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1A37C9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c) Implement environmental impact assessments (AMDAL) as required by law.</w:t>
      </w:r>
    </w:p>
    <w:p w14:paraId="1E70AD44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3B3CB6A" w14:textId="2CD93850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9.2 </w:t>
      </w:r>
      <w:r w:rsidR="001A37C9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Economic Benefits</w:t>
      </w:r>
    </w:p>
    <w:p w14:paraId="009A3DE3" w14:textId="77777777" w:rsidR="001A37C9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1A37C9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a) Develop local content and community development programs as mandated by the Mining </w:t>
      </w:r>
    </w:p>
    <w:p w14:paraId="038F86D1" w14:textId="6F27EA70" w:rsidR="000F6410" w:rsidRPr="0077630F" w:rsidRDefault="001A37C9" w:rsidP="001A37C9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</w:t>
      </w:r>
      <w:r w:rsidR="000F6410" w:rsidRPr="0077630F">
        <w:rPr>
          <w:rFonts w:ascii="Times New Roman" w:hAnsi="Times New Roman" w:cs="Times New Roman"/>
          <w:lang w:val="en-GB"/>
        </w:rPr>
        <w:t>Law and its amendments.</w:t>
      </w:r>
    </w:p>
    <w:p w14:paraId="3433A338" w14:textId="6959B682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1A37C9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b) Establish training and employment programs for local communities.</w:t>
      </w:r>
    </w:p>
    <w:p w14:paraId="628D84CA" w14:textId="77777777" w:rsidR="001A37C9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1A37C9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c) Create revenue-sharing mechanisms that comply with applicable tax and royalty </w:t>
      </w:r>
    </w:p>
    <w:p w14:paraId="3C096406" w14:textId="085BEBE9" w:rsidR="000F6410" w:rsidRPr="0077630F" w:rsidRDefault="001A37C9" w:rsidP="001A37C9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    </w:t>
      </w:r>
      <w:r w:rsidR="000F6410" w:rsidRPr="0077630F">
        <w:rPr>
          <w:rFonts w:ascii="Times New Roman" w:hAnsi="Times New Roman" w:cs="Times New Roman"/>
          <w:lang w:val="en-GB"/>
        </w:rPr>
        <w:t>regulations.</w:t>
      </w:r>
    </w:p>
    <w:p w14:paraId="4F4F1B5C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28D988D1" w14:textId="4975F733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9.3 </w:t>
      </w:r>
      <w:r w:rsidR="001A37C9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Legal Compliance</w:t>
      </w:r>
    </w:p>
    <w:p w14:paraId="033BA531" w14:textId="77777777" w:rsidR="001A37C9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1A37C9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a) Operate within the framework of the Investment Law, Mining Law, and their implementing </w:t>
      </w:r>
    </w:p>
    <w:p w14:paraId="3C627F16" w14:textId="57D00B88" w:rsidR="000F6410" w:rsidRPr="0077630F" w:rsidRDefault="001A37C9" w:rsidP="001A37C9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    </w:t>
      </w:r>
      <w:r w:rsidR="000F6410" w:rsidRPr="0077630F">
        <w:rPr>
          <w:rFonts w:ascii="Times New Roman" w:hAnsi="Times New Roman" w:cs="Times New Roman"/>
          <w:lang w:val="en-GB"/>
        </w:rPr>
        <w:t>regulations.</w:t>
      </w:r>
    </w:p>
    <w:p w14:paraId="29B23B92" w14:textId="223CF7DC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1A37C9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b) Adhere to regional autonomy laws and coordinate with local governments as required.</w:t>
      </w:r>
    </w:p>
    <w:p w14:paraId="03502A0C" w14:textId="77777777" w:rsidR="001A37C9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   </w:t>
      </w:r>
      <w:r w:rsidR="001A37C9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c) Comply with all relevant sector-specific regulations issued by the Ministry of Energy and </w:t>
      </w:r>
    </w:p>
    <w:p w14:paraId="35A41BF1" w14:textId="79964F23" w:rsidR="000F6410" w:rsidRPr="0077630F" w:rsidRDefault="001A37C9" w:rsidP="001A37C9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</w:t>
      </w:r>
      <w:r w:rsidR="000F6410" w:rsidRPr="0077630F">
        <w:rPr>
          <w:rFonts w:ascii="Times New Roman" w:hAnsi="Times New Roman" w:cs="Times New Roman"/>
          <w:lang w:val="en-GB"/>
        </w:rPr>
        <w:t>Mineral Resources.</w:t>
      </w:r>
    </w:p>
    <w:p w14:paraId="0FDC512F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1223270F" w14:textId="0282D36E" w:rsidR="000F6410" w:rsidRPr="001A37C9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1A37C9">
        <w:rPr>
          <w:rFonts w:ascii="Times New Roman" w:hAnsi="Times New Roman" w:cs="Times New Roman"/>
          <w:b/>
          <w:bCs/>
          <w:lang w:val="en-GB"/>
        </w:rPr>
        <w:lastRenderedPageBreak/>
        <w:t>Article 10: Confidentiality</w:t>
      </w:r>
    </w:p>
    <w:p w14:paraId="699E19A7" w14:textId="77777777" w:rsidR="000F6410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2921D9A5" w14:textId="77777777" w:rsidR="001A37C9" w:rsidRDefault="001A37C9" w:rsidP="001A37C9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10.1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Both parties agree to maintain the confidentiality of all information shared under this </w:t>
      </w:r>
    </w:p>
    <w:p w14:paraId="50707C04" w14:textId="12B12A8C" w:rsidR="001A37C9" w:rsidRDefault="001A37C9" w:rsidP="001A37C9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Agreement,</w:t>
      </w:r>
      <w:r>
        <w:rPr>
          <w:rFonts w:ascii="Times New Roman" w:hAnsi="Times New Roman" w:cs="Times New Roman"/>
          <w:lang w:val="en-GB"/>
        </w:rPr>
        <w:t xml:space="preserve"> i</w:t>
      </w:r>
      <w:r w:rsidRPr="00D9071D">
        <w:rPr>
          <w:rFonts w:ascii="Times New Roman" w:hAnsi="Times New Roman" w:cs="Times New Roman"/>
          <w:lang w:val="en-GB"/>
        </w:rPr>
        <w:t xml:space="preserve">ncluding but not limited to customer lists, pricing information, and business </w:t>
      </w:r>
    </w:p>
    <w:p w14:paraId="10017DD0" w14:textId="4593C16E" w:rsidR="001A37C9" w:rsidRPr="00D9071D" w:rsidRDefault="001A37C9" w:rsidP="001A37C9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strategies.</w:t>
      </w:r>
    </w:p>
    <w:p w14:paraId="6D2DD442" w14:textId="77777777" w:rsidR="001A37C9" w:rsidRPr="0077630F" w:rsidRDefault="001A37C9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1BA9E320" w14:textId="77777777" w:rsidR="001A37C9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10.2 </w:t>
      </w:r>
      <w:r w:rsidR="001A37C9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This confidentiality obligation shall survive the termination of this Agreement for a period of </w:t>
      </w:r>
    </w:p>
    <w:p w14:paraId="714B0623" w14:textId="07A98C8B" w:rsidR="000F6410" w:rsidRPr="0077630F" w:rsidRDefault="000F6410" w:rsidP="001A37C9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five</w:t>
      </w:r>
      <w:r w:rsidR="001A37C9">
        <w:rPr>
          <w:rFonts w:ascii="Times New Roman" w:hAnsi="Times New Roman" w:cs="Times New Roman"/>
          <w:lang w:val="en-GB"/>
        </w:rPr>
        <w:t xml:space="preserve"> </w:t>
      </w:r>
      <w:r w:rsidRPr="0077630F">
        <w:rPr>
          <w:rFonts w:ascii="Times New Roman" w:hAnsi="Times New Roman" w:cs="Times New Roman"/>
          <w:lang w:val="en-GB"/>
        </w:rPr>
        <w:t>(5) years.</w:t>
      </w:r>
    </w:p>
    <w:p w14:paraId="66377130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CAAEEDE" w14:textId="77777777" w:rsidR="001A37C9" w:rsidRDefault="001A37C9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7FE1DAB" w14:textId="449AA5DF" w:rsidR="000F6410" w:rsidRPr="001A37C9" w:rsidRDefault="001A37C9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1A37C9">
        <w:rPr>
          <w:rFonts w:ascii="Times New Roman" w:hAnsi="Times New Roman" w:cs="Times New Roman"/>
          <w:b/>
          <w:bCs/>
          <w:lang w:val="en-GB"/>
        </w:rPr>
        <w:t>A</w:t>
      </w:r>
      <w:r w:rsidR="000F6410" w:rsidRPr="001A37C9">
        <w:rPr>
          <w:rFonts w:ascii="Times New Roman" w:hAnsi="Times New Roman" w:cs="Times New Roman"/>
          <w:b/>
          <w:bCs/>
          <w:lang w:val="en-GB"/>
        </w:rPr>
        <w:t>rticle 11: Non-Compliance Clause and Penalties for Breach</w:t>
      </w:r>
    </w:p>
    <w:p w14:paraId="5F677EEE" w14:textId="77777777" w:rsidR="001A37C9" w:rsidRDefault="001A37C9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14B9D39C" w14:textId="77777777" w:rsidR="001A37C9" w:rsidRDefault="001A37C9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</w:t>
      </w:r>
      <w:r w:rsidR="000F6410" w:rsidRPr="0077630F">
        <w:rPr>
          <w:rFonts w:ascii="Times New Roman" w:hAnsi="Times New Roman" w:cs="Times New Roman"/>
          <w:lang w:val="en-GB"/>
        </w:rPr>
        <w:t xml:space="preserve">1.1 </w:t>
      </w:r>
      <w:r>
        <w:rPr>
          <w:rFonts w:ascii="Times New Roman" w:hAnsi="Times New Roman" w:cs="Times New Roman"/>
          <w:lang w:val="en-GB"/>
        </w:rPr>
        <w:tab/>
      </w:r>
      <w:r w:rsidR="000F6410" w:rsidRPr="0077630F">
        <w:rPr>
          <w:rFonts w:ascii="Times New Roman" w:hAnsi="Times New Roman" w:cs="Times New Roman"/>
          <w:lang w:val="en-GB"/>
        </w:rPr>
        <w:t xml:space="preserve">In the event of a material breach of this Agreement by either party, the non-breaching party </w:t>
      </w:r>
    </w:p>
    <w:p w14:paraId="38CA5056" w14:textId="77777777" w:rsidR="001A37C9" w:rsidRDefault="000F6410" w:rsidP="001A37C9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may terminate this Agreement upon thirty (30) days' written notice if the breach is not cured </w:t>
      </w:r>
    </w:p>
    <w:p w14:paraId="60B6F7E1" w14:textId="37F7CEEE" w:rsidR="000F6410" w:rsidRPr="0077630F" w:rsidRDefault="000F6410" w:rsidP="001A37C9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within that period.</w:t>
      </w:r>
    </w:p>
    <w:p w14:paraId="673E48DF" w14:textId="77777777" w:rsidR="001A37C9" w:rsidRDefault="001A37C9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0C281F2" w14:textId="52388349" w:rsidR="001A37C9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11.2 </w:t>
      </w:r>
      <w:r w:rsidR="001A37C9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The breaching party shall be liable for actual damages caused by the breach, as determined by </w:t>
      </w:r>
    </w:p>
    <w:p w14:paraId="66506E71" w14:textId="5AF18BE7" w:rsidR="000F6410" w:rsidRPr="0077630F" w:rsidRDefault="000E1283" w:rsidP="001A37C9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</w:t>
      </w:r>
      <w:r w:rsidR="000F6410" w:rsidRPr="0077630F">
        <w:rPr>
          <w:rFonts w:ascii="Times New Roman" w:hAnsi="Times New Roman" w:cs="Times New Roman"/>
          <w:lang w:val="en-GB"/>
        </w:rPr>
        <w:t>n</w:t>
      </w:r>
      <w:r w:rsidR="001A37C9">
        <w:rPr>
          <w:rFonts w:ascii="Times New Roman" w:hAnsi="Times New Roman" w:cs="Times New Roman"/>
          <w:lang w:val="en-GB"/>
        </w:rPr>
        <w:t xml:space="preserve"> </w:t>
      </w:r>
      <w:r w:rsidR="000F6410" w:rsidRPr="0077630F">
        <w:rPr>
          <w:rFonts w:ascii="Times New Roman" w:hAnsi="Times New Roman" w:cs="Times New Roman"/>
          <w:lang w:val="en-GB"/>
        </w:rPr>
        <w:t>independent arbitrator in accordance with Article 20.</w:t>
      </w:r>
    </w:p>
    <w:p w14:paraId="36A9E0FC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2E28E7A8" w14:textId="5E731BA3" w:rsidR="000F6410" w:rsidRPr="000E1283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0E1283">
        <w:rPr>
          <w:rFonts w:ascii="Times New Roman" w:hAnsi="Times New Roman" w:cs="Times New Roman"/>
          <w:b/>
          <w:bCs/>
          <w:lang w:val="en-GB"/>
        </w:rPr>
        <w:t>Article 12: Licensee's Authority</w:t>
      </w:r>
    </w:p>
    <w:p w14:paraId="724BF623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11CF5EA" w14:textId="365A1E3D" w:rsidR="000E1283" w:rsidRPr="00D9071D" w:rsidRDefault="000E1283" w:rsidP="000E1283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12.1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>Licensee is authorized to:</w:t>
      </w:r>
    </w:p>
    <w:p w14:paraId="61070FC8" w14:textId="6E68A00A" w:rsidR="000E1283" w:rsidRDefault="000E1283" w:rsidP="000E1283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  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a) </w:t>
      </w:r>
      <w:r>
        <w:rPr>
          <w:rFonts w:ascii="Times New Roman" w:hAnsi="Times New Roman" w:cs="Times New Roman"/>
          <w:lang w:val="en-GB"/>
        </w:rPr>
        <w:t xml:space="preserve">   </w:t>
      </w:r>
      <w:r w:rsidRPr="00D9071D">
        <w:rPr>
          <w:rFonts w:ascii="Times New Roman" w:hAnsi="Times New Roman" w:cs="Times New Roman"/>
          <w:lang w:val="en-GB"/>
        </w:rPr>
        <w:t xml:space="preserve">Sign contracts, agreements, transfers, acceptances, receipts, acquittances, or other </w:t>
      </w:r>
    </w:p>
    <w:p w14:paraId="37DBACE1" w14:textId="1135107E" w:rsidR="000E1283" w:rsidRDefault="000E1283" w:rsidP="000E1283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</w:t>
      </w:r>
      <w:r w:rsidRPr="00D9071D">
        <w:rPr>
          <w:rFonts w:ascii="Times New Roman" w:hAnsi="Times New Roman" w:cs="Times New Roman"/>
          <w:lang w:val="en-GB"/>
        </w:rPr>
        <w:t>instruments, documents, and forms necessary for the sale and transfer of the Product.</w:t>
      </w:r>
    </w:p>
    <w:p w14:paraId="2A208DA0" w14:textId="5A31A616" w:rsidR="000E1283" w:rsidRDefault="000E1283" w:rsidP="000E1283">
      <w:pPr>
        <w:pStyle w:val="Geenafstand"/>
        <w:numPr>
          <w:ilvl w:val="0"/>
          <w:numId w:val="9"/>
        </w:numPr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Accept and carry out correspondence with relevant persons, authorities, or departments to </w:t>
      </w:r>
    </w:p>
    <w:p w14:paraId="52D440D4" w14:textId="77777777" w:rsidR="000E1283" w:rsidRDefault="000E1283" w:rsidP="000E1283">
      <w:pPr>
        <w:pStyle w:val="Geenafstand"/>
        <w:ind w:left="1071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effect the sale and transfer of the Product.</w:t>
      </w:r>
    </w:p>
    <w:p w14:paraId="456634CC" w14:textId="3DB7C03C" w:rsidR="000E1283" w:rsidRPr="000E1283" w:rsidRDefault="000E1283" w:rsidP="000E1283">
      <w:pPr>
        <w:pStyle w:val="Geenafstand"/>
        <w:numPr>
          <w:ilvl w:val="0"/>
          <w:numId w:val="9"/>
        </w:numPr>
        <w:jc w:val="both"/>
        <w:rPr>
          <w:rFonts w:ascii="Times New Roman" w:hAnsi="Times New Roman" w:cs="Times New Roman"/>
          <w:lang w:val="en-GB"/>
        </w:rPr>
      </w:pPr>
      <w:r w:rsidRPr="000E1283">
        <w:rPr>
          <w:rFonts w:ascii="Times New Roman" w:hAnsi="Times New Roman" w:cs="Times New Roman"/>
          <w:lang w:val="en-GB"/>
        </w:rPr>
        <w:t>Accept and give valid discharges for acceptances and submission of contract notes, bills, ledger statements, transaction statements, and all correspondence and communication on behalf of Licensor.</w:t>
      </w:r>
    </w:p>
    <w:p w14:paraId="0315ABCF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16CE862" w14:textId="0BC0FDEB" w:rsidR="000F6410" w:rsidRPr="000E1283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0E1283">
        <w:rPr>
          <w:rFonts w:ascii="Times New Roman" w:hAnsi="Times New Roman" w:cs="Times New Roman"/>
          <w:b/>
          <w:bCs/>
          <w:lang w:val="en-GB"/>
        </w:rPr>
        <w:t>Article 13: Mining Regulations Compliance</w:t>
      </w:r>
    </w:p>
    <w:p w14:paraId="7A1BDCAE" w14:textId="77777777" w:rsidR="000F6410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5895AFCD" w14:textId="77777777" w:rsidR="005A2F33" w:rsidRDefault="005A2F33" w:rsidP="005A2F33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13.1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Licensor warrants that it holds all necessary permits and licenses required under Law No. 3 of </w:t>
      </w:r>
    </w:p>
    <w:p w14:paraId="5102A581" w14:textId="3D2F3F21" w:rsidR="005A2F33" w:rsidRPr="00D9071D" w:rsidRDefault="005A2F33" w:rsidP="005A2F33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2020 on Mineral and Coal Mining and its implementing regulations.</w:t>
      </w:r>
    </w:p>
    <w:p w14:paraId="6D942B17" w14:textId="77777777" w:rsidR="005A2F33" w:rsidRPr="00D9071D" w:rsidRDefault="005A2F33" w:rsidP="005A2F33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354B5861" w14:textId="77777777" w:rsidR="005A2F33" w:rsidRDefault="005A2F33" w:rsidP="005A2F33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13.2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Licensor confirms its compliance with all domestic market obligation requirements applicable </w:t>
      </w:r>
    </w:p>
    <w:p w14:paraId="6845FA67" w14:textId="132CB5E9" w:rsidR="005A2F33" w:rsidRPr="00D9071D" w:rsidRDefault="005A2F33" w:rsidP="005A2F33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to its gold mining and trading activities.</w:t>
      </w:r>
    </w:p>
    <w:p w14:paraId="4D3A4F57" w14:textId="77777777" w:rsidR="005A2F33" w:rsidRPr="0077630F" w:rsidRDefault="005A2F33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F172F3A" w14:textId="077B6C3C" w:rsidR="000E1283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13.3 </w:t>
      </w:r>
      <w:r w:rsidR="000E1283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Both parties agree to promptly update their practices and this Agreement to comply with any </w:t>
      </w:r>
    </w:p>
    <w:p w14:paraId="19EDF154" w14:textId="05D9C996" w:rsidR="000F6410" w:rsidRPr="0077630F" w:rsidRDefault="000F6410" w:rsidP="000E1283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changes in Indonesian mining regulations.</w:t>
      </w:r>
    </w:p>
    <w:p w14:paraId="584FEF91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DA67588" w14:textId="175CA2B8" w:rsidR="000F6410" w:rsidRPr="000E1283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0E1283">
        <w:rPr>
          <w:rFonts w:ascii="Times New Roman" w:hAnsi="Times New Roman" w:cs="Times New Roman"/>
          <w:b/>
          <w:bCs/>
          <w:lang w:val="en-GB"/>
        </w:rPr>
        <w:t>Article 14: Deduction Payment</w:t>
      </w:r>
    </w:p>
    <w:p w14:paraId="45F78C71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1A4495F9" w14:textId="77777777" w:rsidR="005A2F33" w:rsidRDefault="005A2F33" w:rsidP="005A2F33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14.1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Licensor confirms that the deductions specified in Section 4.3 shall be the sole compensation </w:t>
      </w:r>
    </w:p>
    <w:p w14:paraId="4A9CB987" w14:textId="23BD2DAF" w:rsidR="005A2F33" w:rsidRPr="00D9071D" w:rsidRDefault="005A2F33" w:rsidP="005A2F33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pai</w:t>
      </w:r>
      <w:r>
        <w:rPr>
          <w:rFonts w:ascii="Times New Roman" w:hAnsi="Times New Roman" w:cs="Times New Roman"/>
          <w:lang w:val="en-GB"/>
        </w:rPr>
        <w:t>d</w:t>
      </w:r>
      <w:r w:rsidRPr="00D9071D">
        <w:rPr>
          <w:rFonts w:ascii="Times New Roman" w:hAnsi="Times New Roman" w:cs="Times New Roman"/>
          <w:lang w:val="en-GB"/>
        </w:rPr>
        <w:t xml:space="preserve"> to Licensee for sales of the Product.</w:t>
      </w:r>
    </w:p>
    <w:p w14:paraId="0404E39D" w14:textId="77777777" w:rsidR="005A2F33" w:rsidRDefault="005A2F33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F4AFABF" w14:textId="3658B42D" w:rsidR="000E1283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14.2 </w:t>
      </w:r>
      <w:r w:rsidR="000E1283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These deductions shall be applied to the purchase price from the mine and shall be paid within </w:t>
      </w:r>
    </w:p>
    <w:p w14:paraId="44D3A112" w14:textId="71D10527" w:rsidR="000F6410" w:rsidRPr="0077630F" w:rsidRDefault="000F6410" w:rsidP="000E1283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three (3) business days of Licens</w:t>
      </w:r>
      <w:r w:rsidR="005A2F33">
        <w:rPr>
          <w:rFonts w:ascii="Times New Roman" w:hAnsi="Times New Roman" w:cs="Times New Roman"/>
          <w:lang w:val="en-GB"/>
        </w:rPr>
        <w:t>ee</w:t>
      </w:r>
      <w:r w:rsidRPr="0077630F">
        <w:rPr>
          <w:rFonts w:ascii="Times New Roman" w:hAnsi="Times New Roman" w:cs="Times New Roman"/>
          <w:lang w:val="en-GB"/>
        </w:rPr>
        <w:t xml:space="preserve"> receiving payment for the Product.</w:t>
      </w:r>
    </w:p>
    <w:p w14:paraId="05D6F719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22D23F78" w14:textId="16E5909F" w:rsidR="000F6410" w:rsidRPr="00427C31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427C31">
        <w:rPr>
          <w:rFonts w:ascii="Times New Roman" w:hAnsi="Times New Roman" w:cs="Times New Roman"/>
          <w:b/>
          <w:bCs/>
          <w:lang w:val="en-GB"/>
        </w:rPr>
        <w:t>Article 15: Currency and Payment Regulations</w:t>
      </w:r>
    </w:p>
    <w:p w14:paraId="76D999B6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44213DDF" w14:textId="77777777" w:rsidR="00427C31" w:rsidRDefault="00427C31" w:rsidP="00427C31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15.1</w:t>
      </w:r>
      <w:r>
        <w:rPr>
          <w:rFonts w:ascii="Times New Roman" w:hAnsi="Times New Roman" w:cs="Times New Roman"/>
          <w:lang w:val="en-GB"/>
        </w:rPr>
        <w:tab/>
        <w:t>A</w:t>
      </w:r>
      <w:r w:rsidRPr="00D9071D">
        <w:rPr>
          <w:rFonts w:ascii="Times New Roman" w:hAnsi="Times New Roman" w:cs="Times New Roman"/>
          <w:lang w:val="en-GB"/>
        </w:rPr>
        <w:t xml:space="preserve">ll payments made within Indonesia under this Agreement shall be conducted in Indonesian </w:t>
      </w:r>
    </w:p>
    <w:p w14:paraId="77DB06B6" w14:textId="77777777" w:rsidR="00427C31" w:rsidRDefault="00427C31" w:rsidP="00427C31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Rupiah(IDR), in compliance with Bank Indonesia Regulation No. 17/3/PBI/2015 on the </w:t>
      </w:r>
    </w:p>
    <w:p w14:paraId="461A2442" w14:textId="148065D2" w:rsidR="00427C31" w:rsidRPr="00D9071D" w:rsidRDefault="00427C31" w:rsidP="00427C31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Mandatory Use of Rupiah in Indonesia.</w:t>
      </w:r>
    </w:p>
    <w:p w14:paraId="3FA7C02D" w14:textId="77777777" w:rsidR="00427C31" w:rsidRDefault="00427C31" w:rsidP="00427C31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F9135E2" w14:textId="77777777" w:rsidR="00427C31" w:rsidRDefault="00427C31" w:rsidP="00427C31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lastRenderedPageBreak/>
        <w:t xml:space="preserve">15.2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For international transactions, the parties may use foreign currency in compliance with </w:t>
      </w:r>
    </w:p>
    <w:p w14:paraId="02B7ED1C" w14:textId="100B6F80" w:rsidR="00427C31" w:rsidRPr="00D9071D" w:rsidRDefault="00427C31" w:rsidP="00427C31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applicable Indonesian foreign exchange regulations.</w:t>
      </w:r>
    </w:p>
    <w:p w14:paraId="0CFBB7DC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2FC91AA3" w14:textId="682D749F" w:rsidR="000F6410" w:rsidRPr="00427C31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427C31">
        <w:rPr>
          <w:rFonts w:ascii="Times New Roman" w:hAnsi="Times New Roman" w:cs="Times New Roman"/>
          <w:b/>
          <w:bCs/>
          <w:lang w:val="en-GB"/>
        </w:rPr>
        <w:t>Article 16: Term and Termination</w:t>
      </w:r>
    </w:p>
    <w:p w14:paraId="510F9D08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0C65EAB" w14:textId="77777777" w:rsidR="00427C31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16.1 </w:t>
      </w:r>
      <w:r w:rsidR="00427C31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This Agreement shall remain in effect for an initial period of ten (10) years, automatically </w:t>
      </w:r>
    </w:p>
    <w:p w14:paraId="5F081020" w14:textId="0E9E0F87" w:rsidR="000F6410" w:rsidRPr="0077630F" w:rsidRDefault="000F6410" w:rsidP="00427C31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renewable for additional five (5) year periods unless terminated as provided herein.</w:t>
      </w:r>
    </w:p>
    <w:p w14:paraId="535F7BC2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3A301964" w14:textId="77777777" w:rsidR="00114167" w:rsidRDefault="00114167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</w:p>
    <w:p w14:paraId="111B9D0B" w14:textId="5648995B" w:rsidR="000F6410" w:rsidRPr="00427C31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427C31">
        <w:rPr>
          <w:rFonts w:ascii="Times New Roman" w:hAnsi="Times New Roman" w:cs="Times New Roman"/>
          <w:b/>
          <w:bCs/>
          <w:lang w:val="en-GB"/>
        </w:rPr>
        <w:t>Article 17: Intellectual Property</w:t>
      </w:r>
    </w:p>
    <w:p w14:paraId="6B64611F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2D9FAB0" w14:textId="64C0988C" w:rsidR="00427C31" w:rsidRPr="00D9071D" w:rsidRDefault="00427C31" w:rsidP="00427C31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17.1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>Each party retains all rights, title, and interest in and to its own intellectual property.</w:t>
      </w:r>
    </w:p>
    <w:p w14:paraId="2F73185E" w14:textId="77777777" w:rsidR="00427C31" w:rsidRDefault="00427C31" w:rsidP="00427C31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2123267C" w14:textId="77777777" w:rsidR="00427C31" w:rsidRDefault="00427C31" w:rsidP="00427C31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17.2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Licensee is granted a limited, non-transferable right to use Licensor's trademarks and trade </w:t>
      </w:r>
    </w:p>
    <w:p w14:paraId="118C14A0" w14:textId="2EA97E33" w:rsidR="00427C31" w:rsidRDefault="00427C31" w:rsidP="00427C31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names solely for the purpose of promoting and selling the Product under this Agreement.</w:t>
      </w:r>
    </w:p>
    <w:p w14:paraId="58ACC0D8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66F0C50" w14:textId="4CDFDC02" w:rsidR="000F6410" w:rsidRPr="00427C31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427C31">
        <w:rPr>
          <w:rFonts w:ascii="Times New Roman" w:hAnsi="Times New Roman" w:cs="Times New Roman"/>
          <w:b/>
          <w:bCs/>
          <w:lang w:val="en-GB"/>
        </w:rPr>
        <w:t>Article 18: Indemnification</w:t>
      </w:r>
    </w:p>
    <w:p w14:paraId="1D383DD8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28F88B76" w14:textId="77777777" w:rsidR="00427C31" w:rsidRDefault="00427C31" w:rsidP="00427C31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18.1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Each party agrees to indemnify, defend, and hold harmless the other party from and against </w:t>
      </w:r>
    </w:p>
    <w:p w14:paraId="10ED723B" w14:textId="77777777" w:rsidR="00427C31" w:rsidRDefault="00427C31" w:rsidP="00427C31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Any</w:t>
      </w:r>
      <w:r>
        <w:rPr>
          <w:rFonts w:ascii="Times New Roman" w:hAnsi="Times New Roman" w:cs="Times New Roman"/>
          <w:lang w:val="en-GB"/>
        </w:rPr>
        <w:t xml:space="preserve"> a</w:t>
      </w:r>
      <w:r w:rsidRPr="00D9071D">
        <w:rPr>
          <w:rFonts w:ascii="Times New Roman" w:hAnsi="Times New Roman" w:cs="Times New Roman"/>
          <w:lang w:val="en-GB"/>
        </w:rPr>
        <w:t xml:space="preserve">nd all claims, damages, losses, liabilities, and expenses (including reasonable attorneys' </w:t>
      </w:r>
    </w:p>
    <w:p w14:paraId="4C4E3CAD" w14:textId="77777777" w:rsidR="00427C31" w:rsidRDefault="00427C31" w:rsidP="00427C31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fees) arising out of or in connection with any breach of this Agreement by the indemnifying </w:t>
      </w:r>
    </w:p>
    <w:p w14:paraId="32ECBF7E" w14:textId="63FF1825" w:rsidR="00427C31" w:rsidRPr="00D9071D" w:rsidRDefault="00427C31" w:rsidP="00427C31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party.</w:t>
      </w:r>
    </w:p>
    <w:p w14:paraId="39513952" w14:textId="77777777" w:rsidR="00427C31" w:rsidRDefault="00427C31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83BD99B" w14:textId="296C42F3" w:rsidR="000F6410" w:rsidRPr="00427C31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427C31">
        <w:rPr>
          <w:rFonts w:ascii="Times New Roman" w:hAnsi="Times New Roman" w:cs="Times New Roman"/>
          <w:b/>
          <w:bCs/>
          <w:lang w:val="en-GB"/>
        </w:rPr>
        <w:t>Article 19: Force Majeure</w:t>
      </w:r>
    </w:p>
    <w:p w14:paraId="5B17F25D" w14:textId="77777777" w:rsidR="000F6410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14C4C549" w14:textId="77777777" w:rsidR="0096188F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19.1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Neither party shall be liable for any failure or delay in performance under this Agreement due </w:t>
      </w:r>
    </w:p>
    <w:p w14:paraId="0F870107" w14:textId="3FFCAFF3" w:rsidR="0096188F" w:rsidRDefault="0096188F" w:rsidP="0096188F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to circumstances beyond its reasonable control, including but not limited to acts of God, war, </w:t>
      </w:r>
    </w:p>
    <w:p w14:paraId="493F1826" w14:textId="29719E0F" w:rsidR="0096188F" w:rsidRPr="00D9071D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>terrorism, civil unrest, or government action.</w:t>
      </w:r>
    </w:p>
    <w:p w14:paraId="6AF3C7A9" w14:textId="77777777" w:rsidR="0096188F" w:rsidRPr="0077630F" w:rsidRDefault="0096188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1444F7A" w14:textId="77777777" w:rsidR="00427C31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19.2 </w:t>
      </w:r>
      <w:r w:rsidR="00427C31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The party affected by a force majeure event shall notify the other party within 48 hours of its </w:t>
      </w:r>
    </w:p>
    <w:p w14:paraId="40B9B892" w14:textId="2C317AE4" w:rsidR="000F6410" w:rsidRPr="0077630F" w:rsidRDefault="000F6410" w:rsidP="00427C31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occurrence and provide regular updates on the situation.</w:t>
      </w:r>
    </w:p>
    <w:p w14:paraId="2FEA8A43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5609C87" w14:textId="77777777" w:rsidR="00427C31" w:rsidRDefault="00427C31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</w:p>
    <w:p w14:paraId="53C70248" w14:textId="60465610" w:rsidR="000F6410" w:rsidRPr="00427C31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427C31">
        <w:rPr>
          <w:rFonts w:ascii="Times New Roman" w:hAnsi="Times New Roman" w:cs="Times New Roman"/>
          <w:b/>
          <w:bCs/>
          <w:lang w:val="en-GB"/>
        </w:rPr>
        <w:t>Article 20: Governing Law and Dispute Resolution</w:t>
      </w:r>
    </w:p>
    <w:p w14:paraId="14AF6B1C" w14:textId="77777777" w:rsidR="000F6410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903B764" w14:textId="60BA12A5" w:rsidR="0096188F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20.1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This Agreement shall be governed by and construed in accordance with the laws of Indonesia, </w:t>
      </w:r>
    </w:p>
    <w:p w14:paraId="502EA98C" w14:textId="77777777" w:rsidR="0096188F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particularly Law No. 24 of 2009 on the National Flag, Language, Coat of Arms and Anthem, </w:t>
      </w:r>
    </w:p>
    <w:p w14:paraId="07318EB3" w14:textId="77777777" w:rsidR="0096188F" w:rsidRDefault="0096188F" w:rsidP="0096188F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which </w:t>
      </w:r>
      <w:r>
        <w:rPr>
          <w:rFonts w:ascii="Times New Roman" w:hAnsi="Times New Roman" w:cs="Times New Roman"/>
          <w:lang w:val="en-GB"/>
        </w:rPr>
        <w:t>re</w:t>
      </w:r>
      <w:r w:rsidRPr="00D9071D">
        <w:rPr>
          <w:rFonts w:ascii="Times New Roman" w:hAnsi="Times New Roman" w:cs="Times New Roman"/>
          <w:lang w:val="en-GB"/>
        </w:rPr>
        <w:t xml:space="preserve">quires that agreements involving Indonesian parties must be executed in the </w:t>
      </w:r>
    </w:p>
    <w:p w14:paraId="36652A83" w14:textId="77777777" w:rsidR="0096188F" w:rsidRDefault="0096188F" w:rsidP="0096188F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Indonesian language.</w:t>
      </w:r>
      <w:r>
        <w:rPr>
          <w:rFonts w:ascii="Times New Roman" w:hAnsi="Times New Roman" w:cs="Times New Roman"/>
          <w:lang w:val="en-GB"/>
        </w:rPr>
        <w:t xml:space="preserve"> </w:t>
      </w:r>
      <w:r w:rsidRPr="00D9071D">
        <w:rPr>
          <w:rFonts w:ascii="Times New Roman" w:hAnsi="Times New Roman" w:cs="Times New Roman"/>
          <w:lang w:val="en-GB"/>
        </w:rPr>
        <w:t xml:space="preserve">In case of any discrepancy between the English and Indonesian versions, </w:t>
      </w:r>
    </w:p>
    <w:p w14:paraId="7C14BE75" w14:textId="4482BBE1" w:rsidR="0096188F" w:rsidRPr="00D9071D" w:rsidRDefault="0096188F" w:rsidP="0096188F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the Indonesian version shall prevail.</w:t>
      </w:r>
    </w:p>
    <w:p w14:paraId="000CE040" w14:textId="77777777" w:rsidR="0096188F" w:rsidRPr="0077630F" w:rsidRDefault="0096188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6B03B68" w14:textId="77777777" w:rsidR="00427C31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20.2 </w:t>
      </w:r>
      <w:r w:rsidR="00427C31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Any dispute arising out of or in connection with this Agreement shall be resolved through </w:t>
      </w:r>
    </w:p>
    <w:p w14:paraId="37366BB9" w14:textId="77777777" w:rsidR="0096188F" w:rsidRDefault="000F6410" w:rsidP="00427C31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amicable negotiation between the parties. If the dispute cannot be resolved within thirty (30) </w:t>
      </w:r>
    </w:p>
    <w:p w14:paraId="5B739B3A" w14:textId="77777777" w:rsidR="0096188F" w:rsidRDefault="000F6410" w:rsidP="00427C31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days, it shall be referred to binding arbitration in Jakarta, Indonesia, in accordance with the </w:t>
      </w:r>
    </w:p>
    <w:p w14:paraId="72BAD9E8" w14:textId="77777777" w:rsidR="0096188F" w:rsidRDefault="000F6410" w:rsidP="00427C31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rules of the Indonesian National Board of Arbitration (BANI). The arbitration shall be </w:t>
      </w:r>
    </w:p>
    <w:p w14:paraId="7DE019CB" w14:textId="77777777" w:rsidR="0096188F" w:rsidRDefault="000F6410" w:rsidP="00427C31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conducted by a panel of three arbitrators, with each party selecting one arbitrator and the two </w:t>
      </w:r>
    </w:p>
    <w:p w14:paraId="28ACDAAE" w14:textId="0546881B" w:rsidR="000F6410" w:rsidRPr="0077630F" w:rsidRDefault="000F6410" w:rsidP="00427C31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selected arbitrators choosing the third.</w:t>
      </w:r>
    </w:p>
    <w:p w14:paraId="0A4DFFF5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D611D10" w14:textId="65C76344" w:rsidR="000F6410" w:rsidRPr="0096188F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96188F">
        <w:rPr>
          <w:rFonts w:ascii="Times New Roman" w:hAnsi="Times New Roman" w:cs="Times New Roman"/>
          <w:b/>
          <w:bCs/>
          <w:lang w:val="en-GB"/>
        </w:rPr>
        <w:t>Article 21: Interim Relief</w:t>
      </w:r>
    </w:p>
    <w:p w14:paraId="41A4DE75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4AA14B25" w14:textId="77777777" w:rsidR="0096188F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21.1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Notwithstanding the arbitration clause in Section 20, either party may seek interim injunctive </w:t>
      </w:r>
    </w:p>
    <w:p w14:paraId="224C31A3" w14:textId="26AA7944" w:rsidR="0096188F" w:rsidRPr="00D9071D" w:rsidRDefault="0096188F" w:rsidP="0096188F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relief from competent courts in Indonesia before or during the arbitration process.</w:t>
      </w:r>
    </w:p>
    <w:p w14:paraId="6018FF99" w14:textId="77777777" w:rsidR="0096188F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5A869C0C" w14:textId="78C413B5" w:rsidR="0096188F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21.2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The seeking of such interim relief shall not be deemed incompatible with the agreement to </w:t>
      </w:r>
    </w:p>
    <w:p w14:paraId="70AEB5B6" w14:textId="0C166744" w:rsidR="0096188F" w:rsidRPr="00D9071D" w:rsidRDefault="0096188F" w:rsidP="0096188F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Arbitrate</w:t>
      </w:r>
      <w:r>
        <w:rPr>
          <w:rFonts w:ascii="Times New Roman" w:hAnsi="Times New Roman" w:cs="Times New Roman"/>
          <w:lang w:val="en-GB"/>
        </w:rPr>
        <w:t xml:space="preserve"> </w:t>
      </w:r>
      <w:r w:rsidRPr="00D9071D">
        <w:rPr>
          <w:rFonts w:ascii="Times New Roman" w:hAnsi="Times New Roman" w:cs="Times New Roman"/>
          <w:lang w:val="en-GB"/>
        </w:rPr>
        <w:t>or a waiver of that agreement.</w:t>
      </w:r>
    </w:p>
    <w:p w14:paraId="46243A59" w14:textId="77777777" w:rsidR="0096188F" w:rsidRDefault="0096188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086E64C" w14:textId="77777777" w:rsidR="0096188F" w:rsidRDefault="0096188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2D189DCD" w14:textId="76DF532D" w:rsidR="000F6410" w:rsidRPr="0096188F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96188F">
        <w:rPr>
          <w:rFonts w:ascii="Times New Roman" w:hAnsi="Times New Roman" w:cs="Times New Roman"/>
          <w:b/>
          <w:bCs/>
          <w:lang w:val="en-GB"/>
        </w:rPr>
        <w:t>Article 22: Miscellaneous</w:t>
      </w:r>
    </w:p>
    <w:p w14:paraId="246A8090" w14:textId="77777777" w:rsidR="000F6410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201ADD34" w14:textId="79BC9E50" w:rsidR="0096188F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22.1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This Agreement constitutes the entire agreement between the parties and supersedes all prior </w:t>
      </w:r>
    </w:p>
    <w:p w14:paraId="41A4C532" w14:textId="303FDEB6" w:rsidR="0096188F" w:rsidRPr="00D9071D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>agreements and understandings, whether written or oral.</w:t>
      </w:r>
    </w:p>
    <w:p w14:paraId="692DD692" w14:textId="77777777" w:rsidR="0096188F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1E8D7CDA" w14:textId="1D4FA909" w:rsidR="0096188F" w:rsidRPr="00D9071D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22.2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>Any amendments to this Agreement must be in writing and signed by both parties.</w:t>
      </w:r>
    </w:p>
    <w:p w14:paraId="34FB7A8F" w14:textId="77777777" w:rsidR="0096188F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741931E" w14:textId="77777777" w:rsidR="0096188F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22.3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The invalidity or unenforceability of any provision of this Agreement shall not affect the </w:t>
      </w:r>
    </w:p>
    <w:p w14:paraId="519FFABE" w14:textId="6C01D5E7" w:rsidR="0096188F" w:rsidRPr="00D9071D" w:rsidRDefault="0096188F" w:rsidP="0096188F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validity</w:t>
      </w:r>
      <w:r>
        <w:rPr>
          <w:rFonts w:ascii="Times New Roman" w:hAnsi="Times New Roman" w:cs="Times New Roman"/>
          <w:lang w:val="en-GB"/>
        </w:rPr>
        <w:t xml:space="preserve"> </w:t>
      </w:r>
      <w:r w:rsidRPr="00D9071D">
        <w:rPr>
          <w:rFonts w:ascii="Times New Roman" w:hAnsi="Times New Roman" w:cs="Times New Roman"/>
          <w:lang w:val="en-GB"/>
        </w:rPr>
        <w:t>or enforceability of any other provision.</w:t>
      </w:r>
    </w:p>
    <w:p w14:paraId="3446EDBB" w14:textId="77777777" w:rsidR="0096188F" w:rsidRPr="0077630F" w:rsidRDefault="0096188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AD1BD1A" w14:textId="77777777" w:rsidR="0096188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22.4 </w:t>
      </w:r>
      <w:r w:rsidR="0096188F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Neither party may assign this Agreement without the prior written consent of the other party, </w:t>
      </w:r>
    </w:p>
    <w:p w14:paraId="24D2EBE8" w14:textId="3993813C" w:rsidR="000F6410" w:rsidRPr="0077630F" w:rsidRDefault="000F6410" w:rsidP="0096188F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which shall not be unreasonably withheld.</w:t>
      </w:r>
    </w:p>
    <w:p w14:paraId="4AB0E3B8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461BC89" w14:textId="77777777" w:rsidR="0096188F" w:rsidRDefault="0096188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F1CEBC6" w14:textId="3E5BD75C" w:rsidR="000F6410" w:rsidRPr="0096188F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96188F">
        <w:rPr>
          <w:rFonts w:ascii="Times New Roman" w:hAnsi="Times New Roman" w:cs="Times New Roman"/>
          <w:b/>
          <w:bCs/>
          <w:lang w:val="en-GB"/>
        </w:rPr>
        <w:t>Article 23: Data Protection and Privacy</w:t>
      </w:r>
    </w:p>
    <w:p w14:paraId="138DF448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1AC913DE" w14:textId="77777777" w:rsidR="0096188F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23.1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Both parties shall comply with Government Regulation No. 71 of 2019 on the Implementation </w:t>
      </w:r>
    </w:p>
    <w:p w14:paraId="48C8AB33" w14:textId="1FB2E160" w:rsidR="0096188F" w:rsidRDefault="0096188F" w:rsidP="0096188F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of Electronic Systems and Transactions, and any subsequent data protection laws enacted in </w:t>
      </w:r>
    </w:p>
    <w:p w14:paraId="555CAF0C" w14:textId="1C237493" w:rsidR="0096188F" w:rsidRPr="00D9071D" w:rsidRDefault="0096188F" w:rsidP="0096188F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Indonesia.</w:t>
      </w:r>
    </w:p>
    <w:p w14:paraId="5FB4524C" w14:textId="77777777" w:rsidR="0096188F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6119F2A" w14:textId="77777777" w:rsidR="0096188F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23.2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The parties shall implement appropriate technical and organizational measures to protect </w:t>
      </w:r>
    </w:p>
    <w:p w14:paraId="02C1AE4B" w14:textId="67956B34" w:rsidR="0096188F" w:rsidRPr="00D9071D" w:rsidRDefault="0096188F" w:rsidP="0096188F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personal data processed under this Agreement.</w:t>
      </w:r>
    </w:p>
    <w:p w14:paraId="7EC00707" w14:textId="77777777" w:rsidR="0096188F" w:rsidRDefault="0096188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1CF6B890" w14:textId="77777777" w:rsidR="0096188F" w:rsidRDefault="0096188F" w:rsidP="0096188F">
      <w:pPr>
        <w:pStyle w:val="Geenafstand"/>
        <w:ind w:firstLine="708"/>
        <w:jc w:val="both"/>
        <w:rPr>
          <w:rFonts w:ascii="Times New Roman" w:hAnsi="Times New Roman" w:cs="Times New Roman"/>
          <w:b/>
          <w:bCs/>
          <w:lang w:val="en-GB"/>
        </w:rPr>
      </w:pPr>
    </w:p>
    <w:p w14:paraId="644D4933" w14:textId="56F55625" w:rsidR="000F6410" w:rsidRPr="0096188F" w:rsidRDefault="000F6410" w:rsidP="0096188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96188F">
        <w:rPr>
          <w:rFonts w:ascii="Times New Roman" w:hAnsi="Times New Roman" w:cs="Times New Roman"/>
          <w:b/>
          <w:bCs/>
          <w:lang w:val="en-GB"/>
        </w:rPr>
        <w:t>Article 24: Licensor's Responsibility for Product Quality, Delivery, and Agreement Changes</w:t>
      </w:r>
    </w:p>
    <w:p w14:paraId="03FE1C52" w14:textId="77777777" w:rsidR="000F6410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4CA4290B" w14:textId="77777777" w:rsidR="0096188F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>2</w:t>
      </w:r>
      <w:r>
        <w:rPr>
          <w:rFonts w:ascii="Times New Roman" w:hAnsi="Times New Roman" w:cs="Times New Roman"/>
          <w:lang w:val="en-GB"/>
        </w:rPr>
        <w:t>4</w:t>
      </w:r>
      <w:r w:rsidRPr="00C123A5">
        <w:rPr>
          <w:rFonts w:ascii="Times New Roman" w:hAnsi="Times New Roman" w:cs="Times New Roman"/>
          <w:lang w:val="en-GB"/>
        </w:rPr>
        <w:t xml:space="preserve">.1 </w:t>
      </w:r>
      <w:r>
        <w:rPr>
          <w:rFonts w:ascii="Times New Roman" w:hAnsi="Times New Roman" w:cs="Times New Roman"/>
          <w:lang w:val="en-GB"/>
        </w:rPr>
        <w:tab/>
      </w:r>
      <w:r w:rsidRPr="00C123A5">
        <w:rPr>
          <w:rFonts w:ascii="Times New Roman" w:hAnsi="Times New Roman" w:cs="Times New Roman"/>
          <w:lang w:val="en-GB"/>
        </w:rPr>
        <w:t xml:space="preserve">Licensor warrants that all Product delivered under this Agreement shall meet the claimed </w:t>
      </w:r>
    </w:p>
    <w:p w14:paraId="0D6DA5DA" w14:textId="184FB68D" w:rsidR="0096188F" w:rsidRPr="00C123A5" w:rsidRDefault="0096188F" w:rsidP="0096188F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>purity of 999.9 fineness and the specified quantity.</w:t>
      </w:r>
    </w:p>
    <w:p w14:paraId="4280591D" w14:textId="77777777" w:rsidR="0096188F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50E77ADC" w14:textId="451B0714" w:rsidR="0096188F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>2</w:t>
      </w:r>
      <w:r>
        <w:rPr>
          <w:rFonts w:ascii="Times New Roman" w:hAnsi="Times New Roman" w:cs="Times New Roman"/>
          <w:lang w:val="en-GB"/>
        </w:rPr>
        <w:t>4</w:t>
      </w:r>
      <w:r w:rsidRPr="00C123A5">
        <w:rPr>
          <w:rFonts w:ascii="Times New Roman" w:hAnsi="Times New Roman" w:cs="Times New Roman"/>
          <w:lang w:val="en-GB"/>
        </w:rPr>
        <w:t xml:space="preserve">.2 </w:t>
      </w:r>
      <w:r>
        <w:rPr>
          <w:rFonts w:ascii="Times New Roman" w:hAnsi="Times New Roman" w:cs="Times New Roman"/>
          <w:lang w:val="en-GB"/>
        </w:rPr>
        <w:tab/>
      </w:r>
      <w:r w:rsidRPr="00C123A5">
        <w:rPr>
          <w:rFonts w:ascii="Times New Roman" w:hAnsi="Times New Roman" w:cs="Times New Roman"/>
          <w:lang w:val="en-GB"/>
        </w:rPr>
        <w:t xml:space="preserve">Licensor shall be solely responsible for the timely delivery of the Product to the agreed-upon </w:t>
      </w:r>
    </w:p>
    <w:p w14:paraId="5B613525" w14:textId="2BEE0840" w:rsidR="0096188F" w:rsidRPr="00C123A5" w:rsidRDefault="0096188F" w:rsidP="0096188F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</w:t>
      </w:r>
      <w:r>
        <w:rPr>
          <w:rFonts w:ascii="Times New Roman" w:hAnsi="Times New Roman" w:cs="Times New Roman"/>
          <w:lang w:val="en-GB"/>
        </w:rPr>
        <w:tab/>
      </w:r>
      <w:r w:rsidRPr="00C123A5">
        <w:rPr>
          <w:rFonts w:ascii="Times New Roman" w:hAnsi="Times New Roman" w:cs="Times New Roman"/>
          <w:lang w:val="en-GB"/>
        </w:rPr>
        <w:t>location.</w:t>
      </w:r>
    </w:p>
    <w:p w14:paraId="47F2A079" w14:textId="77777777" w:rsidR="0096188F" w:rsidRPr="0077630F" w:rsidRDefault="0096188F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3A0DA1D0" w14:textId="2CA9998D" w:rsidR="00936579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24.3 </w:t>
      </w:r>
      <w:r w:rsidR="0096188F">
        <w:rPr>
          <w:rFonts w:ascii="Times New Roman" w:hAnsi="Times New Roman" w:cs="Times New Roman"/>
          <w:lang w:val="en-GB"/>
        </w:rPr>
        <w:tab/>
      </w:r>
      <w:r w:rsidR="00936579" w:rsidRPr="00C123A5">
        <w:rPr>
          <w:rFonts w:ascii="Times New Roman" w:hAnsi="Times New Roman" w:cs="Times New Roman"/>
          <w:lang w:val="en-GB"/>
        </w:rPr>
        <w:t>In the event of any breach of the warranties in 2</w:t>
      </w:r>
      <w:r w:rsidR="00936579">
        <w:rPr>
          <w:rFonts w:ascii="Times New Roman" w:hAnsi="Times New Roman" w:cs="Times New Roman"/>
          <w:lang w:val="en-GB"/>
        </w:rPr>
        <w:t>4</w:t>
      </w:r>
      <w:r w:rsidR="00936579" w:rsidRPr="00C123A5">
        <w:rPr>
          <w:rFonts w:ascii="Times New Roman" w:hAnsi="Times New Roman" w:cs="Times New Roman"/>
          <w:lang w:val="en-GB"/>
        </w:rPr>
        <w:t>.1 or 2</w:t>
      </w:r>
      <w:r w:rsidR="00936579">
        <w:rPr>
          <w:rFonts w:ascii="Times New Roman" w:hAnsi="Times New Roman" w:cs="Times New Roman"/>
          <w:lang w:val="en-GB"/>
        </w:rPr>
        <w:t>4</w:t>
      </w:r>
      <w:r w:rsidR="00936579" w:rsidRPr="00C123A5">
        <w:rPr>
          <w:rFonts w:ascii="Times New Roman" w:hAnsi="Times New Roman" w:cs="Times New Roman"/>
          <w:lang w:val="en-GB"/>
        </w:rPr>
        <w:t>.2, Licensor shall:</w:t>
      </w:r>
    </w:p>
    <w:p w14:paraId="54EA97B4" w14:textId="77777777" w:rsidR="00936579" w:rsidRDefault="0096188F" w:rsidP="00936579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</w:t>
      </w:r>
      <w:r w:rsidR="000F6410" w:rsidRPr="0077630F">
        <w:rPr>
          <w:rFonts w:ascii="Times New Roman" w:hAnsi="Times New Roman" w:cs="Times New Roman"/>
          <w:lang w:val="en-GB"/>
        </w:rPr>
        <w:t xml:space="preserve">) </w:t>
      </w:r>
      <w:r w:rsidR="00936579">
        <w:rPr>
          <w:rFonts w:ascii="Times New Roman" w:hAnsi="Times New Roman" w:cs="Times New Roman"/>
          <w:lang w:val="en-GB"/>
        </w:rPr>
        <w:t xml:space="preserve">  </w:t>
      </w:r>
      <w:r w:rsidR="00936579">
        <w:rPr>
          <w:rFonts w:ascii="Times New Roman" w:hAnsi="Times New Roman" w:cs="Times New Roman"/>
          <w:lang w:val="en-GB"/>
        </w:rPr>
        <w:tab/>
      </w:r>
      <w:r w:rsidR="000F6410" w:rsidRPr="0077630F">
        <w:rPr>
          <w:rFonts w:ascii="Times New Roman" w:hAnsi="Times New Roman" w:cs="Times New Roman"/>
          <w:lang w:val="en-GB"/>
        </w:rPr>
        <w:t xml:space="preserve">Pay a penalty of 5% of the value of the non-conforming Product for each day of delay </w:t>
      </w:r>
    </w:p>
    <w:p w14:paraId="469133C1" w14:textId="74ED9BA5" w:rsidR="000F6410" w:rsidRPr="0077630F" w:rsidRDefault="000F6410" w:rsidP="00936579">
      <w:pPr>
        <w:pStyle w:val="Geenafstand"/>
        <w:ind w:left="708"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in </w:t>
      </w:r>
      <w:r w:rsidR="00936579">
        <w:rPr>
          <w:rFonts w:ascii="Times New Roman" w:hAnsi="Times New Roman" w:cs="Times New Roman"/>
          <w:lang w:val="en-GB"/>
        </w:rPr>
        <w:t xml:space="preserve"> </w:t>
      </w:r>
      <w:r w:rsidRPr="0077630F">
        <w:rPr>
          <w:rFonts w:ascii="Times New Roman" w:hAnsi="Times New Roman" w:cs="Times New Roman"/>
          <w:lang w:val="en-GB"/>
        </w:rPr>
        <w:t>providing conforming Product, up to a maximum of 50% of the Product's value.</w:t>
      </w:r>
    </w:p>
    <w:p w14:paraId="009BE529" w14:textId="77777777" w:rsidR="00936579" w:rsidRDefault="00936579" w:rsidP="0096188F">
      <w:pPr>
        <w:pStyle w:val="Geenafstand"/>
        <w:numPr>
          <w:ilvl w:val="0"/>
          <w:numId w:val="5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</w:t>
      </w:r>
      <w:r w:rsidR="000F6410" w:rsidRPr="0077630F">
        <w:rPr>
          <w:rFonts w:ascii="Times New Roman" w:hAnsi="Times New Roman" w:cs="Times New Roman"/>
          <w:lang w:val="en-GB"/>
        </w:rPr>
        <w:t xml:space="preserve">Compensate Licensee for any demonstrable loss of future business with the </w:t>
      </w:r>
    </w:p>
    <w:p w14:paraId="21EAF989" w14:textId="77777777" w:rsidR="00936579" w:rsidRDefault="00936579" w:rsidP="00936579">
      <w:pPr>
        <w:pStyle w:val="Geenafstand"/>
        <w:ind w:left="1071" w:firstLine="345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D</w:t>
      </w:r>
      <w:r w:rsidR="000F6410" w:rsidRPr="0077630F">
        <w:rPr>
          <w:rFonts w:ascii="Times New Roman" w:hAnsi="Times New Roman" w:cs="Times New Roman"/>
          <w:lang w:val="en-GB"/>
        </w:rPr>
        <w:t>issatisfied</w:t>
      </w:r>
      <w:r>
        <w:rPr>
          <w:rFonts w:ascii="Times New Roman" w:hAnsi="Times New Roman" w:cs="Times New Roman"/>
          <w:lang w:val="en-GB"/>
        </w:rPr>
        <w:t xml:space="preserve"> </w:t>
      </w:r>
      <w:r w:rsidR="000F6410" w:rsidRPr="0077630F">
        <w:rPr>
          <w:rFonts w:ascii="Times New Roman" w:hAnsi="Times New Roman" w:cs="Times New Roman"/>
          <w:lang w:val="en-GB"/>
        </w:rPr>
        <w:t xml:space="preserve">customer, calculated based on reasonable projections of future sales, </w:t>
      </w:r>
    </w:p>
    <w:p w14:paraId="41DCD58B" w14:textId="77777777" w:rsidR="00936579" w:rsidRDefault="000F6410" w:rsidP="00936579">
      <w:pPr>
        <w:pStyle w:val="Geenafstand"/>
        <w:ind w:left="1071" w:firstLine="345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taking into account past transaction history and market conditions, for a period of 12 </w:t>
      </w:r>
    </w:p>
    <w:p w14:paraId="55830FF5" w14:textId="768AB208" w:rsidR="000F6410" w:rsidRPr="0077630F" w:rsidRDefault="000F6410" w:rsidP="00936579">
      <w:pPr>
        <w:pStyle w:val="Geenafstand"/>
        <w:ind w:left="1071" w:firstLine="345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months.</w:t>
      </w:r>
    </w:p>
    <w:p w14:paraId="516FD800" w14:textId="77777777" w:rsidR="00936579" w:rsidRDefault="00936579" w:rsidP="0096188F">
      <w:pPr>
        <w:pStyle w:val="Geenafstand"/>
        <w:numPr>
          <w:ilvl w:val="0"/>
          <w:numId w:val="5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</w:t>
      </w:r>
      <w:r w:rsidR="000F6410" w:rsidRPr="0077630F">
        <w:rPr>
          <w:rFonts w:ascii="Times New Roman" w:hAnsi="Times New Roman" w:cs="Times New Roman"/>
          <w:lang w:val="en-GB"/>
        </w:rPr>
        <w:t xml:space="preserve">Pay a penalty equal to 25% of Licensee's average annual commission for the past three </w:t>
      </w:r>
    </w:p>
    <w:p w14:paraId="6EE722DF" w14:textId="49C2CE44" w:rsidR="000F6410" w:rsidRPr="0077630F" w:rsidRDefault="000F6410" w:rsidP="00936579">
      <w:pPr>
        <w:pStyle w:val="Geenafstand"/>
        <w:ind w:left="1071" w:firstLine="345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years or the duration of the Agreement, whichever is shorter.</w:t>
      </w:r>
    </w:p>
    <w:p w14:paraId="3431AFDC" w14:textId="77777777" w:rsidR="000F6410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2302596C" w14:textId="77777777" w:rsidR="00936579" w:rsidRDefault="00936579" w:rsidP="00936579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24.4</w:t>
      </w:r>
      <w:r>
        <w:rPr>
          <w:rFonts w:ascii="Times New Roman" w:hAnsi="Times New Roman" w:cs="Times New Roman"/>
          <w:lang w:val="en-GB"/>
        </w:rPr>
        <w:tab/>
      </w:r>
      <w:r w:rsidRPr="00C123A5">
        <w:rPr>
          <w:rFonts w:ascii="Times New Roman" w:hAnsi="Times New Roman" w:cs="Times New Roman"/>
          <w:lang w:val="en-GB"/>
        </w:rPr>
        <w:t xml:space="preserve">If a customer expresses dissatisfaction with the Product due to quality or delivery issues, </w:t>
      </w:r>
    </w:p>
    <w:p w14:paraId="5075556E" w14:textId="4E888F39" w:rsidR="00936579" w:rsidRDefault="00936579" w:rsidP="00936579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</w:t>
      </w:r>
      <w:r w:rsidRPr="00C123A5">
        <w:rPr>
          <w:rFonts w:ascii="Times New Roman" w:hAnsi="Times New Roman" w:cs="Times New Roman"/>
          <w:lang w:val="en-GB"/>
        </w:rPr>
        <w:t xml:space="preserve">Licensor </w:t>
      </w:r>
      <w:r>
        <w:rPr>
          <w:rFonts w:ascii="Times New Roman" w:hAnsi="Times New Roman" w:cs="Times New Roman"/>
          <w:lang w:val="en-GB"/>
        </w:rPr>
        <w:t xml:space="preserve"> </w:t>
      </w:r>
      <w:r w:rsidRPr="00C123A5">
        <w:rPr>
          <w:rFonts w:ascii="Times New Roman" w:hAnsi="Times New Roman" w:cs="Times New Roman"/>
          <w:lang w:val="en-GB"/>
        </w:rPr>
        <w:t>shall:</w:t>
      </w:r>
      <w:r>
        <w:rPr>
          <w:rFonts w:ascii="Times New Roman" w:hAnsi="Times New Roman" w:cs="Times New Roman"/>
          <w:lang w:val="en-GB"/>
        </w:rPr>
        <w:t xml:space="preserve"> </w:t>
      </w:r>
    </w:p>
    <w:p w14:paraId="4A0ECD18" w14:textId="34DEDC80" w:rsidR="00936579" w:rsidRDefault="00936579" w:rsidP="00936579">
      <w:pPr>
        <w:pStyle w:val="Geenafstand"/>
        <w:numPr>
          <w:ilvl w:val="0"/>
          <w:numId w:val="13"/>
        </w:numPr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 xml:space="preserve">Collaborate with Licensee to address the customer's concerns promptly and in good </w:t>
      </w:r>
    </w:p>
    <w:p w14:paraId="72EFD97E" w14:textId="67EB5452" w:rsidR="00936579" w:rsidRDefault="00936579" w:rsidP="00936579">
      <w:pPr>
        <w:pStyle w:val="Geenafstand"/>
        <w:ind w:left="1411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>faith.</w:t>
      </w:r>
    </w:p>
    <w:p w14:paraId="52E8D084" w14:textId="48942BB9" w:rsidR="00936579" w:rsidRDefault="00936579" w:rsidP="00936579">
      <w:pPr>
        <w:pStyle w:val="Geenafstand"/>
        <w:numPr>
          <w:ilvl w:val="0"/>
          <w:numId w:val="13"/>
        </w:numPr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 xml:space="preserve">Offer a full refund, replacement Product, or other appropriate remedy as determined </w:t>
      </w:r>
    </w:p>
    <w:p w14:paraId="66E7BDC5" w14:textId="075616B1" w:rsidR="00936579" w:rsidRDefault="00936579" w:rsidP="00936579">
      <w:pPr>
        <w:pStyle w:val="Geenafstand"/>
        <w:ind w:left="1411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 xml:space="preserve">by </w:t>
      </w:r>
      <w:r>
        <w:rPr>
          <w:rFonts w:ascii="Times New Roman" w:hAnsi="Times New Roman" w:cs="Times New Roman"/>
          <w:lang w:val="en-GB"/>
        </w:rPr>
        <w:t>L</w:t>
      </w:r>
      <w:r w:rsidRPr="00C123A5">
        <w:rPr>
          <w:rFonts w:ascii="Times New Roman" w:hAnsi="Times New Roman" w:cs="Times New Roman"/>
          <w:lang w:val="en-GB"/>
        </w:rPr>
        <w:t>icensee, in accordance with Article 19 of Law No. 8 of 1999 on Consumer Protection.</w:t>
      </w:r>
    </w:p>
    <w:p w14:paraId="0C11A598" w14:textId="1C0A77AF" w:rsidR="00936579" w:rsidRDefault="00936579" w:rsidP="00936579">
      <w:pPr>
        <w:pStyle w:val="Geenafstand"/>
        <w:numPr>
          <w:ilvl w:val="0"/>
          <w:numId w:val="13"/>
        </w:numPr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 xml:space="preserve">Compensate Licensee for any demonstrable loss of future business with the </w:t>
      </w:r>
    </w:p>
    <w:p w14:paraId="4294B443" w14:textId="23C1943D" w:rsidR="00936579" w:rsidRPr="00C123A5" w:rsidRDefault="00936579" w:rsidP="00936579">
      <w:pPr>
        <w:pStyle w:val="Geenafstand"/>
        <w:ind w:left="1411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 xml:space="preserve">dissatisfied </w:t>
      </w:r>
      <w:r>
        <w:rPr>
          <w:rFonts w:ascii="Times New Roman" w:hAnsi="Times New Roman" w:cs="Times New Roman"/>
          <w:lang w:val="en-GB"/>
        </w:rPr>
        <w:t>c</w:t>
      </w:r>
      <w:r w:rsidRPr="00C123A5">
        <w:rPr>
          <w:rFonts w:ascii="Times New Roman" w:hAnsi="Times New Roman" w:cs="Times New Roman"/>
          <w:lang w:val="en-GB"/>
        </w:rPr>
        <w:t xml:space="preserve">ustomer, calculated based on reasonable projections of future sales, taking into account </w:t>
      </w:r>
      <w:r>
        <w:rPr>
          <w:rFonts w:ascii="Times New Roman" w:hAnsi="Times New Roman" w:cs="Times New Roman"/>
          <w:lang w:val="en-GB"/>
        </w:rPr>
        <w:t>p</w:t>
      </w:r>
      <w:r w:rsidRPr="00C123A5">
        <w:rPr>
          <w:rFonts w:ascii="Times New Roman" w:hAnsi="Times New Roman" w:cs="Times New Roman"/>
          <w:lang w:val="en-GB"/>
        </w:rPr>
        <w:t>ast transaction history and market conditions, for a period of 24 months.</w:t>
      </w:r>
    </w:p>
    <w:p w14:paraId="3A6D6817" w14:textId="77777777" w:rsidR="00936579" w:rsidRDefault="00936579" w:rsidP="00936579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D78AA93" w14:textId="77777777" w:rsidR="00936579" w:rsidRDefault="00936579" w:rsidP="00936579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lastRenderedPageBreak/>
        <w:t>2</w:t>
      </w:r>
      <w:r>
        <w:rPr>
          <w:rFonts w:ascii="Times New Roman" w:hAnsi="Times New Roman" w:cs="Times New Roman"/>
          <w:lang w:val="en-GB"/>
        </w:rPr>
        <w:t>4</w:t>
      </w:r>
      <w:r w:rsidRPr="00C123A5">
        <w:rPr>
          <w:rFonts w:ascii="Times New Roman" w:hAnsi="Times New Roman" w:cs="Times New Roman"/>
          <w:lang w:val="en-GB"/>
        </w:rPr>
        <w:t xml:space="preserve">.5 </w:t>
      </w:r>
      <w:r>
        <w:rPr>
          <w:rFonts w:ascii="Times New Roman" w:hAnsi="Times New Roman" w:cs="Times New Roman"/>
          <w:lang w:val="en-GB"/>
        </w:rPr>
        <w:tab/>
      </w:r>
      <w:r w:rsidRPr="00C123A5">
        <w:rPr>
          <w:rFonts w:ascii="Times New Roman" w:hAnsi="Times New Roman" w:cs="Times New Roman"/>
          <w:lang w:val="en-GB"/>
        </w:rPr>
        <w:t xml:space="preserve">Licensor acknowledges that maintaining product quality and timely delivery is crucial to </w:t>
      </w:r>
    </w:p>
    <w:p w14:paraId="06323E0D" w14:textId="77777777" w:rsidR="00936579" w:rsidRDefault="00936579" w:rsidP="00936579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 xml:space="preserve">Licensee's business and agrees to implement rigorous quality control and logistics processes to </w:t>
      </w:r>
    </w:p>
    <w:p w14:paraId="6E832390" w14:textId="79496417" w:rsidR="00936579" w:rsidRPr="00C123A5" w:rsidRDefault="00936579" w:rsidP="00936579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>ensure compliance with this Agreement.</w:t>
      </w:r>
    </w:p>
    <w:p w14:paraId="37F83231" w14:textId="77777777" w:rsidR="00936579" w:rsidRDefault="00936579" w:rsidP="00936579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325F25B" w14:textId="77777777" w:rsidR="00936579" w:rsidRDefault="00936579" w:rsidP="00936579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>2</w:t>
      </w:r>
      <w:r>
        <w:rPr>
          <w:rFonts w:ascii="Times New Roman" w:hAnsi="Times New Roman" w:cs="Times New Roman"/>
          <w:lang w:val="en-GB"/>
        </w:rPr>
        <w:t>4</w:t>
      </w:r>
      <w:r w:rsidRPr="00C123A5">
        <w:rPr>
          <w:rFonts w:ascii="Times New Roman" w:hAnsi="Times New Roman" w:cs="Times New Roman"/>
          <w:lang w:val="en-GB"/>
        </w:rPr>
        <w:t xml:space="preserve">.6 </w:t>
      </w:r>
      <w:r>
        <w:rPr>
          <w:rFonts w:ascii="Times New Roman" w:hAnsi="Times New Roman" w:cs="Times New Roman"/>
          <w:lang w:val="en-GB"/>
        </w:rPr>
        <w:tab/>
      </w:r>
      <w:r w:rsidRPr="00C123A5">
        <w:rPr>
          <w:rFonts w:ascii="Times New Roman" w:hAnsi="Times New Roman" w:cs="Times New Roman"/>
          <w:lang w:val="en-GB"/>
        </w:rPr>
        <w:t xml:space="preserve">Licensor agrees not to unilaterally change any provisions of this Agreement without prior </w:t>
      </w:r>
    </w:p>
    <w:p w14:paraId="07DCDC54" w14:textId="77777777" w:rsidR="00936579" w:rsidRDefault="00936579" w:rsidP="00936579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 xml:space="preserve">written consent from Licensee. In the event that Licensor attempts to unilaterally modify any </w:t>
      </w:r>
    </w:p>
    <w:p w14:paraId="6A565A88" w14:textId="71DC79B8" w:rsidR="00936579" w:rsidRDefault="00936579" w:rsidP="00936579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>article of this Agreement that has significant implications for Licensee, Licensor shall:</w:t>
      </w:r>
    </w:p>
    <w:p w14:paraId="4D034F33" w14:textId="71D38108" w:rsidR="00936579" w:rsidRPr="00936579" w:rsidRDefault="00936579" w:rsidP="00936579">
      <w:pPr>
        <w:pStyle w:val="Geenafstand"/>
        <w:numPr>
          <w:ilvl w:val="0"/>
          <w:numId w:val="14"/>
        </w:numPr>
        <w:jc w:val="both"/>
        <w:rPr>
          <w:rFonts w:ascii="Times New Roman" w:hAnsi="Times New Roman" w:cs="Times New Roman"/>
          <w:lang w:val="en-GB"/>
        </w:rPr>
      </w:pPr>
      <w:r w:rsidRPr="00936579">
        <w:rPr>
          <w:rFonts w:ascii="Times New Roman" w:hAnsi="Times New Roman" w:cs="Times New Roman"/>
          <w:lang w:val="en-GB"/>
        </w:rPr>
        <w:t>Be liable for all monetary and other damages suffered by Licensee as a result of such changes, including but not limited to lost profits, business interruption costs, and legal fees.</w:t>
      </w:r>
    </w:p>
    <w:p w14:paraId="130236D7" w14:textId="77777777" w:rsidR="00936579" w:rsidRDefault="00936579" w:rsidP="00936579">
      <w:pPr>
        <w:pStyle w:val="Geenafstand"/>
        <w:numPr>
          <w:ilvl w:val="0"/>
          <w:numId w:val="14"/>
        </w:numPr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 xml:space="preserve">Compensate Licensee for any investments made or commitments entered into based on the </w:t>
      </w:r>
    </w:p>
    <w:p w14:paraId="56FE8B61" w14:textId="77777777" w:rsidR="00936579" w:rsidRPr="00C123A5" w:rsidRDefault="00936579" w:rsidP="00936579">
      <w:pPr>
        <w:pStyle w:val="Geenafstand"/>
        <w:ind w:left="857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>original terms of the Agreement.</w:t>
      </w:r>
    </w:p>
    <w:p w14:paraId="7E35E7B2" w14:textId="77777777" w:rsidR="00936579" w:rsidRDefault="00936579" w:rsidP="00936579">
      <w:pPr>
        <w:pStyle w:val="Geenafstand"/>
        <w:numPr>
          <w:ilvl w:val="0"/>
          <w:numId w:val="14"/>
        </w:numPr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 xml:space="preserve">Reimburse Licensee for any costs associated with adapting its business operations to </w:t>
      </w:r>
    </w:p>
    <w:p w14:paraId="7506813C" w14:textId="77777777" w:rsidR="00936579" w:rsidRPr="00C123A5" w:rsidRDefault="00936579" w:rsidP="00936579">
      <w:pPr>
        <w:pStyle w:val="Geenafstand"/>
        <w:ind w:left="857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>accommodate the unilateral changes.</w:t>
      </w:r>
    </w:p>
    <w:p w14:paraId="1598D874" w14:textId="77777777" w:rsidR="00936579" w:rsidRDefault="00936579" w:rsidP="00936579">
      <w:pPr>
        <w:pStyle w:val="Geenafstand"/>
        <w:numPr>
          <w:ilvl w:val="0"/>
          <w:numId w:val="14"/>
        </w:numPr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 xml:space="preserve">Pay a penalty equal to 50% of Licensee's average annual commission for the past three years </w:t>
      </w:r>
    </w:p>
    <w:p w14:paraId="23B4A525" w14:textId="77777777" w:rsidR="00936579" w:rsidRPr="00C123A5" w:rsidRDefault="00936579" w:rsidP="00936579">
      <w:pPr>
        <w:pStyle w:val="Geenafstand"/>
        <w:ind w:left="857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>or the duration of the Agreement, whichever is shorter.</w:t>
      </w:r>
    </w:p>
    <w:p w14:paraId="64304F76" w14:textId="77777777" w:rsidR="00936579" w:rsidRDefault="00936579" w:rsidP="00936579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4B643620" w14:textId="77777777" w:rsidR="00936579" w:rsidRDefault="00936579" w:rsidP="00936579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>2</w:t>
      </w:r>
      <w:r>
        <w:rPr>
          <w:rFonts w:ascii="Times New Roman" w:hAnsi="Times New Roman" w:cs="Times New Roman"/>
          <w:lang w:val="en-GB"/>
        </w:rPr>
        <w:t>4</w:t>
      </w:r>
      <w:r w:rsidRPr="00C123A5">
        <w:rPr>
          <w:rFonts w:ascii="Times New Roman" w:hAnsi="Times New Roman" w:cs="Times New Roman"/>
          <w:lang w:val="en-GB"/>
        </w:rPr>
        <w:t xml:space="preserve">.7 </w:t>
      </w:r>
      <w:r>
        <w:rPr>
          <w:rFonts w:ascii="Times New Roman" w:hAnsi="Times New Roman" w:cs="Times New Roman"/>
          <w:lang w:val="en-GB"/>
        </w:rPr>
        <w:tab/>
      </w:r>
      <w:r w:rsidRPr="00C123A5">
        <w:rPr>
          <w:rFonts w:ascii="Times New Roman" w:hAnsi="Times New Roman" w:cs="Times New Roman"/>
          <w:lang w:val="en-GB"/>
        </w:rPr>
        <w:t xml:space="preserve">Any disputes arising from unilateral changes or their consequences shall be resolved in </w:t>
      </w:r>
    </w:p>
    <w:p w14:paraId="0FFDCDAB" w14:textId="77777777" w:rsidR="00936579" w:rsidRDefault="00936579" w:rsidP="00936579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 xml:space="preserve">accordance with the dispute resolution provisions of this Agreement, with the burden of proof </w:t>
      </w:r>
    </w:p>
    <w:p w14:paraId="5FBEA88E" w14:textId="5AA51120" w:rsidR="00936579" w:rsidRPr="00C123A5" w:rsidRDefault="00936579" w:rsidP="00936579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C123A5">
        <w:rPr>
          <w:rFonts w:ascii="Times New Roman" w:hAnsi="Times New Roman" w:cs="Times New Roman"/>
          <w:lang w:val="en-GB"/>
        </w:rPr>
        <w:t>resting on Licensor to demonstrate that such changes were not detrimental to Licensee.</w:t>
      </w:r>
    </w:p>
    <w:p w14:paraId="305528E7" w14:textId="77777777" w:rsidR="00936579" w:rsidRPr="00C123A5" w:rsidRDefault="00936579" w:rsidP="00936579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1E49A0D3" w14:textId="77777777" w:rsidR="00936579" w:rsidRPr="0077630F" w:rsidRDefault="00936579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13465A8" w14:textId="56ACDD37" w:rsidR="000F6410" w:rsidRPr="0096188F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96188F">
        <w:rPr>
          <w:rFonts w:ascii="Times New Roman" w:hAnsi="Times New Roman" w:cs="Times New Roman"/>
          <w:b/>
          <w:bCs/>
          <w:lang w:val="en-GB"/>
        </w:rPr>
        <w:t>Article 25: Determination and Approval of Payable Amounts</w:t>
      </w:r>
    </w:p>
    <w:p w14:paraId="022CDCF7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3CB89850" w14:textId="541FA8E9" w:rsidR="00936579" w:rsidRPr="00D9071D" w:rsidRDefault="00936579" w:rsidP="00936579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2</w:t>
      </w:r>
      <w:r>
        <w:rPr>
          <w:rFonts w:ascii="Times New Roman" w:hAnsi="Times New Roman" w:cs="Times New Roman"/>
          <w:lang w:val="en-GB"/>
        </w:rPr>
        <w:t>5</w:t>
      </w:r>
      <w:r w:rsidRPr="00D9071D">
        <w:rPr>
          <w:rFonts w:ascii="Times New Roman" w:hAnsi="Times New Roman" w:cs="Times New Roman"/>
          <w:lang w:val="en-GB"/>
        </w:rPr>
        <w:t xml:space="preserve">.1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>The exact amount payable to Licensee shall be determined as follows:</w:t>
      </w:r>
    </w:p>
    <w:p w14:paraId="591DC411" w14:textId="079D6063" w:rsidR="00936579" w:rsidRDefault="00936579" w:rsidP="00936579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   </w:t>
      </w:r>
      <w:r>
        <w:rPr>
          <w:rFonts w:ascii="Times New Roman" w:hAnsi="Times New Roman" w:cs="Times New Roman"/>
          <w:lang w:val="en-GB"/>
        </w:rPr>
        <w:t xml:space="preserve">           </w:t>
      </w:r>
      <w:r w:rsidRPr="00D9071D">
        <w:rPr>
          <w:rFonts w:ascii="Times New Roman" w:hAnsi="Times New Roman" w:cs="Times New Roman"/>
          <w:lang w:val="en-GB"/>
        </w:rPr>
        <w:t xml:space="preserve">a) Licensor shall provide Licensee with a detailed sales report within two (2) business days of </w:t>
      </w:r>
    </w:p>
    <w:p w14:paraId="004BA3A7" w14:textId="4F9EE2A1" w:rsidR="00936579" w:rsidRPr="00D9071D" w:rsidRDefault="00936579" w:rsidP="00936579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the end of each calendar month.</w:t>
      </w:r>
    </w:p>
    <w:p w14:paraId="4347B128" w14:textId="05668B9F" w:rsidR="00936579" w:rsidRPr="00936579" w:rsidRDefault="00936579" w:rsidP="00936579">
      <w:pPr>
        <w:pStyle w:val="Geenafstand"/>
        <w:numPr>
          <w:ilvl w:val="0"/>
          <w:numId w:val="16"/>
        </w:numPr>
        <w:jc w:val="both"/>
        <w:rPr>
          <w:rFonts w:ascii="Times New Roman" w:hAnsi="Times New Roman" w:cs="Times New Roman"/>
          <w:lang w:val="en-GB"/>
        </w:rPr>
      </w:pPr>
      <w:r w:rsidRPr="00936579">
        <w:rPr>
          <w:rFonts w:ascii="Times New Roman" w:hAnsi="Times New Roman" w:cs="Times New Roman"/>
          <w:lang w:val="en-GB"/>
        </w:rPr>
        <w:t>The report shall include the quantity of Product sold, the purchase price from the mine, and the  applicable deduction rate for each transaction.</w:t>
      </w:r>
    </w:p>
    <w:p w14:paraId="0ADE1780" w14:textId="2BC83287" w:rsidR="00936579" w:rsidRDefault="00936579" w:rsidP="00936579">
      <w:pPr>
        <w:pStyle w:val="Geenafstand"/>
        <w:numPr>
          <w:ilvl w:val="0"/>
          <w:numId w:val="16"/>
        </w:numPr>
        <w:jc w:val="both"/>
        <w:rPr>
          <w:rFonts w:ascii="Times New Roman" w:hAnsi="Times New Roman" w:cs="Times New Roman"/>
          <w:lang w:val="en-GB"/>
        </w:rPr>
      </w:pPr>
      <w:r w:rsidRPr="00936579">
        <w:rPr>
          <w:rFonts w:ascii="Times New Roman" w:hAnsi="Times New Roman" w:cs="Times New Roman"/>
          <w:lang w:val="en-GB"/>
        </w:rPr>
        <w:t xml:space="preserve">Licensee shall review the report within two (2) business days and either approve it or raise any discrepancies. </w:t>
      </w:r>
    </w:p>
    <w:p w14:paraId="5A964856" w14:textId="032EE67E" w:rsidR="00936579" w:rsidRPr="00936579" w:rsidRDefault="00936579" w:rsidP="00936579">
      <w:pPr>
        <w:pStyle w:val="Geenafstand"/>
        <w:numPr>
          <w:ilvl w:val="0"/>
          <w:numId w:val="15"/>
        </w:numPr>
        <w:ind w:left="857"/>
        <w:jc w:val="both"/>
        <w:rPr>
          <w:rFonts w:ascii="Times New Roman" w:hAnsi="Times New Roman" w:cs="Times New Roman"/>
          <w:lang w:val="en-GB"/>
        </w:rPr>
      </w:pPr>
      <w:r w:rsidRPr="00936579">
        <w:rPr>
          <w:rFonts w:ascii="Times New Roman" w:hAnsi="Times New Roman" w:cs="Times New Roman"/>
          <w:lang w:val="en-GB"/>
        </w:rPr>
        <w:t>If discrepancies are raised, both parties shall work in good faith to resolve and approve them within two (2) business days.</w:t>
      </w:r>
    </w:p>
    <w:p w14:paraId="5261E0E2" w14:textId="0E8FDE60" w:rsidR="00936579" w:rsidRDefault="00936579" w:rsidP="00936579">
      <w:pPr>
        <w:pStyle w:val="Geenafstand"/>
        <w:numPr>
          <w:ilvl w:val="0"/>
          <w:numId w:val="15"/>
        </w:numPr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Once the report is approved, </w:t>
      </w:r>
      <w:r w:rsidR="009F0C3A">
        <w:rPr>
          <w:rFonts w:ascii="Times New Roman" w:hAnsi="Times New Roman" w:cs="Times New Roman"/>
          <w:lang w:val="en-GB"/>
        </w:rPr>
        <w:t xml:space="preserve">Parties </w:t>
      </w:r>
      <w:r w:rsidRPr="00D9071D">
        <w:rPr>
          <w:rFonts w:ascii="Times New Roman" w:hAnsi="Times New Roman" w:cs="Times New Roman"/>
          <w:lang w:val="en-GB"/>
        </w:rPr>
        <w:t xml:space="preserve"> shall issue the remaining payment to </w:t>
      </w:r>
      <w:r w:rsidR="009F0C3A">
        <w:rPr>
          <w:rFonts w:ascii="Times New Roman" w:hAnsi="Times New Roman" w:cs="Times New Roman"/>
          <w:lang w:val="en-GB"/>
        </w:rPr>
        <w:t xml:space="preserve">each other </w:t>
      </w:r>
      <w:r w:rsidRPr="00D9071D">
        <w:rPr>
          <w:rFonts w:ascii="Times New Roman" w:hAnsi="Times New Roman" w:cs="Times New Roman"/>
          <w:lang w:val="en-GB"/>
        </w:rPr>
        <w:t xml:space="preserve">within </w:t>
      </w:r>
    </w:p>
    <w:p w14:paraId="0FFD2F8C" w14:textId="5F4B9C32" w:rsidR="00936579" w:rsidRPr="00D9071D" w:rsidRDefault="009F0C3A" w:rsidP="00936579">
      <w:pPr>
        <w:pStyle w:val="Geenafstand"/>
        <w:ind w:left="857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</w:t>
      </w:r>
      <w:r w:rsidR="00936579" w:rsidRPr="00D9071D">
        <w:rPr>
          <w:rFonts w:ascii="Times New Roman" w:hAnsi="Times New Roman" w:cs="Times New Roman"/>
          <w:lang w:val="en-GB"/>
        </w:rPr>
        <w:t xml:space="preserve">three </w:t>
      </w:r>
      <w:r w:rsidR="00936579">
        <w:rPr>
          <w:rFonts w:ascii="Times New Roman" w:hAnsi="Times New Roman" w:cs="Times New Roman"/>
          <w:lang w:val="en-GB"/>
        </w:rPr>
        <w:t xml:space="preserve"> </w:t>
      </w:r>
      <w:r w:rsidR="00936579" w:rsidRPr="00D9071D">
        <w:rPr>
          <w:rFonts w:ascii="Times New Roman" w:hAnsi="Times New Roman" w:cs="Times New Roman"/>
          <w:lang w:val="en-GB"/>
        </w:rPr>
        <w:t>(3) business days.</w:t>
      </w:r>
    </w:p>
    <w:p w14:paraId="533E0D96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734373B" w14:textId="5AB4DBB6" w:rsidR="000F6410" w:rsidRPr="009F0C3A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936579">
        <w:rPr>
          <w:rFonts w:ascii="Times New Roman" w:hAnsi="Times New Roman" w:cs="Times New Roman"/>
          <w:b/>
          <w:bCs/>
          <w:lang w:val="en-GB"/>
        </w:rPr>
        <w:t xml:space="preserve">Article 26: </w:t>
      </w:r>
      <w:r w:rsidRPr="009F0C3A">
        <w:rPr>
          <w:rFonts w:ascii="Times New Roman" w:hAnsi="Times New Roman" w:cs="Times New Roman"/>
          <w:b/>
          <w:bCs/>
          <w:lang w:val="en-GB"/>
        </w:rPr>
        <w:t>Non-Competition</w:t>
      </w:r>
    </w:p>
    <w:p w14:paraId="79377BB7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DF68AFF" w14:textId="33142F56" w:rsidR="009F0C3A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2</w:t>
      </w:r>
      <w:r w:rsidR="009F0C3A">
        <w:rPr>
          <w:rFonts w:ascii="Times New Roman" w:hAnsi="Times New Roman" w:cs="Times New Roman"/>
          <w:lang w:val="en-GB"/>
        </w:rPr>
        <w:t>6</w:t>
      </w:r>
      <w:r w:rsidRPr="0077630F">
        <w:rPr>
          <w:rFonts w:ascii="Times New Roman" w:hAnsi="Times New Roman" w:cs="Times New Roman"/>
          <w:lang w:val="en-GB"/>
        </w:rPr>
        <w:t xml:space="preserve">.1 </w:t>
      </w:r>
      <w:r w:rsidR="009F0C3A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 xml:space="preserve">During the term of this Agreement and for a period of one (1) year following its termination, </w:t>
      </w:r>
    </w:p>
    <w:p w14:paraId="60921EE7" w14:textId="1377975D" w:rsidR="000F6410" w:rsidRPr="0077630F" w:rsidRDefault="000F6410" w:rsidP="009F0C3A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Licensor agrees not to:</w:t>
      </w:r>
    </w:p>
    <w:p w14:paraId="17BA7B34" w14:textId="681546EA" w:rsidR="009F0C3A" w:rsidRDefault="000F6410" w:rsidP="009F0C3A">
      <w:pPr>
        <w:pStyle w:val="Geenafstand"/>
        <w:numPr>
          <w:ilvl w:val="0"/>
          <w:numId w:val="17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Engage in any business that directly competes with Licensee's business of selling the </w:t>
      </w:r>
      <w:r w:rsidR="009F0C3A">
        <w:rPr>
          <w:rFonts w:ascii="Times New Roman" w:hAnsi="Times New Roman" w:cs="Times New Roman"/>
          <w:lang w:val="en-GB"/>
        </w:rPr>
        <w:t xml:space="preserve"> </w:t>
      </w:r>
    </w:p>
    <w:p w14:paraId="60B874D5" w14:textId="71A12942" w:rsidR="000F6410" w:rsidRPr="0077630F" w:rsidRDefault="000F6410" w:rsidP="009F0C3A">
      <w:pPr>
        <w:pStyle w:val="Geenafstand"/>
        <w:ind w:left="106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Product within the territory covered by this Agreement.</w:t>
      </w:r>
    </w:p>
    <w:p w14:paraId="4C5BBFEB" w14:textId="76DE7781" w:rsidR="009F0C3A" w:rsidRDefault="000F6410" w:rsidP="009F0C3A">
      <w:pPr>
        <w:pStyle w:val="Geenafstand"/>
        <w:numPr>
          <w:ilvl w:val="0"/>
          <w:numId w:val="17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Solicit or attempt to solicit any of Licensee's customers or prospective customers that were </w:t>
      </w:r>
    </w:p>
    <w:p w14:paraId="1F670551" w14:textId="04C673F9" w:rsidR="000F6410" w:rsidRPr="0077630F" w:rsidRDefault="000F6410" w:rsidP="009F0C3A">
      <w:pPr>
        <w:pStyle w:val="Geenafstand"/>
        <w:ind w:left="106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introduced to Licensor through this Agreement.</w:t>
      </w:r>
    </w:p>
    <w:p w14:paraId="5EA4C0CD" w14:textId="71855348" w:rsidR="009F0C3A" w:rsidRDefault="000F6410" w:rsidP="009F0C3A">
      <w:pPr>
        <w:pStyle w:val="Geenafstand"/>
        <w:numPr>
          <w:ilvl w:val="0"/>
          <w:numId w:val="17"/>
        </w:numPr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Hire or attempt to hire any of Licensee's key employees or independent contractors who </w:t>
      </w:r>
    </w:p>
    <w:p w14:paraId="4E43CA85" w14:textId="54F53951" w:rsidR="000F6410" w:rsidRPr="0077630F" w:rsidRDefault="000F6410" w:rsidP="009F0C3A">
      <w:pPr>
        <w:pStyle w:val="Geenafstand"/>
        <w:ind w:left="106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were directly involved in the performance of this Agreement.</w:t>
      </w:r>
    </w:p>
    <w:p w14:paraId="19BD1ED8" w14:textId="77777777" w:rsidR="000F6410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1AA91E90" w14:textId="21B90F45" w:rsidR="009F0C3A" w:rsidRPr="00D9071D" w:rsidRDefault="009F0C3A" w:rsidP="009F0C3A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2</w:t>
      </w:r>
      <w:r>
        <w:rPr>
          <w:rFonts w:ascii="Times New Roman" w:hAnsi="Times New Roman" w:cs="Times New Roman"/>
          <w:lang w:val="en-GB"/>
        </w:rPr>
        <w:t>6</w:t>
      </w:r>
      <w:r w:rsidRPr="00D9071D">
        <w:rPr>
          <w:rFonts w:ascii="Times New Roman" w:hAnsi="Times New Roman" w:cs="Times New Roman"/>
          <w:lang w:val="en-GB"/>
        </w:rPr>
        <w:t>.</w:t>
      </w:r>
      <w:r>
        <w:rPr>
          <w:rFonts w:ascii="Times New Roman" w:hAnsi="Times New Roman" w:cs="Times New Roman"/>
          <w:lang w:val="en-GB"/>
        </w:rPr>
        <w:t>2</w:t>
      </w:r>
      <w:r w:rsidRPr="00D9071D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>Licensor's Responsibility for Product Quality and Delivery</w:t>
      </w:r>
    </w:p>
    <w:p w14:paraId="2893D9E7" w14:textId="77777777" w:rsidR="00B109E9" w:rsidRDefault="009F0C3A" w:rsidP="009F0C3A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</w:t>
      </w:r>
      <w:r>
        <w:rPr>
          <w:rFonts w:ascii="Times New Roman" w:hAnsi="Times New Roman" w:cs="Times New Roman"/>
          <w:lang w:val="en-GB"/>
        </w:rPr>
        <w:tab/>
        <w:t xml:space="preserve">a) </w:t>
      </w:r>
      <w:r w:rsidR="00B109E9"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Licensor warrants that all Product delivered under this Agreement shall meet the </w:t>
      </w:r>
    </w:p>
    <w:p w14:paraId="3D86DCF9" w14:textId="4B1B2F62" w:rsidR="009F0C3A" w:rsidRPr="00D9071D" w:rsidRDefault="009F0C3A" w:rsidP="00B109E9">
      <w:pPr>
        <w:pStyle w:val="Geenafstand"/>
        <w:ind w:left="708"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claimed purity of 999.9 fineness and the specified quantity.</w:t>
      </w:r>
    </w:p>
    <w:p w14:paraId="70791E4D" w14:textId="77777777" w:rsidR="00B109E9" w:rsidRDefault="009F0C3A" w:rsidP="009F0C3A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</w:t>
      </w:r>
      <w:r w:rsidR="00B109E9"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 xml:space="preserve">b) </w:t>
      </w:r>
      <w:r w:rsidR="00B109E9"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>Licensor shall be solely responsible for the timely delivery of the Product to the agreed-</w:t>
      </w:r>
    </w:p>
    <w:p w14:paraId="6F4FB0A3" w14:textId="5A6B733E" w:rsidR="009F0C3A" w:rsidRPr="00D9071D" w:rsidRDefault="009F0C3A" w:rsidP="00B109E9">
      <w:pPr>
        <w:pStyle w:val="Geenafstand"/>
        <w:ind w:left="708" w:firstLine="708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upon location.</w:t>
      </w:r>
    </w:p>
    <w:p w14:paraId="502AF295" w14:textId="77777777" w:rsidR="009F0C3A" w:rsidRPr="0077630F" w:rsidRDefault="009F0C3A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75505BC" w14:textId="4E9AE280" w:rsidR="000F6410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>2</w:t>
      </w:r>
      <w:r w:rsidR="009F0C3A">
        <w:rPr>
          <w:rFonts w:ascii="Times New Roman" w:hAnsi="Times New Roman" w:cs="Times New Roman"/>
          <w:lang w:val="en-GB"/>
        </w:rPr>
        <w:t>6</w:t>
      </w:r>
      <w:r w:rsidRPr="0077630F">
        <w:rPr>
          <w:rFonts w:ascii="Times New Roman" w:hAnsi="Times New Roman" w:cs="Times New Roman"/>
          <w:lang w:val="en-GB"/>
        </w:rPr>
        <w:t>.</w:t>
      </w:r>
      <w:r w:rsidR="00B109E9">
        <w:rPr>
          <w:rFonts w:ascii="Times New Roman" w:hAnsi="Times New Roman" w:cs="Times New Roman"/>
          <w:lang w:val="en-GB"/>
        </w:rPr>
        <w:t>3</w:t>
      </w:r>
      <w:r w:rsidRPr="0077630F">
        <w:rPr>
          <w:rFonts w:ascii="Times New Roman" w:hAnsi="Times New Roman" w:cs="Times New Roman"/>
          <w:lang w:val="en-GB"/>
        </w:rPr>
        <w:t xml:space="preserve"> </w:t>
      </w:r>
      <w:r w:rsidR="009F0C3A">
        <w:rPr>
          <w:rFonts w:ascii="Times New Roman" w:hAnsi="Times New Roman" w:cs="Times New Roman"/>
          <w:lang w:val="en-GB"/>
        </w:rPr>
        <w:tab/>
      </w:r>
      <w:r w:rsidRPr="0077630F">
        <w:rPr>
          <w:rFonts w:ascii="Times New Roman" w:hAnsi="Times New Roman" w:cs="Times New Roman"/>
          <w:lang w:val="en-GB"/>
        </w:rPr>
        <w:t>In the event of any breach of the warranties in 2</w:t>
      </w:r>
      <w:r w:rsidR="00B109E9">
        <w:rPr>
          <w:rFonts w:ascii="Times New Roman" w:hAnsi="Times New Roman" w:cs="Times New Roman"/>
          <w:lang w:val="en-GB"/>
        </w:rPr>
        <w:t>6</w:t>
      </w:r>
      <w:r w:rsidRPr="0077630F">
        <w:rPr>
          <w:rFonts w:ascii="Times New Roman" w:hAnsi="Times New Roman" w:cs="Times New Roman"/>
          <w:lang w:val="en-GB"/>
        </w:rPr>
        <w:t>.2, Licensor shall:</w:t>
      </w:r>
    </w:p>
    <w:p w14:paraId="511F5EDF" w14:textId="77777777" w:rsidR="009F0C3A" w:rsidRDefault="000F6410" w:rsidP="009F0C3A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77630F">
        <w:rPr>
          <w:rFonts w:ascii="Times New Roman" w:hAnsi="Times New Roman" w:cs="Times New Roman"/>
          <w:lang w:val="en-GB"/>
        </w:rPr>
        <w:t xml:space="preserve">a) Immediately replace the non-conforming Product with Product that meets the required </w:t>
      </w:r>
    </w:p>
    <w:p w14:paraId="6DC08A7B" w14:textId="77777777" w:rsidR="009F0C3A" w:rsidRDefault="009F0C3A" w:rsidP="009F0C3A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</w:t>
      </w:r>
      <w:r w:rsidR="000F6410" w:rsidRPr="0077630F">
        <w:rPr>
          <w:rFonts w:ascii="Times New Roman" w:hAnsi="Times New Roman" w:cs="Times New Roman"/>
          <w:lang w:val="en-GB"/>
        </w:rPr>
        <w:t>specifications.</w:t>
      </w:r>
    </w:p>
    <w:p w14:paraId="7FA6F083" w14:textId="1C084508" w:rsidR="009F0C3A" w:rsidRDefault="009F0C3A" w:rsidP="009F0C3A">
      <w:pPr>
        <w:pStyle w:val="Geenafstand"/>
        <w:ind w:firstLine="708"/>
        <w:jc w:val="both"/>
        <w:rPr>
          <w:rFonts w:ascii="Times New Roman" w:hAnsi="Times New Roman" w:cs="Times New Roman"/>
          <w:lang w:val="en-GB"/>
        </w:rPr>
      </w:pPr>
      <w:r w:rsidRPr="009F0C3A">
        <w:rPr>
          <w:rFonts w:ascii="Times New Roman" w:hAnsi="Times New Roman" w:cs="Times New Roman"/>
          <w:lang w:val="en-GB"/>
        </w:rPr>
        <w:lastRenderedPageBreak/>
        <w:t>b)</w:t>
      </w:r>
      <w:r>
        <w:rPr>
          <w:rFonts w:ascii="Times New Roman" w:hAnsi="Times New Roman" w:cs="Times New Roman"/>
          <w:lang w:val="en-GB"/>
        </w:rPr>
        <w:t xml:space="preserve"> </w:t>
      </w:r>
      <w:r w:rsidR="000F6410" w:rsidRPr="0077630F">
        <w:rPr>
          <w:rFonts w:ascii="Times New Roman" w:hAnsi="Times New Roman" w:cs="Times New Roman"/>
          <w:lang w:val="en-GB"/>
        </w:rPr>
        <w:t xml:space="preserve">Compensate Licensee for any direct losses incurred as a result of the breach, including but </w:t>
      </w:r>
    </w:p>
    <w:p w14:paraId="4CC2FFC3" w14:textId="1D101AED" w:rsidR="000F6410" w:rsidRPr="0077630F" w:rsidRDefault="009F0C3A" w:rsidP="009F0C3A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     </w:t>
      </w:r>
      <w:r w:rsidR="000F6410" w:rsidRPr="0077630F">
        <w:rPr>
          <w:rFonts w:ascii="Times New Roman" w:hAnsi="Times New Roman" w:cs="Times New Roman"/>
          <w:lang w:val="en-GB"/>
        </w:rPr>
        <w:t>not limited to lost profits and damage to customer relationships.</w:t>
      </w:r>
    </w:p>
    <w:p w14:paraId="3ACD778A" w14:textId="77777777" w:rsidR="009F0C3A" w:rsidRDefault="009F0C3A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</w:t>
      </w:r>
      <w:r w:rsidR="000F6410" w:rsidRPr="0077630F">
        <w:rPr>
          <w:rFonts w:ascii="Times New Roman" w:hAnsi="Times New Roman" w:cs="Times New Roman"/>
          <w:lang w:val="en-GB"/>
        </w:rPr>
        <w:t xml:space="preserve">c) Pay a penalty of 3% of the value of the non-conforming Product for each day of delay in </w:t>
      </w:r>
      <w:r>
        <w:rPr>
          <w:rFonts w:ascii="Times New Roman" w:hAnsi="Times New Roman" w:cs="Times New Roman"/>
          <w:lang w:val="en-GB"/>
        </w:rPr>
        <w:t xml:space="preserve">  </w:t>
      </w:r>
    </w:p>
    <w:p w14:paraId="6FDAC8A2" w14:textId="15C92047" w:rsidR="000F6410" w:rsidRPr="0077630F" w:rsidRDefault="009F0C3A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    </w:t>
      </w:r>
      <w:r w:rsidR="000F6410" w:rsidRPr="0077630F">
        <w:rPr>
          <w:rFonts w:ascii="Times New Roman" w:hAnsi="Times New Roman" w:cs="Times New Roman"/>
          <w:lang w:val="en-GB"/>
        </w:rPr>
        <w:t>providing conforming Product, up to a maximum of 30% of the Product's value.</w:t>
      </w:r>
    </w:p>
    <w:p w14:paraId="374FE52A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F174EE8" w14:textId="64AFFD4B" w:rsidR="000F6410" w:rsidRPr="00B109E9" w:rsidRDefault="000F6410" w:rsidP="0077630F">
      <w:pPr>
        <w:pStyle w:val="Geenafstand"/>
        <w:jc w:val="both"/>
        <w:rPr>
          <w:rFonts w:ascii="Times New Roman" w:hAnsi="Times New Roman" w:cs="Times New Roman"/>
          <w:b/>
          <w:bCs/>
          <w:lang w:val="en-GB"/>
        </w:rPr>
      </w:pPr>
      <w:r w:rsidRPr="00B109E9">
        <w:rPr>
          <w:rFonts w:ascii="Times New Roman" w:hAnsi="Times New Roman" w:cs="Times New Roman"/>
          <w:b/>
          <w:bCs/>
          <w:lang w:val="en-GB"/>
        </w:rPr>
        <w:t>Article 2</w:t>
      </w:r>
      <w:r w:rsidR="00B109E9">
        <w:rPr>
          <w:rFonts w:ascii="Times New Roman" w:hAnsi="Times New Roman" w:cs="Times New Roman"/>
          <w:b/>
          <w:bCs/>
          <w:lang w:val="en-GB"/>
        </w:rPr>
        <w:t>7</w:t>
      </w:r>
      <w:r w:rsidRPr="00B109E9">
        <w:rPr>
          <w:rFonts w:ascii="Times New Roman" w:hAnsi="Times New Roman" w:cs="Times New Roman"/>
          <w:b/>
          <w:bCs/>
          <w:lang w:val="en-GB"/>
        </w:rPr>
        <w:t>: Consumer Protection</w:t>
      </w:r>
    </w:p>
    <w:p w14:paraId="0C3ADB2C" w14:textId="77777777" w:rsidR="000F6410" w:rsidRPr="0077630F" w:rsidRDefault="000F6410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387F3AEC" w14:textId="7A6F4403" w:rsidR="00B109E9" w:rsidRDefault="00B109E9" w:rsidP="00B109E9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2</w:t>
      </w:r>
      <w:r>
        <w:rPr>
          <w:rFonts w:ascii="Times New Roman" w:hAnsi="Times New Roman" w:cs="Times New Roman"/>
          <w:lang w:val="en-GB"/>
        </w:rPr>
        <w:t>7</w:t>
      </w:r>
      <w:r w:rsidRPr="00D9071D">
        <w:rPr>
          <w:rFonts w:ascii="Times New Roman" w:hAnsi="Times New Roman" w:cs="Times New Roman"/>
          <w:lang w:val="en-GB"/>
        </w:rPr>
        <w:t xml:space="preserve">.1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Both parties shall ensure compliance with Law No. 8 of 1999 on Consumer Protection in all </w:t>
      </w:r>
    </w:p>
    <w:p w14:paraId="04043DAA" w14:textId="313E9608" w:rsidR="00B109E9" w:rsidRDefault="00B109E9" w:rsidP="00B109E9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>dealings with customers.</w:t>
      </w:r>
    </w:p>
    <w:p w14:paraId="4B752F83" w14:textId="77777777" w:rsidR="00B109E9" w:rsidRDefault="00B109E9" w:rsidP="00B109E9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6D7513AD" w14:textId="0850450E" w:rsidR="00B109E9" w:rsidRDefault="00B109E9" w:rsidP="00B109E9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2</w:t>
      </w:r>
      <w:r>
        <w:rPr>
          <w:rFonts w:ascii="Times New Roman" w:hAnsi="Times New Roman" w:cs="Times New Roman"/>
          <w:lang w:val="en-GB"/>
        </w:rPr>
        <w:t>7</w:t>
      </w:r>
      <w:r w:rsidRPr="00D9071D">
        <w:rPr>
          <w:rFonts w:ascii="Times New Roman" w:hAnsi="Times New Roman" w:cs="Times New Roman"/>
          <w:lang w:val="en-GB"/>
        </w:rPr>
        <w:t xml:space="preserve">.2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Licensor shall provide clear and accurate information about the Product, including its quality, </w:t>
      </w:r>
    </w:p>
    <w:p w14:paraId="3F80B33B" w14:textId="382AC359" w:rsidR="00B109E9" w:rsidRPr="00D9071D" w:rsidRDefault="00B109E9" w:rsidP="00B109E9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</w:t>
      </w:r>
      <w:r w:rsidRPr="00D9071D">
        <w:rPr>
          <w:rFonts w:ascii="Times New Roman" w:hAnsi="Times New Roman" w:cs="Times New Roman"/>
          <w:lang w:val="en-GB"/>
        </w:rPr>
        <w:t>composition, and proper usage.</w:t>
      </w:r>
    </w:p>
    <w:p w14:paraId="4768C11D" w14:textId="77777777" w:rsidR="00B109E9" w:rsidRDefault="00B109E9" w:rsidP="00B109E9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18C557D8" w14:textId="69B88CD7" w:rsidR="00B109E9" w:rsidRDefault="00B109E9" w:rsidP="00B109E9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2</w:t>
      </w:r>
      <w:r>
        <w:rPr>
          <w:rFonts w:ascii="Times New Roman" w:hAnsi="Times New Roman" w:cs="Times New Roman"/>
          <w:lang w:val="en-GB"/>
        </w:rPr>
        <w:t>7</w:t>
      </w:r>
      <w:r w:rsidRPr="00D9071D">
        <w:rPr>
          <w:rFonts w:ascii="Times New Roman" w:hAnsi="Times New Roman" w:cs="Times New Roman"/>
          <w:lang w:val="en-GB"/>
        </w:rPr>
        <w:t xml:space="preserve">.3 </w:t>
      </w:r>
      <w:r>
        <w:rPr>
          <w:rFonts w:ascii="Times New Roman" w:hAnsi="Times New Roman" w:cs="Times New Roman"/>
          <w:lang w:val="en-GB"/>
        </w:rPr>
        <w:tab/>
      </w:r>
      <w:r w:rsidRPr="00D9071D">
        <w:rPr>
          <w:rFonts w:ascii="Times New Roman" w:hAnsi="Times New Roman" w:cs="Times New Roman"/>
          <w:lang w:val="en-GB"/>
        </w:rPr>
        <w:t xml:space="preserve">The parties shall establish and maintain an effective customer complaint handling procedure in </w:t>
      </w:r>
    </w:p>
    <w:p w14:paraId="65C7B8EE" w14:textId="04C611CB" w:rsidR="00B109E9" w:rsidRPr="00D9071D" w:rsidRDefault="00B109E9" w:rsidP="00B109E9">
      <w:pPr>
        <w:pStyle w:val="Geenafstand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 </w:t>
      </w:r>
      <w:r w:rsidRPr="00D9071D">
        <w:rPr>
          <w:rFonts w:ascii="Times New Roman" w:hAnsi="Times New Roman" w:cs="Times New Roman"/>
          <w:lang w:val="en-GB"/>
        </w:rPr>
        <w:t>accordance with Indonesian consumer protection regulations.</w:t>
      </w:r>
    </w:p>
    <w:p w14:paraId="63F5C4F1" w14:textId="77777777" w:rsidR="00B109E9" w:rsidRDefault="00B109E9" w:rsidP="0077630F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46B62B9F" w14:textId="77777777" w:rsidR="00C96537" w:rsidRPr="00D9071D" w:rsidRDefault="00C96537" w:rsidP="00C96537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IN WITNESS WHEREOF, the parties have executed this Agreement as of the date first above written.</w:t>
      </w:r>
    </w:p>
    <w:p w14:paraId="55B4603B" w14:textId="77777777" w:rsidR="00C96537" w:rsidRPr="00D9071D" w:rsidRDefault="00C96537" w:rsidP="00C96537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3DC9FBD" w14:textId="77777777" w:rsidR="00C96537" w:rsidRPr="00D9071D" w:rsidRDefault="00C96537" w:rsidP="00C96537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For PT. HIYEJO INDOGOLD (Licensor):</w:t>
      </w:r>
    </w:p>
    <w:p w14:paraId="41E8C324" w14:textId="77777777" w:rsidR="00C96537" w:rsidRDefault="00C96537" w:rsidP="00C96537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19931FBC" w14:textId="77777777" w:rsidR="00C96537" w:rsidRDefault="00C96537" w:rsidP="00C96537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3C35391A" w14:textId="77777777" w:rsidR="00C96537" w:rsidRPr="00D9071D" w:rsidRDefault="00C96537" w:rsidP="00C96537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 xml:space="preserve">Mr. Waris Haning </w:t>
      </w:r>
      <w:proofErr w:type="spellStart"/>
      <w:r w:rsidRPr="00D9071D">
        <w:rPr>
          <w:rFonts w:ascii="Times New Roman" w:hAnsi="Times New Roman" w:cs="Times New Roman"/>
          <w:lang w:val="en-GB"/>
        </w:rPr>
        <w:t>Widjarso</w:t>
      </w:r>
      <w:proofErr w:type="spellEnd"/>
    </w:p>
    <w:p w14:paraId="60DC7110" w14:textId="77777777" w:rsidR="00C96537" w:rsidRPr="00D9071D" w:rsidRDefault="00C96537" w:rsidP="00C96537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CEO</w:t>
      </w:r>
    </w:p>
    <w:p w14:paraId="03EA4BC2" w14:textId="77777777" w:rsidR="00C96537" w:rsidRPr="00D9071D" w:rsidRDefault="00C96537" w:rsidP="00C96537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________________________</w:t>
      </w:r>
    </w:p>
    <w:p w14:paraId="4E68F5E4" w14:textId="77777777" w:rsidR="00C96537" w:rsidRPr="00D9071D" w:rsidRDefault="00C96537" w:rsidP="00C96537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2BAE104F" w14:textId="77777777" w:rsidR="00C96537" w:rsidRPr="00D9071D" w:rsidRDefault="00C96537" w:rsidP="00C96537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4FB4706E" w14:textId="77777777" w:rsidR="00C96537" w:rsidRDefault="00C96537" w:rsidP="00C96537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5849FB9C" w14:textId="77777777" w:rsidR="00C96537" w:rsidRPr="00D9071D" w:rsidRDefault="00C96537" w:rsidP="00C96537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For PT. ELITE INVESTMENT (Licensee):</w:t>
      </w:r>
    </w:p>
    <w:p w14:paraId="29466CBC" w14:textId="77777777" w:rsidR="00C96537" w:rsidRPr="00D9071D" w:rsidRDefault="00C96537" w:rsidP="00C96537">
      <w:pPr>
        <w:pStyle w:val="Geenafstand"/>
        <w:jc w:val="both"/>
        <w:rPr>
          <w:rFonts w:ascii="Times New Roman" w:hAnsi="Times New Roman" w:cs="Times New Roman"/>
          <w:lang w:val="en-GB"/>
        </w:rPr>
      </w:pPr>
      <w:r w:rsidRPr="00D9071D">
        <w:rPr>
          <w:rFonts w:ascii="Times New Roman" w:hAnsi="Times New Roman" w:cs="Times New Roman"/>
          <w:lang w:val="en-GB"/>
        </w:rPr>
        <w:t>[Signatures of Board of Directors]</w:t>
      </w:r>
    </w:p>
    <w:p w14:paraId="0DC632B4" w14:textId="77777777" w:rsidR="00C96537" w:rsidRDefault="00C96537" w:rsidP="00C96537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0793E508" w14:textId="77777777" w:rsidR="00C96537" w:rsidRDefault="00C96537" w:rsidP="00C96537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4FC61BE1" w14:textId="77777777" w:rsidR="00C96537" w:rsidRDefault="00C96537" w:rsidP="00C96537">
      <w:pPr>
        <w:pStyle w:val="Geenafstand"/>
        <w:jc w:val="both"/>
        <w:rPr>
          <w:rFonts w:ascii="Times New Roman" w:hAnsi="Times New Roman" w:cs="Times New Roman"/>
          <w:lang w:val="en-GB"/>
        </w:rPr>
      </w:pPr>
    </w:p>
    <w:p w14:paraId="7E285483" w14:textId="77777777" w:rsidR="00C96537" w:rsidRPr="00C55379" w:rsidRDefault="00C96537" w:rsidP="00C96537">
      <w:pPr>
        <w:pStyle w:val="Geenafstand"/>
        <w:jc w:val="both"/>
        <w:rPr>
          <w:rFonts w:ascii="Times New Roman" w:hAnsi="Times New Roman" w:cs="Times New Roman"/>
        </w:rPr>
      </w:pPr>
      <w:r w:rsidRPr="00C55379">
        <w:rPr>
          <w:rFonts w:ascii="Times New Roman" w:hAnsi="Times New Roman" w:cs="Times New Roman"/>
        </w:rPr>
        <w:t>_____________________</w:t>
      </w:r>
      <w:r>
        <w:rPr>
          <w:rFonts w:ascii="Times New Roman" w:hAnsi="Times New Roman" w:cs="Times New Roman"/>
        </w:rPr>
        <w:t xml:space="preserve">     </w:t>
      </w:r>
      <w:r w:rsidRPr="00C55379">
        <w:rPr>
          <w:rFonts w:ascii="Times New Roman" w:hAnsi="Times New Roman" w:cs="Times New Roman"/>
        </w:rPr>
        <w:t>________________________</w:t>
      </w:r>
      <w:r>
        <w:rPr>
          <w:rFonts w:ascii="Times New Roman" w:hAnsi="Times New Roman" w:cs="Times New Roman"/>
        </w:rPr>
        <w:t xml:space="preserve">     _____</w:t>
      </w:r>
      <w:r w:rsidRPr="00C55379">
        <w:rPr>
          <w:rFonts w:ascii="Times New Roman" w:hAnsi="Times New Roman" w:cs="Times New Roman"/>
        </w:rPr>
        <w:t>________________________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6C3F1442" w14:textId="77777777" w:rsidR="00C96537" w:rsidRPr="00D55497" w:rsidRDefault="00C96537" w:rsidP="00C96537">
      <w:pPr>
        <w:pStyle w:val="Geenafstan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Mr. I. (</w:t>
      </w:r>
      <w:proofErr w:type="spellStart"/>
      <w:r>
        <w:rPr>
          <w:rFonts w:ascii="Times New Roman" w:hAnsi="Times New Roman" w:cs="Times New Roman"/>
        </w:rPr>
        <w:t>Iskender</w:t>
      </w:r>
      <w:proofErr w:type="spellEnd"/>
      <w:r>
        <w:rPr>
          <w:rFonts w:ascii="Times New Roman" w:hAnsi="Times New Roman" w:cs="Times New Roman"/>
        </w:rPr>
        <w:t xml:space="preserve">) Mor                Mr. </w:t>
      </w:r>
      <w:r w:rsidRPr="001D21F7">
        <w:rPr>
          <w:rFonts w:ascii="Times New Roman" w:hAnsi="Times New Roman" w:cs="Times New Roman"/>
        </w:rPr>
        <w:t xml:space="preserve">Dr. J. </w:t>
      </w:r>
      <w:r>
        <w:rPr>
          <w:rFonts w:ascii="Times New Roman" w:hAnsi="Times New Roman" w:cs="Times New Roman"/>
        </w:rPr>
        <w:t>(</w:t>
      </w:r>
      <w:r w:rsidRPr="001D21F7">
        <w:rPr>
          <w:rFonts w:ascii="Times New Roman" w:hAnsi="Times New Roman" w:cs="Times New Roman"/>
        </w:rPr>
        <w:t>Jeroe</w:t>
      </w:r>
      <w:r>
        <w:rPr>
          <w:rFonts w:ascii="Times New Roman" w:hAnsi="Times New Roman" w:cs="Times New Roman"/>
        </w:rPr>
        <w:t>n) Rijnenberg</w:t>
      </w:r>
      <w:r>
        <w:rPr>
          <w:rFonts w:ascii="Times New Roman" w:hAnsi="Times New Roman" w:cs="Times New Roman"/>
        </w:rPr>
        <w:tab/>
        <w:t xml:space="preserve">     Mr</w:t>
      </w:r>
      <w:r w:rsidRPr="00D55497">
        <w:rPr>
          <w:rFonts w:ascii="Times New Roman" w:hAnsi="Times New Roman" w:cs="Times New Roman"/>
        </w:rPr>
        <w:t xml:space="preserve">. A. (Acar) Kaya, LL.M, MSc. </w:t>
      </w:r>
      <w:r>
        <w:rPr>
          <w:rFonts w:ascii="Times New Roman" w:hAnsi="Times New Roman" w:cs="Times New Roman"/>
        </w:rPr>
        <w:t xml:space="preserve"> </w:t>
      </w:r>
    </w:p>
    <w:p w14:paraId="4AF90CC1" w14:textId="77777777" w:rsidR="00C96537" w:rsidRPr="001D21F7" w:rsidRDefault="00C96537" w:rsidP="00C96537">
      <w:pPr>
        <w:pStyle w:val="Geenafstand"/>
        <w:jc w:val="both"/>
        <w:rPr>
          <w:rFonts w:ascii="Times New Roman" w:hAnsi="Times New Roman" w:cs="Times New Roman"/>
        </w:rPr>
      </w:pPr>
    </w:p>
    <w:p w14:paraId="4F6B2DCA" w14:textId="77777777" w:rsidR="00C96537" w:rsidRDefault="00C96537" w:rsidP="00C96537">
      <w:pPr>
        <w:pStyle w:val="Geenafstand"/>
        <w:jc w:val="both"/>
        <w:rPr>
          <w:rFonts w:ascii="Times New Roman" w:hAnsi="Times New Roman" w:cs="Times New Roman"/>
        </w:rPr>
      </w:pPr>
    </w:p>
    <w:p w14:paraId="5DC88AE1" w14:textId="77777777" w:rsidR="00C96537" w:rsidRDefault="00C96537" w:rsidP="00C96537">
      <w:pPr>
        <w:pStyle w:val="Geenafstand"/>
        <w:jc w:val="both"/>
        <w:rPr>
          <w:rFonts w:ascii="Times New Roman" w:hAnsi="Times New Roman" w:cs="Times New Roman"/>
        </w:rPr>
      </w:pPr>
    </w:p>
    <w:p w14:paraId="7184B42D" w14:textId="77777777" w:rsidR="00C96537" w:rsidRDefault="00C96537" w:rsidP="00C96537">
      <w:pPr>
        <w:pStyle w:val="Geenafstand"/>
        <w:jc w:val="both"/>
        <w:rPr>
          <w:rFonts w:ascii="Times New Roman" w:hAnsi="Times New Roman" w:cs="Times New Roman"/>
        </w:rPr>
      </w:pPr>
    </w:p>
    <w:p w14:paraId="0B010568" w14:textId="77777777" w:rsidR="00C96537" w:rsidRDefault="00C96537" w:rsidP="00C96537">
      <w:pPr>
        <w:pStyle w:val="Geenafstand"/>
        <w:jc w:val="both"/>
        <w:rPr>
          <w:rFonts w:ascii="Times New Roman" w:hAnsi="Times New Roman" w:cs="Times New Roman"/>
        </w:rPr>
      </w:pPr>
    </w:p>
    <w:p w14:paraId="41391F5A" w14:textId="77777777" w:rsidR="00C96537" w:rsidRDefault="00C96537" w:rsidP="00C96537">
      <w:pPr>
        <w:pStyle w:val="Geenafstand"/>
        <w:jc w:val="both"/>
        <w:rPr>
          <w:rFonts w:ascii="Times New Roman" w:hAnsi="Times New Roman" w:cs="Times New Roman"/>
        </w:rPr>
      </w:pPr>
    </w:p>
    <w:p w14:paraId="47749EDB" w14:textId="77777777" w:rsidR="00C96537" w:rsidRPr="00D55497" w:rsidRDefault="00C96537" w:rsidP="00C96537">
      <w:pPr>
        <w:pStyle w:val="Geenafstand"/>
        <w:jc w:val="both"/>
        <w:rPr>
          <w:rFonts w:ascii="Times New Roman" w:hAnsi="Times New Roman" w:cs="Times New Roman"/>
        </w:rPr>
      </w:pPr>
    </w:p>
    <w:p w14:paraId="5FFF0542" w14:textId="77777777" w:rsidR="00C96537" w:rsidRPr="00D55497" w:rsidRDefault="00C96537" w:rsidP="00C96537">
      <w:pPr>
        <w:pStyle w:val="Geenafstand"/>
        <w:jc w:val="both"/>
        <w:rPr>
          <w:rFonts w:ascii="Times New Roman" w:hAnsi="Times New Roman" w:cs="Times New Roman"/>
        </w:rPr>
      </w:pPr>
    </w:p>
    <w:p w14:paraId="233516BE" w14:textId="77777777" w:rsidR="00C96537" w:rsidRPr="00C96537" w:rsidRDefault="00C96537" w:rsidP="0077630F">
      <w:pPr>
        <w:pStyle w:val="Geenafstand"/>
        <w:jc w:val="both"/>
        <w:rPr>
          <w:rFonts w:ascii="Times New Roman" w:hAnsi="Times New Roman" w:cs="Times New Roman"/>
        </w:rPr>
      </w:pPr>
    </w:p>
    <w:p w14:paraId="60141F68" w14:textId="66913AAC" w:rsidR="000F6410" w:rsidRPr="00C96537" w:rsidRDefault="000F6410" w:rsidP="0077630F">
      <w:pPr>
        <w:pStyle w:val="Geenafstand"/>
        <w:jc w:val="both"/>
        <w:rPr>
          <w:rFonts w:ascii="Times New Roman" w:hAnsi="Times New Roman" w:cs="Times New Roman"/>
        </w:rPr>
      </w:pPr>
    </w:p>
    <w:sectPr w:rsidR="000F6410" w:rsidRPr="00C965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56C35"/>
    <w:multiLevelType w:val="hybridMultilevel"/>
    <w:tmpl w:val="D1AE7D1E"/>
    <w:lvl w:ilvl="0" w:tplc="A6B2893E">
      <w:start w:val="1"/>
      <w:numFmt w:val="lowerLetter"/>
      <w:lvlText w:val="%1)"/>
      <w:lvlJc w:val="left"/>
      <w:pPr>
        <w:ind w:left="1071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91" w:hanging="360"/>
      </w:pPr>
    </w:lvl>
    <w:lvl w:ilvl="2" w:tplc="0413001B" w:tentative="1">
      <w:start w:val="1"/>
      <w:numFmt w:val="lowerRoman"/>
      <w:lvlText w:val="%3."/>
      <w:lvlJc w:val="right"/>
      <w:pPr>
        <w:ind w:left="2511" w:hanging="180"/>
      </w:pPr>
    </w:lvl>
    <w:lvl w:ilvl="3" w:tplc="0413000F" w:tentative="1">
      <w:start w:val="1"/>
      <w:numFmt w:val="decimal"/>
      <w:lvlText w:val="%4."/>
      <w:lvlJc w:val="left"/>
      <w:pPr>
        <w:ind w:left="3231" w:hanging="360"/>
      </w:pPr>
    </w:lvl>
    <w:lvl w:ilvl="4" w:tplc="04130019" w:tentative="1">
      <w:start w:val="1"/>
      <w:numFmt w:val="lowerLetter"/>
      <w:lvlText w:val="%5."/>
      <w:lvlJc w:val="left"/>
      <w:pPr>
        <w:ind w:left="3951" w:hanging="360"/>
      </w:pPr>
    </w:lvl>
    <w:lvl w:ilvl="5" w:tplc="0413001B" w:tentative="1">
      <w:start w:val="1"/>
      <w:numFmt w:val="lowerRoman"/>
      <w:lvlText w:val="%6."/>
      <w:lvlJc w:val="right"/>
      <w:pPr>
        <w:ind w:left="4671" w:hanging="180"/>
      </w:pPr>
    </w:lvl>
    <w:lvl w:ilvl="6" w:tplc="0413000F" w:tentative="1">
      <w:start w:val="1"/>
      <w:numFmt w:val="decimal"/>
      <w:lvlText w:val="%7."/>
      <w:lvlJc w:val="left"/>
      <w:pPr>
        <w:ind w:left="5391" w:hanging="360"/>
      </w:pPr>
    </w:lvl>
    <w:lvl w:ilvl="7" w:tplc="04130019" w:tentative="1">
      <w:start w:val="1"/>
      <w:numFmt w:val="lowerLetter"/>
      <w:lvlText w:val="%8."/>
      <w:lvlJc w:val="left"/>
      <w:pPr>
        <w:ind w:left="6111" w:hanging="360"/>
      </w:pPr>
    </w:lvl>
    <w:lvl w:ilvl="8" w:tplc="0413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1" w15:restartNumberingAfterBreak="0">
    <w:nsid w:val="08EE475F"/>
    <w:multiLevelType w:val="hybridMultilevel"/>
    <w:tmpl w:val="8B5E3A00"/>
    <w:lvl w:ilvl="0" w:tplc="042AFD58">
      <w:start w:val="3"/>
      <w:numFmt w:val="lowerLetter"/>
      <w:lvlText w:val="%1)"/>
      <w:lvlJc w:val="left"/>
      <w:pPr>
        <w:ind w:left="1071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64F96"/>
    <w:multiLevelType w:val="hybridMultilevel"/>
    <w:tmpl w:val="F788D06C"/>
    <w:lvl w:ilvl="0" w:tplc="A6B2893E">
      <w:start w:val="3"/>
      <w:numFmt w:val="lowerLetter"/>
      <w:lvlText w:val="%1)"/>
      <w:lvlJc w:val="left"/>
      <w:pPr>
        <w:ind w:left="1071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8B6710"/>
    <w:multiLevelType w:val="hybridMultilevel"/>
    <w:tmpl w:val="FE7806A0"/>
    <w:lvl w:ilvl="0" w:tplc="A294965E">
      <w:start w:val="1"/>
      <w:numFmt w:val="lowerLetter"/>
      <w:lvlText w:val="%1)"/>
      <w:lvlJc w:val="left"/>
      <w:pPr>
        <w:ind w:left="1071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91" w:hanging="360"/>
      </w:pPr>
    </w:lvl>
    <w:lvl w:ilvl="2" w:tplc="0413001B" w:tentative="1">
      <w:start w:val="1"/>
      <w:numFmt w:val="lowerRoman"/>
      <w:lvlText w:val="%3."/>
      <w:lvlJc w:val="right"/>
      <w:pPr>
        <w:ind w:left="2511" w:hanging="180"/>
      </w:pPr>
    </w:lvl>
    <w:lvl w:ilvl="3" w:tplc="0413000F" w:tentative="1">
      <w:start w:val="1"/>
      <w:numFmt w:val="decimal"/>
      <w:lvlText w:val="%4."/>
      <w:lvlJc w:val="left"/>
      <w:pPr>
        <w:ind w:left="3231" w:hanging="360"/>
      </w:pPr>
    </w:lvl>
    <w:lvl w:ilvl="4" w:tplc="04130019" w:tentative="1">
      <w:start w:val="1"/>
      <w:numFmt w:val="lowerLetter"/>
      <w:lvlText w:val="%5."/>
      <w:lvlJc w:val="left"/>
      <w:pPr>
        <w:ind w:left="3951" w:hanging="360"/>
      </w:pPr>
    </w:lvl>
    <w:lvl w:ilvl="5" w:tplc="0413001B" w:tentative="1">
      <w:start w:val="1"/>
      <w:numFmt w:val="lowerRoman"/>
      <w:lvlText w:val="%6."/>
      <w:lvlJc w:val="right"/>
      <w:pPr>
        <w:ind w:left="4671" w:hanging="180"/>
      </w:pPr>
    </w:lvl>
    <w:lvl w:ilvl="6" w:tplc="0413000F" w:tentative="1">
      <w:start w:val="1"/>
      <w:numFmt w:val="decimal"/>
      <w:lvlText w:val="%7."/>
      <w:lvlJc w:val="left"/>
      <w:pPr>
        <w:ind w:left="5391" w:hanging="360"/>
      </w:pPr>
    </w:lvl>
    <w:lvl w:ilvl="7" w:tplc="04130019" w:tentative="1">
      <w:start w:val="1"/>
      <w:numFmt w:val="lowerLetter"/>
      <w:lvlText w:val="%8."/>
      <w:lvlJc w:val="left"/>
      <w:pPr>
        <w:ind w:left="6111" w:hanging="360"/>
      </w:pPr>
    </w:lvl>
    <w:lvl w:ilvl="8" w:tplc="0413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4" w15:restartNumberingAfterBreak="0">
    <w:nsid w:val="4A027506"/>
    <w:multiLevelType w:val="hybridMultilevel"/>
    <w:tmpl w:val="8CA8ACD2"/>
    <w:lvl w:ilvl="0" w:tplc="7668D052">
      <w:start w:val="2"/>
      <w:numFmt w:val="lowerLetter"/>
      <w:lvlText w:val="%1)"/>
      <w:lvlJc w:val="left"/>
      <w:pPr>
        <w:ind w:left="1071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7C051C"/>
    <w:multiLevelType w:val="hybridMultilevel"/>
    <w:tmpl w:val="734471F4"/>
    <w:lvl w:ilvl="0" w:tplc="040469A2">
      <w:start w:val="2"/>
      <w:numFmt w:val="lowerLetter"/>
      <w:lvlText w:val="%1)"/>
      <w:lvlJc w:val="left"/>
      <w:pPr>
        <w:ind w:left="1119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51AA8"/>
    <w:multiLevelType w:val="hybridMultilevel"/>
    <w:tmpl w:val="FF4A7514"/>
    <w:lvl w:ilvl="0" w:tplc="98C66F22">
      <w:start w:val="1"/>
      <w:numFmt w:val="lowerLetter"/>
      <w:lvlText w:val="%1)"/>
      <w:lvlJc w:val="left"/>
      <w:pPr>
        <w:ind w:left="1411" w:hanging="703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4D10ACD"/>
    <w:multiLevelType w:val="hybridMultilevel"/>
    <w:tmpl w:val="7A905F38"/>
    <w:lvl w:ilvl="0" w:tplc="A6B2893E">
      <w:start w:val="1"/>
      <w:numFmt w:val="lowerLetter"/>
      <w:lvlText w:val="%1)"/>
      <w:lvlJc w:val="left"/>
      <w:pPr>
        <w:ind w:left="1071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791" w:hanging="360"/>
      </w:pPr>
    </w:lvl>
    <w:lvl w:ilvl="2" w:tplc="0413001B" w:tentative="1">
      <w:start w:val="1"/>
      <w:numFmt w:val="lowerRoman"/>
      <w:lvlText w:val="%3."/>
      <w:lvlJc w:val="right"/>
      <w:pPr>
        <w:ind w:left="2511" w:hanging="180"/>
      </w:pPr>
    </w:lvl>
    <w:lvl w:ilvl="3" w:tplc="0413000F" w:tentative="1">
      <w:start w:val="1"/>
      <w:numFmt w:val="decimal"/>
      <w:lvlText w:val="%4."/>
      <w:lvlJc w:val="left"/>
      <w:pPr>
        <w:ind w:left="3231" w:hanging="360"/>
      </w:pPr>
    </w:lvl>
    <w:lvl w:ilvl="4" w:tplc="04130019" w:tentative="1">
      <w:start w:val="1"/>
      <w:numFmt w:val="lowerLetter"/>
      <w:lvlText w:val="%5."/>
      <w:lvlJc w:val="left"/>
      <w:pPr>
        <w:ind w:left="3951" w:hanging="360"/>
      </w:pPr>
    </w:lvl>
    <w:lvl w:ilvl="5" w:tplc="0413001B" w:tentative="1">
      <w:start w:val="1"/>
      <w:numFmt w:val="lowerRoman"/>
      <w:lvlText w:val="%6."/>
      <w:lvlJc w:val="right"/>
      <w:pPr>
        <w:ind w:left="4671" w:hanging="180"/>
      </w:pPr>
    </w:lvl>
    <w:lvl w:ilvl="6" w:tplc="0413000F" w:tentative="1">
      <w:start w:val="1"/>
      <w:numFmt w:val="decimal"/>
      <w:lvlText w:val="%7."/>
      <w:lvlJc w:val="left"/>
      <w:pPr>
        <w:ind w:left="5391" w:hanging="360"/>
      </w:pPr>
    </w:lvl>
    <w:lvl w:ilvl="7" w:tplc="04130019" w:tentative="1">
      <w:start w:val="1"/>
      <w:numFmt w:val="lowerLetter"/>
      <w:lvlText w:val="%8."/>
      <w:lvlJc w:val="left"/>
      <w:pPr>
        <w:ind w:left="6111" w:hanging="360"/>
      </w:pPr>
    </w:lvl>
    <w:lvl w:ilvl="8" w:tplc="0413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8" w15:restartNumberingAfterBreak="0">
    <w:nsid w:val="553D45E2"/>
    <w:multiLevelType w:val="hybridMultilevel"/>
    <w:tmpl w:val="0DE2FE90"/>
    <w:lvl w:ilvl="0" w:tplc="A6B2893E">
      <w:start w:val="1"/>
      <w:numFmt w:val="lowerLetter"/>
      <w:lvlText w:val="%1)"/>
      <w:lvlJc w:val="left"/>
      <w:pPr>
        <w:ind w:left="1071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91" w:hanging="360"/>
      </w:pPr>
    </w:lvl>
    <w:lvl w:ilvl="2" w:tplc="0413001B" w:tentative="1">
      <w:start w:val="1"/>
      <w:numFmt w:val="lowerRoman"/>
      <w:lvlText w:val="%3."/>
      <w:lvlJc w:val="right"/>
      <w:pPr>
        <w:ind w:left="2511" w:hanging="180"/>
      </w:pPr>
    </w:lvl>
    <w:lvl w:ilvl="3" w:tplc="0413000F" w:tentative="1">
      <w:start w:val="1"/>
      <w:numFmt w:val="decimal"/>
      <w:lvlText w:val="%4."/>
      <w:lvlJc w:val="left"/>
      <w:pPr>
        <w:ind w:left="3231" w:hanging="360"/>
      </w:pPr>
    </w:lvl>
    <w:lvl w:ilvl="4" w:tplc="04130019" w:tentative="1">
      <w:start w:val="1"/>
      <w:numFmt w:val="lowerLetter"/>
      <w:lvlText w:val="%5."/>
      <w:lvlJc w:val="left"/>
      <w:pPr>
        <w:ind w:left="3951" w:hanging="360"/>
      </w:pPr>
    </w:lvl>
    <w:lvl w:ilvl="5" w:tplc="0413001B" w:tentative="1">
      <w:start w:val="1"/>
      <w:numFmt w:val="lowerRoman"/>
      <w:lvlText w:val="%6."/>
      <w:lvlJc w:val="right"/>
      <w:pPr>
        <w:ind w:left="4671" w:hanging="180"/>
      </w:pPr>
    </w:lvl>
    <w:lvl w:ilvl="6" w:tplc="0413000F" w:tentative="1">
      <w:start w:val="1"/>
      <w:numFmt w:val="decimal"/>
      <w:lvlText w:val="%7."/>
      <w:lvlJc w:val="left"/>
      <w:pPr>
        <w:ind w:left="5391" w:hanging="360"/>
      </w:pPr>
    </w:lvl>
    <w:lvl w:ilvl="7" w:tplc="04130019" w:tentative="1">
      <w:start w:val="1"/>
      <w:numFmt w:val="lowerLetter"/>
      <w:lvlText w:val="%8."/>
      <w:lvlJc w:val="left"/>
      <w:pPr>
        <w:ind w:left="6111" w:hanging="360"/>
      </w:pPr>
    </w:lvl>
    <w:lvl w:ilvl="8" w:tplc="0413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9" w15:restartNumberingAfterBreak="0">
    <w:nsid w:val="572E361E"/>
    <w:multiLevelType w:val="hybridMultilevel"/>
    <w:tmpl w:val="CA2CB17E"/>
    <w:lvl w:ilvl="0" w:tplc="8B945322">
      <w:start w:val="2"/>
      <w:numFmt w:val="lowerLetter"/>
      <w:lvlText w:val="%1)"/>
      <w:lvlJc w:val="left"/>
      <w:pPr>
        <w:ind w:left="1071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346588"/>
    <w:multiLevelType w:val="hybridMultilevel"/>
    <w:tmpl w:val="A7D663D6"/>
    <w:lvl w:ilvl="0" w:tplc="F7B43DCE">
      <w:start w:val="3"/>
      <w:numFmt w:val="lowerLetter"/>
      <w:lvlText w:val="%1)"/>
      <w:lvlJc w:val="left"/>
      <w:pPr>
        <w:ind w:left="1071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B957B2"/>
    <w:multiLevelType w:val="hybridMultilevel"/>
    <w:tmpl w:val="2014FEBE"/>
    <w:lvl w:ilvl="0" w:tplc="8BFA7D80">
      <w:start w:val="1"/>
      <w:numFmt w:val="lowerLetter"/>
      <w:lvlText w:val="%1)"/>
      <w:lvlJc w:val="left"/>
      <w:pPr>
        <w:ind w:left="857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577" w:hanging="360"/>
      </w:pPr>
    </w:lvl>
    <w:lvl w:ilvl="2" w:tplc="0413001B" w:tentative="1">
      <w:start w:val="1"/>
      <w:numFmt w:val="lowerRoman"/>
      <w:lvlText w:val="%3."/>
      <w:lvlJc w:val="right"/>
      <w:pPr>
        <w:ind w:left="2297" w:hanging="180"/>
      </w:pPr>
    </w:lvl>
    <w:lvl w:ilvl="3" w:tplc="0413000F" w:tentative="1">
      <w:start w:val="1"/>
      <w:numFmt w:val="decimal"/>
      <w:lvlText w:val="%4."/>
      <w:lvlJc w:val="left"/>
      <w:pPr>
        <w:ind w:left="3017" w:hanging="360"/>
      </w:pPr>
    </w:lvl>
    <w:lvl w:ilvl="4" w:tplc="04130019" w:tentative="1">
      <w:start w:val="1"/>
      <w:numFmt w:val="lowerLetter"/>
      <w:lvlText w:val="%5."/>
      <w:lvlJc w:val="left"/>
      <w:pPr>
        <w:ind w:left="3737" w:hanging="360"/>
      </w:pPr>
    </w:lvl>
    <w:lvl w:ilvl="5" w:tplc="0413001B" w:tentative="1">
      <w:start w:val="1"/>
      <w:numFmt w:val="lowerRoman"/>
      <w:lvlText w:val="%6."/>
      <w:lvlJc w:val="right"/>
      <w:pPr>
        <w:ind w:left="4457" w:hanging="180"/>
      </w:pPr>
    </w:lvl>
    <w:lvl w:ilvl="6" w:tplc="0413000F" w:tentative="1">
      <w:start w:val="1"/>
      <w:numFmt w:val="decimal"/>
      <w:lvlText w:val="%7."/>
      <w:lvlJc w:val="left"/>
      <w:pPr>
        <w:ind w:left="5177" w:hanging="360"/>
      </w:pPr>
    </w:lvl>
    <w:lvl w:ilvl="7" w:tplc="04130019" w:tentative="1">
      <w:start w:val="1"/>
      <w:numFmt w:val="lowerLetter"/>
      <w:lvlText w:val="%8."/>
      <w:lvlJc w:val="left"/>
      <w:pPr>
        <w:ind w:left="5897" w:hanging="360"/>
      </w:pPr>
    </w:lvl>
    <w:lvl w:ilvl="8" w:tplc="0413001B" w:tentative="1">
      <w:start w:val="1"/>
      <w:numFmt w:val="lowerRoman"/>
      <w:lvlText w:val="%9."/>
      <w:lvlJc w:val="right"/>
      <w:pPr>
        <w:ind w:left="6617" w:hanging="180"/>
      </w:pPr>
    </w:lvl>
  </w:abstractNum>
  <w:abstractNum w:abstractNumId="12" w15:restartNumberingAfterBreak="0">
    <w:nsid w:val="6E4E0328"/>
    <w:multiLevelType w:val="hybridMultilevel"/>
    <w:tmpl w:val="CDBC1F3A"/>
    <w:lvl w:ilvl="0" w:tplc="B30415E8">
      <w:start w:val="1"/>
      <w:numFmt w:val="lowerLetter"/>
      <w:lvlText w:val="%1)"/>
      <w:lvlJc w:val="left"/>
      <w:pPr>
        <w:ind w:left="1119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39" w:hanging="360"/>
      </w:pPr>
    </w:lvl>
    <w:lvl w:ilvl="2" w:tplc="0413001B" w:tentative="1">
      <w:start w:val="1"/>
      <w:numFmt w:val="lowerRoman"/>
      <w:lvlText w:val="%3."/>
      <w:lvlJc w:val="right"/>
      <w:pPr>
        <w:ind w:left="2559" w:hanging="180"/>
      </w:pPr>
    </w:lvl>
    <w:lvl w:ilvl="3" w:tplc="0413000F" w:tentative="1">
      <w:start w:val="1"/>
      <w:numFmt w:val="decimal"/>
      <w:lvlText w:val="%4."/>
      <w:lvlJc w:val="left"/>
      <w:pPr>
        <w:ind w:left="3279" w:hanging="360"/>
      </w:pPr>
    </w:lvl>
    <w:lvl w:ilvl="4" w:tplc="04130019" w:tentative="1">
      <w:start w:val="1"/>
      <w:numFmt w:val="lowerLetter"/>
      <w:lvlText w:val="%5."/>
      <w:lvlJc w:val="left"/>
      <w:pPr>
        <w:ind w:left="3999" w:hanging="360"/>
      </w:pPr>
    </w:lvl>
    <w:lvl w:ilvl="5" w:tplc="0413001B" w:tentative="1">
      <w:start w:val="1"/>
      <w:numFmt w:val="lowerRoman"/>
      <w:lvlText w:val="%6."/>
      <w:lvlJc w:val="right"/>
      <w:pPr>
        <w:ind w:left="4719" w:hanging="180"/>
      </w:pPr>
    </w:lvl>
    <w:lvl w:ilvl="6" w:tplc="0413000F" w:tentative="1">
      <w:start w:val="1"/>
      <w:numFmt w:val="decimal"/>
      <w:lvlText w:val="%7."/>
      <w:lvlJc w:val="left"/>
      <w:pPr>
        <w:ind w:left="5439" w:hanging="360"/>
      </w:pPr>
    </w:lvl>
    <w:lvl w:ilvl="7" w:tplc="04130019" w:tentative="1">
      <w:start w:val="1"/>
      <w:numFmt w:val="lowerLetter"/>
      <w:lvlText w:val="%8."/>
      <w:lvlJc w:val="left"/>
      <w:pPr>
        <w:ind w:left="6159" w:hanging="360"/>
      </w:pPr>
    </w:lvl>
    <w:lvl w:ilvl="8" w:tplc="0413001B" w:tentative="1">
      <w:start w:val="1"/>
      <w:numFmt w:val="lowerRoman"/>
      <w:lvlText w:val="%9."/>
      <w:lvlJc w:val="right"/>
      <w:pPr>
        <w:ind w:left="6879" w:hanging="180"/>
      </w:pPr>
    </w:lvl>
  </w:abstractNum>
  <w:abstractNum w:abstractNumId="13" w15:restartNumberingAfterBreak="0">
    <w:nsid w:val="7553378C"/>
    <w:multiLevelType w:val="hybridMultilevel"/>
    <w:tmpl w:val="8730BF48"/>
    <w:lvl w:ilvl="0" w:tplc="7668D052">
      <w:start w:val="1"/>
      <w:numFmt w:val="lowerLetter"/>
      <w:lvlText w:val="%1)"/>
      <w:lvlJc w:val="left"/>
      <w:pPr>
        <w:ind w:left="1071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91" w:hanging="360"/>
      </w:pPr>
    </w:lvl>
    <w:lvl w:ilvl="2" w:tplc="0413001B" w:tentative="1">
      <w:start w:val="1"/>
      <w:numFmt w:val="lowerRoman"/>
      <w:lvlText w:val="%3."/>
      <w:lvlJc w:val="right"/>
      <w:pPr>
        <w:ind w:left="2511" w:hanging="180"/>
      </w:pPr>
    </w:lvl>
    <w:lvl w:ilvl="3" w:tplc="0413000F" w:tentative="1">
      <w:start w:val="1"/>
      <w:numFmt w:val="decimal"/>
      <w:lvlText w:val="%4."/>
      <w:lvlJc w:val="left"/>
      <w:pPr>
        <w:ind w:left="3231" w:hanging="360"/>
      </w:pPr>
    </w:lvl>
    <w:lvl w:ilvl="4" w:tplc="04130019" w:tentative="1">
      <w:start w:val="1"/>
      <w:numFmt w:val="lowerLetter"/>
      <w:lvlText w:val="%5."/>
      <w:lvlJc w:val="left"/>
      <w:pPr>
        <w:ind w:left="3951" w:hanging="360"/>
      </w:pPr>
    </w:lvl>
    <w:lvl w:ilvl="5" w:tplc="0413001B" w:tentative="1">
      <w:start w:val="1"/>
      <w:numFmt w:val="lowerRoman"/>
      <w:lvlText w:val="%6."/>
      <w:lvlJc w:val="right"/>
      <w:pPr>
        <w:ind w:left="4671" w:hanging="180"/>
      </w:pPr>
    </w:lvl>
    <w:lvl w:ilvl="6" w:tplc="0413000F" w:tentative="1">
      <w:start w:val="1"/>
      <w:numFmt w:val="decimal"/>
      <w:lvlText w:val="%7."/>
      <w:lvlJc w:val="left"/>
      <w:pPr>
        <w:ind w:left="5391" w:hanging="360"/>
      </w:pPr>
    </w:lvl>
    <w:lvl w:ilvl="7" w:tplc="04130019" w:tentative="1">
      <w:start w:val="1"/>
      <w:numFmt w:val="lowerLetter"/>
      <w:lvlText w:val="%8."/>
      <w:lvlJc w:val="left"/>
      <w:pPr>
        <w:ind w:left="6111" w:hanging="360"/>
      </w:pPr>
    </w:lvl>
    <w:lvl w:ilvl="8" w:tplc="0413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14" w15:restartNumberingAfterBreak="0">
    <w:nsid w:val="75C2729A"/>
    <w:multiLevelType w:val="hybridMultilevel"/>
    <w:tmpl w:val="E5D0E426"/>
    <w:lvl w:ilvl="0" w:tplc="3CBE9D4C">
      <w:start w:val="4"/>
      <w:numFmt w:val="lowerLetter"/>
      <w:lvlText w:val="%1)"/>
      <w:lvlJc w:val="left"/>
      <w:pPr>
        <w:ind w:left="917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500" w:hanging="360"/>
      </w:pPr>
    </w:lvl>
    <w:lvl w:ilvl="2" w:tplc="0413001B" w:tentative="1">
      <w:start w:val="1"/>
      <w:numFmt w:val="lowerRoman"/>
      <w:lvlText w:val="%3."/>
      <w:lvlJc w:val="right"/>
      <w:pPr>
        <w:ind w:left="2220" w:hanging="180"/>
      </w:pPr>
    </w:lvl>
    <w:lvl w:ilvl="3" w:tplc="0413000F" w:tentative="1">
      <w:start w:val="1"/>
      <w:numFmt w:val="decimal"/>
      <w:lvlText w:val="%4."/>
      <w:lvlJc w:val="left"/>
      <w:pPr>
        <w:ind w:left="2940" w:hanging="360"/>
      </w:pPr>
    </w:lvl>
    <w:lvl w:ilvl="4" w:tplc="04130019" w:tentative="1">
      <w:start w:val="1"/>
      <w:numFmt w:val="lowerLetter"/>
      <w:lvlText w:val="%5."/>
      <w:lvlJc w:val="left"/>
      <w:pPr>
        <w:ind w:left="3660" w:hanging="360"/>
      </w:pPr>
    </w:lvl>
    <w:lvl w:ilvl="5" w:tplc="0413001B" w:tentative="1">
      <w:start w:val="1"/>
      <w:numFmt w:val="lowerRoman"/>
      <w:lvlText w:val="%6."/>
      <w:lvlJc w:val="right"/>
      <w:pPr>
        <w:ind w:left="4380" w:hanging="180"/>
      </w:pPr>
    </w:lvl>
    <w:lvl w:ilvl="6" w:tplc="0413000F" w:tentative="1">
      <w:start w:val="1"/>
      <w:numFmt w:val="decimal"/>
      <w:lvlText w:val="%7."/>
      <w:lvlJc w:val="left"/>
      <w:pPr>
        <w:ind w:left="5100" w:hanging="360"/>
      </w:pPr>
    </w:lvl>
    <w:lvl w:ilvl="7" w:tplc="04130019" w:tentative="1">
      <w:start w:val="1"/>
      <w:numFmt w:val="lowerLetter"/>
      <w:lvlText w:val="%8."/>
      <w:lvlJc w:val="left"/>
      <w:pPr>
        <w:ind w:left="5820" w:hanging="360"/>
      </w:pPr>
    </w:lvl>
    <w:lvl w:ilvl="8" w:tplc="0413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7C2724A0"/>
    <w:multiLevelType w:val="hybridMultilevel"/>
    <w:tmpl w:val="EEBAE36C"/>
    <w:lvl w:ilvl="0" w:tplc="9476FC9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7D2128E9"/>
    <w:multiLevelType w:val="hybridMultilevel"/>
    <w:tmpl w:val="84A416C2"/>
    <w:lvl w:ilvl="0" w:tplc="8730DAEE">
      <w:start w:val="1"/>
      <w:numFmt w:val="lowerLetter"/>
      <w:lvlText w:val="%1)"/>
      <w:lvlJc w:val="left"/>
      <w:pPr>
        <w:ind w:left="883" w:hanging="360"/>
      </w:pPr>
      <w:rPr>
        <w:rFonts w:ascii="Times New Roman" w:eastAsiaTheme="minorHAnsi" w:hAnsi="Times New Roman" w:cs="Times New Roman"/>
      </w:rPr>
    </w:lvl>
    <w:lvl w:ilvl="1" w:tplc="04130019" w:tentative="1">
      <w:start w:val="1"/>
      <w:numFmt w:val="lowerLetter"/>
      <w:lvlText w:val="%2."/>
      <w:lvlJc w:val="left"/>
      <w:pPr>
        <w:ind w:left="1603" w:hanging="360"/>
      </w:pPr>
    </w:lvl>
    <w:lvl w:ilvl="2" w:tplc="0413001B" w:tentative="1">
      <w:start w:val="1"/>
      <w:numFmt w:val="lowerRoman"/>
      <w:lvlText w:val="%3."/>
      <w:lvlJc w:val="right"/>
      <w:pPr>
        <w:ind w:left="2323" w:hanging="180"/>
      </w:pPr>
    </w:lvl>
    <w:lvl w:ilvl="3" w:tplc="0413000F" w:tentative="1">
      <w:start w:val="1"/>
      <w:numFmt w:val="decimal"/>
      <w:lvlText w:val="%4."/>
      <w:lvlJc w:val="left"/>
      <w:pPr>
        <w:ind w:left="3043" w:hanging="360"/>
      </w:pPr>
    </w:lvl>
    <w:lvl w:ilvl="4" w:tplc="04130019" w:tentative="1">
      <w:start w:val="1"/>
      <w:numFmt w:val="lowerLetter"/>
      <w:lvlText w:val="%5."/>
      <w:lvlJc w:val="left"/>
      <w:pPr>
        <w:ind w:left="3763" w:hanging="360"/>
      </w:pPr>
    </w:lvl>
    <w:lvl w:ilvl="5" w:tplc="0413001B" w:tentative="1">
      <w:start w:val="1"/>
      <w:numFmt w:val="lowerRoman"/>
      <w:lvlText w:val="%6."/>
      <w:lvlJc w:val="right"/>
      <w:pPr>
        <w:ind w:left="4483" w:hanging="180"/>
      </w:pPr>
    </w:lvl>
    <w:lvl w:ilvl="6" w:tplc="0413000F" w:tentative="1">
      <w:start w:val="1"/>
      <w:numFmt w:val="decimal"/>
      <w:lvlText w:val="%7."/>
      <w:lvlJc w:val="left"/>
      <w:pPr>
        <w:ind w:left="5203" w:hanging="360"/>
      </w:pPr>
    </w:lvl>
    <w:lvl w:ilvl="7" w:tplc="04130019" w:tentative="1">
      <w:start w:val="1"/>
      <w:numFmt w:val="lowerLetter"/>
      <w:lvlText w:val="%8."/>
      <w:lvlJc w:val="left"/>
      <w:pPr>
        <w:ind w:left="5923" w:hanging="360"/>
      </w:pPr>
    </w:lvl>
    <w:lvl w:ilvl="8" w:tplc="0413001B" w:tentative="1">
      <w:start w:val="1"/>
      <w:numFmt w:val="lowerRoman"/>
      <w:lvlText w:val="%9."/>
      <w:lvlJc w:val="right"/>
      <w:pPr>
        <w:ind w:left="6643" w:hanging="180"/>
      </w:pPr>
    </w:lvl>
  </w:abstractNum>
  <w:num w:numId="1" w16cid:durableId="844131467">
    <w:abstractNumId w:val="3"/>
  </w:num>
  <w:num w:numId="2" w16cid:durableId="1324120376">
    <w:abstractNumId w:val="2"/>
  </w:num>
  <w:num w:numId="3" w16cid:durableId="1344163033">
    <w:abstractNumId w:val="0"/>
  </w:num>
  <w:num w:numId="4" w16cid:durableId="1035497344">
    <w:abstractNumId w:val="12"/>
  </w:num>
  <w:num w:numId="5" w16cid:durableId="1563057082">
    <w:abstractNumId w:val="7"/>
  </w:num>
  <w:num w:numId="6" w16cid:durableId="1358315116">
    <w:abstractNumId w:val="8"/>
  </w:num>
  <w:num w:numId="7" w16cid:durableId="1231427077">
    <w:abstractNumId w:val="16"/>
  </w:num>
  <w:num w:numId="8" w16cid:durableId="1715932325">
    <w:abstractNumId w:val="9"/>
  </w:num>
  <w:num w:numId="9" w16cid:durableId="1143349938">
    <w:abstractNumId w:val="4"/>
  </w:num>
  <w:num w:numId="10" w16cid:durableId="1075013059">
    <w:abstractNumId w:val="13"/>
  </w:num>
  <w:num w:numId="11" w16cid:durableId="703293098">
    <w:abstractNumId w:val="10"/>
  </w:num>
  <w:num w:numId="12" w16cid:durableId="1521158347">
    <w:abstractNumId w:val="1"/>
  </w:num>
  <w:num w:numId="13" w16cid:durableId="404843672">
    <w:abstractNumId w:val="6"/>
  </w:num>
  <w:num w:numId="14" w16cid:durableId="771244000">
    <w:abstractNumId w:val="11"/>
  </w:num>
  <w:num w:numId="15" w16cid:durableId="1798065756">
    <w:abstractNumId w:val="14"/>
  </w:num>
  <w:num w:numId="16" w16cid:durableId="1689982338">
    <w:abstractNumId w:val="5"/>
  </w:num>
  <w:num w:numId="17" w16cid:durableId="9296961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10"/>
    <w:rsid w:val="000A47A0"/>
    <w:rsid w:val="000E1283"/>
    <w:rsid w:val="000F6410"/>
    <w:rsid w:val="00114167"/>
    <w:rsid w:val="001A37C9"/>
    <w:rsid w:val="00203C02"/>
    <w:rsid w:val="002F05F6"/>
    <w:rsid w:val="00387920"/>
    <w:rsid w:val="00427C31"/>
    <w:rsid w:val="005A2F33"/>
    <w:rsid w:val="006B60C7"/>
    <w:rsid w:val="0077630F"/>
    <w:rsid w:val="00783A6E"/>
    <w:rsid w:val="007964D3"/>
    <w:rsid w:val="00936579"/>
    <w:rsid w:val="0096188F"/>
    <w:rsid w:val="009C5C62"/>
    <w:rsid w:val="009F0C3A"/>
    <w:rsid w:val="00AF63C5"/>
    <w:rsid w:val="00B109E9"/>
    <w:rsid w:val="00B16B7D"/>
    <w:rsid w:val="00C66DD1"/>
    <w:rsid w:val="00C96537"/>
    <w:rsid w:val="00CA0092"/>
    <w:rsid w:val="00DE5B44"/>
    <w:rsid w:val="00FD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D34B8"/>
  <w15:chartTrackingRefBased/>
  <w15:docId w15:val="{4CBBF5E1-2031-4B4D-B8A0-DA679EF18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F6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F6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6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6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6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6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6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6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6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F6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F6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6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641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641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641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641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641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641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F6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6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6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6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F6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641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F641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F641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6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641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F6410"/>
    <w:rPr>
      <w:b/>
      <w:bCs/>
      <w:smallCaps/>
      <w:color w:val="2F5496" w:themeColor="accent1" w:themeShade="BF"/>
      <w:spacing w:val="5"/>
    </w:rPr>
  </w:style>
  <w:style w:type="paragraph" w:styleId="Geenafstand">
    <w:name w:val="No Spacing"/>
    <w:uiPriority w:val="1"/>
    <w:qFormat/>
    <w:rsid w:val="000F64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4681</Words>
  <Characters>25750</Characters>
  <Application>Microsoft Office Word</Application>
  <DocSecurity>0</DocSecurity>
  <Lines>214</Lines>
  <Paragraphs>60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Acar Kaya</dc:creator>
  <cp:keywords/>
  <dc:description/>
  <cp:lastModifiedBy>Acar Kaya</cp:lastModifiedBy>
  <cp:revision>2</cp:revision>
  <cp:lastPrinted>2024-12-22T18:36:00Z</cp:lastPrinted>
  <dcterms:created xsi:type="dcterms:W3CDTF">2024-12-22T18:37:00Z</dcterms:created>
  <dcterms:modified xsi:type="dcterms:W3CDTF">2024-12-22T18:37:00Z</dcterms:modified>
</cp:coreProperties>
</file>