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66" w:rsidRDefault="00554366" w:rsidP="00554366">
      <w:pPr>
        <w:spacing w:line="240" w:lineRule="auto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rStyle w:val="Forte"/>
          <w:rFonts w:ascii="Arial" w:hAnsi="Arial" w:cs="Arial"/>
          <w:color w:val="5E5E5E"/>
          <w:bdr w:val="none" w:sz="0" w:space="0" w:color="auto" w:frame="1"/>
          <w:shd w:val="clear" w:color="auto" w:fill="FFFFFF"/>
        </w:rPr>
        <w:t>AS SETE FERRAMENTAS DA QUALIDADE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r w:rsidRPr="0055436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hyperlink r:id="rId4" w:tgtFrame="_blank" w:history="1">
        <w:r>
          <w:rPr>
            <w:rStyle w:val="Hyperlink"/>
            <w:rFonts w:ascii="inherit" w:hAnsi="inherit" w:cs="Arial"/>
            <w:b/>
            <w:bCs/>
            <w:color w:val="0B8BBD"/>
            <w:bdr w:val="none" w:sz="0" w:space="0" w:color="auto" w:frame="1"/>
          </w:rPr>
          <w:t>1- Fluxograma:</w:t>
        </w:r>
      </w:hyperlink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 </w:t>
      </w:r>
      <w:r>
        <w:rPr>
          <w:rFonts w:ascii="Arial" w:hAnsi="Arial" w:cs="Arial"/>
          <w:color w:val="5E5E5E"/>
        </w:rPr>
        <w:t>auxilia na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identificação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do melhor caminho que o produto ou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serviço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irá percorrer no processo, ou seja, mostra as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etapas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sequenciais do processo, utilizando símbolos que representam os diferentes tipos de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operações</w:t>
      </w:r>
      <w:r>
        <w:rPr>
          <w:rFonts w:ascii="Arial" w:hAnsi="Arial" w:cs="Arial"/>
          <w:color w:val="5E5E5E"/>
        </w:rPr>
        <w:t>, com o objetivo de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identificar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desvio</w:t>
      </w:r>
      <w:r>
        <w:rPr>
          <w:rFonts w:ascii="Arial" w:hAnsi="Arial" w:cs="Arial"/>
          <w:color w:val="5E5E5E"/>
        </w:rPr>
        <w:t>, caso ocorra.</w:t>
      </w:r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noProof/>
        </w:rPr>
        <w:drawing>
          <wp:inline distT="0" distB="0" distL="0" distR="0">
            <wp:extent cx="5086350" cy="2426470"/>
            <wp:effectExtent l="19050" t="0" r="0" b="0"/>
            <wp:docPr id="1" name="Imagem 1" descr="tipos-flux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-fluxogra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14" cy="242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rStyle w:val="Forte"/>
          <w:rFonts w:ascii="inherit" w:hAnsi="inherit" w:cs="Arial"/>
          <w:color w:val="0B8BBD"/>
          <w:bdr w:val="none" w:sz="0" w:space="0" w:color="auto" w:frame="1"/>
        </w:rPr>
        <w:t>2-</w:t>
      </w:r>
      <w:r>
        <w:rPr>
          <w:rStyle w:val="apple-converted-space"/>
          <w:rFonts w:ascii="inherit" w:hAnsi="inherit" w:cs="Arial"/>
          <w:color w:val="0B8BBD"/>
          <w:u w:val="single"/>
          <w:bdr w:val="none" w:sz="0" w:space="0" w:color="auto" w:frame="1"/>
        </w:rPr>
        <w:t> </w:t>
      </w:r>
      <w:r>
        <w:rPr>
          <w:rStyle w:val="Forte"/>
          <w:rFonts w:ascii="inherit" w:hAnsi="inherit" w:cs="Arial"/>
          <w:color w:val="0B8BBD"/>
          <w:bdr w:val="none" w:sz="0" w:space="0" w:color="auto" w:frame="1"/>
        </w:rPr>
        <w:t>Diagrama Ishikawa (Espinha de Peixe)</w:t>
      </w:r>
      <w:r w:rsidRPr="003A071D">
        <w:rPr>
          <w:rFonts w:ascii="inherit" w:hAnsi="inherit" w:cs="Arial"/>
          <w:bdr w:val="none" w:sz="0" w:space="0" w:color="auto" w:frame="1"/>
        </w:rPr>
        <w:t>:</w:t>
      </w:r>
      <w:r>
        <w:rPr>
          <w:rFonts w:ascii="Arial" w:hAnsi="Arial" w:cs="Arial"/>
          <w:color w:val="5E5E5E"/>
        </w:rPr>
        <w:t> tem como objetivo identificar as possíveis causas de um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problema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e seus efeitos, através da relação entre o efeito e todas as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possibilidades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de causa que podem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contribuir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para esse efeito.</w:t>
      </w:r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noProof/>
        </w:rPr>
        <w:drawing>
          <wp:inline distT="0" distB="0" distL="0" distR="0">
            <wp:extent cx="3667125" cy="2338544"/>
            <wp:effectExtent l="19050" t="0" r="9525" b="0"/>
            <wp:docPr id="4" name="Imagem 4" descr="http://www.blogdaqualidade.com.br/wp-content/uploads/2012/06/ishikawa24-610x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daqualidade.com.br/wp-content/uploads/2012/06/ishikawa24-610x38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694" cy="233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5E5E5E"/>
          <w:bdr w:val="none" w:sz="0" w:space="0" w:color="auto" w:frame="1"/>
        </w:rPr>
      </w:pPr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 w:rsidRPr="003A071D">
        <w:rPr>
          <w:rFonts w:ascii="inherit" w:hAnsi="inherit" w:cs="Arial"/>
          <w:b/>
          <w:bCs/>
          <w:color w:val="00B0F0"/>
          <w:bdr w:val="none" w:sz="0" w:space="0" w:color="auto" w:frame="1"/>
        </w:rPr>
        <w:t>3- Folhas de Verificação:</w:t>
      </w:r>
      <w:r>
        <w:rPr>
          <w:rFonts w:ascii="Arial" w:hAnsi="Arial" w:cs="Arial"/>
          <w:color w:val="5E5E5E"/>
        </w:rPr>
        <w:t> é uma lista de itens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pré-estabelecido</w:t>
      </w:r>
      <w:r>
        <w:rPr>
          <w:rFonts w:ascii="Arial" w:hAnsi="Arial" w:cs="Arial"/>
          <w:color w:val="5E5E5E"/>
        </w:rPr>
        <w:t>s que serão marcados a partir do momento que forem realizados ou avaliados. É usada para a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certificação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de que os passos ou itens pré-estabelecidos foram cumpridos ou para avaliar em que nível eles estão.</w:t>
      </w: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noProof/>
        </w:rPr>
        <w:drawing>
          <wp:inline distT="0" distB="0" distL="0" distR="0">
            <wp:extent cx="3448050" cy="1990338"/>
            <wp:effectExtent l="19050" t="0" r="0" b="0"/>
            <wp:docPr id="7" name="Imagem 7" descr="http://www.blogdaqualidade.com.br/wp-content/uploads/2012/09/Tabela-folha-de-verific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daqualidade.com.br/wp-content/uploads/2012/09/Tabela-folha-de-verificaca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9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 w:rsidRPr="003A071D">
        <w:rPr>
          <w:rFonts w:ascii="inherit" w:hAnsi="inherit" w:cs="Arial"/>
          <w:b/>
          <w:bCs/>
          <w:bdr w:val="none" w:sz="0" w:space="0" w:color="auto" w:frame="1"/>
        </w:rPr>
        <w:t>4- Diagrama de Pareto: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é um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recurso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gráfico utilizado para estabelecer uma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ordenação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nas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causas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de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perdas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que devem ser sanadas.</w:t>
      </w: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noProof/>
        </w:rPr>
        <w:drawing>
          <wp:inline distT="0" distB="0" distL="0" distR="0">
            <wp:extent cx="4086225" cy="2451735"/>
            <wp:effectExtent l="19050" t="0" r="9525" b="0"/>
            <wp:docPr id="10" name="Imagem 10" descr="http://www.blogdaqualidade.com.br/wp-content/uploads/2012/09/Grafico-pareto-5-61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daqualidade.com.br/wp-content/uploads/2012/09/Grafico-pareto-5-610x36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48" cy="245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66" w:rsidRDefault="00554366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 w:rsidRPr="003A071D">
        <w:rPr>
          <w:rFonts w:ascii="inherit" w:hAnsi="inherit" w:cs="Arial"/>
          <w:b/>
          <w:bCs/>
          <w:color w:val="00B0F0"/>
          <w:bdr w:val="none" w:sz="0" w:space="0" w:color="auto" w:frame="1"/>
        </w:rPr>
        <w:t>5- Histograma: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tem como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objetivo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mostrar a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distribuição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de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frequências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de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dados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obtidos por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medições</w:t>
      </w:r>
      <w:r>
        <w:rPr>
          <w:rFonts w:ascii="Arial" w:hAnsi="Arial" w:cs="Arial"/>
          <w:color w:val="5E5E5E"/>
        </w:rPr>
        <w:t>, através de um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gráfico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Fonts w:ascii="Arial" w:hAnsi="Arial" w:cs="Arial"/>
          <w:color w:val="5E5E5E"/>
        </w:rPr>
        <w:t>de barras indicando o número de unidades em cada</w:t>
      </w:r>
      <w:r>
        <w:rPr>
          <w:rStyle w:val="apple-converted-space"/>
          <w:rFonts w:ascii="Arial" w:hAnsi="Arial" w:cs="Arial"/>
          <w:color w:val="5E5E5E"/>
        </w:rPr>
        <w:t> </w:t>
      </w:r>
      <w:r>
        <w:rPr>
          <w:rStyle w:val="Forte"/>
          <w:rFonts w:ascii="inherit" w:hAnsi="inherit" w:cs="Arial"/>
          <w:color w:val="5E5E5E"/>
          <w:bdr w:val="none" w:sz="0" w:space="0" w:color="auto" w:frame="1"/>
        </w:rPr>
        <w:t>categoria</w:t>
      </w:r>
      <w:r>
        <w:rPr>
          <w:rFonts w:ascii="Arial" w:hAnsi="Arial" w:cs="Arial"/>
          <w:color w:val="5E5E5E"/>
        </w:rPr>
        <w:t>.</w:t>
      </w: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noProof/>
        </w:rPr>
        <w:drawing>
          <wp:inline distT="0" distB="0" distL="0" distR="0">
            <wp:extent cx="5400040" cy="1248206"/>
            <wp:effectExtent l="19050" t="0" r="0" b="0"/>
            <wp:docPr id="13" name="Imagem 13" descr="http://www.blogdaqualidade.com.br/wp-content/uploads/2012/09/Grafico-histograma-3-610x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daqualidade.com.br/wp-content/uploads/2012/09/Grafico-histograma-3-610x14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554366" w:rsidRDefault="00AC3E8B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hyperlink r:id="rId10" w:tgtFrame="_blank" w:tooltip="Diagrama de dispersão ou de correlação" w:history="1">
        <w:r w:rsidR="00554366">
          <w:rPr>
            <w:rStyle w:val="Forte"/>
            <w:rFonts w:ascii="inherit" w:hAnsi="inherit" w:cs="Arial"/>
            <w:color w:val="0B8BBD"/>
            <w:bdr w:val="none" w:sz="0" w:space="0" w:color="auto" w:frame="1"/>
          </w:rPr>
          <w:t>6- Diagrama de Dispersão: </w:t>
        </w:r>
      </w:hyperlink>
      <w:r w:rsidR="00554366">
        <w:rPr>
          <w:rFonts w:ascii="Arial" w:hAnsi="Arial" w:cs="Arial"/>
          <w:color w:val="5E5E5E"/>
        </w:rPr>
        <w:t>mostra o que acontece com uma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variável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Fonts w:ascii="Arial" w:hAnsi="Arial" w:cs="Arial"/>
          <w:color w:val="5E5E5E"/>
        </w:rPr>
        <w:t>quando a outra muda. São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representações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Fonts w:ascii="Arial" w:hAnsi="Arial" w:cs="Arial"/>
          <w:color w:val="5E5E5E"/>
        </w:rPr>
        <w:t>de duas ou mais variáveis que são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proofErr w:type="spellStart"/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organizadas</w:t>
      </w:r>
      <w:r w:rsidR="00554366">
        <w:rPr>
          <w:rFonts w:ascii="Arial" w:hAnsi="Arial" w:cs="Arial"/>
          <w:color w:val="5E5E5E"/>
        </w:rPr>
        <w:t>em</w:t>
      </w:r>
      <w:proofErr w:type="spellEnd"/>
      <w:r w:rsidR="00554366">
        <w:rPr>
          <w:rFonts w:ascii="Arial" w:hAnsi="Arial" w:cs="Arial"/>
          <w:color w:val="5E5E5E"/>
        </w:rPr>
        <w:t xml:space="preserve"> um gráfico, uma em função da outra.</w:t>
      </w: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noProof/>
        </w:rPr>
        <w:drawing>
          <wp:inline distT="0" distB="0" distL="0" distR="0">
            <wp:extent cx="4438650" cy="2815996"/>
            <wp:effectExtent l="19050" t="0" r="0" b="0"/>
            <wp:docPr id="16" name="Imagem 16" descr="http://www.blogdaqualidade.com.br/wp-content/uploads/2012/09/Grafico-D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daqualidade.com.br/wp-content/uploads/2012/09/Grafico-DP-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28" cy="28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66" w:rsidRDefault="00AC3E8B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hyperlink r:id="rId12" w:tgtFrame="_blank" w:tooltip="CEP" w:history="1">
        <w:r w:rsidR="00554366">
          <w:rPr>
            <w:rStyle w:val="Hyperlink"/>
            <w:rFonts w:ascii="inherit" w:hAnsi="inherit" w:cs="Arial"/>
            <w:b/>
            <w:bCs/>
            <w:color w:val="0B8BBD"/>
            <w:bdr w:val="none" w:sz="0" w:space="0" w:color="auto" w:frame="1"/>
          </w:rPr>
          <w:t>7- Controle Estatístico de Processo (CEP):</w:t>
        </w:r>
      </w:hyperlink>
      <w:r w:rsidR="00554366">
        <w:rPr>
          <w:rFonts w:ascii="Arial" w:hAnsi="Arial" w:cs="Arial"/>
          <w:color w:val="5E5E5E"/>
        </w:rPr>
        <w:t>  usado para mostrar as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proofErr w:type="spellStart"/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tendências</w:t>
      </w:r>
      <w:r w:rsidR="00554366">
        <w:rPr>
          <w:rFonts w:ascii="Arial" w:hAnsi="Arial" w:cs="Arial"/>
          <w:color w:val="5E5E5E"/>
        </w:rPr>
        <w:t>dos</w:t>
      </w:r>
      <w:proofErr w:type="spellEnd"/>
      <w:r w:rsidR="00554366">
        <w:rPr>
          <w:rFonts w:ascii="Arial" w:hAnsi="Arial" w:cs="Arial"/>
          <w:color w:val="5E5E5E"/>
        </w:rPr>
        <w:t xml:space="preserve"> pontos de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observação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Fonts w:ascii="Arial" w:hAnsi="Arial" w:cs="Arial"/>
          <w:color w:val="5E5E5E"/>
        </w:rPr>
        <w:t>em um período de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tempo</w:t>
      </w:r>
      <w:r w:rsidR="00554366">
        <w:rPr>
          <w:rFonts w:ascii="Arial" w:hAnsi="Arial" w:cs="Arial"/>
          <w:color w:val="5E5E5E"/>
        </w:rPr>
        <w:t>. É um tipo de gráfico utilizado para o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acompanhamento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Fonts w:ascii="Arial" w:hAnsi="Arial" w:cs="Arial"/>
          <w:color w:val="5E5E5E"/>
        </w:rPr>
        <w:t>do processo, determinando a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faixa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Fonts w:ascii="Arial" w:hAnsi="Arial" w:cs="Arial"/>
          <w:color w:val="5E5E5E"/>
        </w:rPr>
        <w:t>de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Style w:val="Forte"/>
          <w:rFonts w:ascii="inherit" w:hAnsi="inherit" w:cs="Arial"/>
          <w:color w:val="5E5E5E"/>
          <w:bdr w:val="none" w:sz="0" w:space="0" w:color="auto" w:frame="1"/>
        </w:rPr>
        <w:t>tolerância</w:t>
      </w:r>
      <w:r w:rsidR="00554366">
        <w:rPr>
          <w:rStyle w:val="apple-converted-space"/>
          <w:rFonts w:ascii="Arial" w:hAnsi="Arial" w:cs="Arial"/>
          <w:color w:val="5E5E5E"/>
        </w:rPr>
        <w:t> </w:t>
      </w:r>
      <w:r w:rsidR="00554366">
        <w:rPr>
          <w:rFonts w:ascii="Arial" w:hAnsi="Arial" w:cs="Arial"/>
          <w:color w:val="5E5E5E"/>
        </w:rPr>
        <w:t>limitada pela linha superior (limite superior de controle) e uma linha inferior (limite inferior de controle) e uma linha média do processo (limite central), que foram estatisticamente determinadas.</w:t>
      </w: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</w:p>
    <w:p w:rsidR="006E2349" w:rsidRDefault="006E2349" w:rsidP="005543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E5E5E"/>
        </w:rPr>
      </w:pPr>
      <w:r>
        <w:rPr>
          <w:noProof/>
        </w:rPr>
        <w:drawing>
          <wp:inline distT="0" distB="0" distL="0" distR="0">
            <wp:extent cx="4572000" cy="2271010"/>
            <wp:effectExtent l="19050" t="0" r="0" b="0"/>
            <wp:docPr id="19" name="Imagem 19" descr="http://www.blogdaqualidade.com.br/wp-content/uploads/2012/08/cep-camila-610x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daqualidade.com.br/wp-content/uploads/2012/08/cep-camila-610x30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62" cy="227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66" w:rsidRPr="00554366" w:rsidRDefault="00554366" w:rsidP="00554366">
      <w:pPr>
        <w:spacing w:line="240" w:lineRule="auto"/>
        <w:rPr>
          <w:rFonts w:ascii="Arial" w:hAnsi="Arial" w:cs="Arial"/>
          <w:b/>
          <w:bCs/>
          <w:color w:val="5E5E5E"/>
          <w:bdr w:val="none" w:sz="0" w:space="0" w:color="auto" w:frame="1"/>
          <w:shd w:val="clear" w:color="auto" w:fill="FFFFFF"/>
        </w:rPr>
      </w:pPr>
    </w:p>
    <w:sectPr w:rsidR="00554366" w:rsidRPr="00554366" w:rsidSect="004A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66"/>
    <w:rsid w:val="003A071D"/>
    <w:rsid w:val="004A62A7"/>
    <w:rsid w:val="00554366"/>
    <w:rsid w:val="006E2349"/>
    <w:rsid w:val="00AC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3CFAE1-4D8F-4D46-9665-E26CF3EE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2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54366"/>
  </w:style>
  <w:style w:type="character" w:styleId="Hyperlink">
    <w:name w:val="Hyperlink"/>
    <w:basedOn w:val="Fontepargpadro"/>
    <w:uiPriority w:val="99"/>
    <w:semiHidden/>
    <w:unhideWhenUsed/>
    <w:rsid w:val="0055436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543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www.blogdaqualidade.com.br/controle-estatistico-de-processo-ce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blogdaqualidade.com.br/diagrama-de-dispersao-ou-de-correlacao/" TargetMode="External"/><Relationship Id="rId4" Type="http://schemas.openxmlformats.org/officeDocument/2006/relationships/hyperlink" Target="http://www.blogdaqualidade.com.br/fluxograma-de-processo/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CESED - Centro de Ensino Superior e Desenvolvimento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Sando Henrique</cp:lastModifiedBy>
  <cp:revision>2</cp:revision>
  <dcterms:created xsi:type="dcterms:W3CDTF">2016-11-25T03:03:00Z</dcterms:created>
  <dcterms:modified xsi:type="dcterms:W3CDTF">2016-11-25T03:03:00Z</dcterms:modified>
</cp:coreProperties>
</file>