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E424491" w14:textId="77777777" w:rsidR="001B4CD8" w:rsidRDefault="001B4CD8">
      <w:pPr>
        <w:rPr>
          <w:lang w:val="en-US"/>
        </w:rPr>
      </w:pPr>
    </w:p>
    <w:p w14:paraId="4F4D65D0" w14:textId="77777777" w:rsidR="001B4CD8" w:rsidRDefault="001B4CD8">
      <w:pPr>
        <w:rPr>
          <w:lang w:val="en-US"/>
        </w:rPr>
      </w:pPr>
    </w:p>
    <w:p w14:paraId="6747AF35" w14:textId="77777777" w:rsidR="001B4CD8" w:rsidRDefault="001B4CD8">
      <w:pPr>
        <w:rPr>
          <w:lang w:val="en-US"/>
        </w:rPr>
      </w:pPr>
    </w:p>
    <w:p w14:paraId="44196B81" w14:textId="77777777" w:rsidR="001B4CD8" w:rsidRDefault="001B4CD8">
      <w:pPr>
        <w:rPr>
          <w:lang w:val="en-US"/>
        </w:rPr>
      </w:pPr>
    </w:p>
    <w:p w14:paraId="1E3E193E" w14:textId="77777777" w:rsidR="001B4CD8" w:rsidRDefault="001B4CD8">
      <w:pPr>
        <w:rPr>
          <w:lang w:val="en-US"/>
        </w:rPr>
      </w:pPr>
    </w:p>
    <w:p w14:paraId="4F5B3025" w14:textId="77777777" w:rsidR="001B4CD8" w:rsidRDefault="001B4CD8">
      <w:pPr>
        <w:rPr>
          <w:lang w:val="en-US"/>
        </w:rPr>
      </w:pPr>
    </w:p>
    <w:p w14:paraId="7852E65C" w14:textId="77777777" w:rsidR="001B4CD8" w:rsidRDefault="001B4CD8">
      <w:pPr>
        <w:rPr>
          <w:lang w:val="en-US"/>
        </w:rPr>
      </w:pPr>
    </w:p>
    <w:p w14:paraId="1F5C5F58" w14:textId="77777777" w:rsidR="001B4CD8" w:rsidRDefault="001B4CD8">
      <w:pPr>
        <w:rPr>
          <w:lang w:val="en-US"/>
        </w:rPr>
      </w:pPr>
    </w:p>
    <w:p w14:paraId="35C279A1" w14:textId="77777777" w:rsidR="001B4CD8" w:rsidRDefault="001B4CD8">
      <w:pPr>
        <w:rPr>
          <w:lang w:val="en-US"/>
        </w:rPr>
      </w:pPr>
    </w:p>
    <w:p w14:paraId="00C0D3FC" w14:textId="77777777" w:rsidR="001B4CD8" w:rsidRDefault="001B4CD8">
      <w:pPr>
        <w:rPr>
          <w:lang w:val="en-US"/>
        </w:rPr>
      </w:pPr>
    </w:p>
    <w:p w14:paraId="00910A65" w14:textId="77777777" w:rsidR="001B4CD8" w:rsidRDefault="001B4CD8">
      <w:pPr>
        <w:rPr>
          <w:lang w:val="en-US"/>
        </w:rPr>
      </w:pPr>
    </w:p>
    <w:p w14:paraId="57487FBC" w14:textId="77777777" w:rsidR="001B4CD8" w:rsidRDefault="001B4CD8">
      <w:pPr>
        <w:rPr>
          <w:lang w:val="en-US"/>
        </w:rPr>
      </w:pPr>
    </w:p>
    <w:p w14:paraId="135939BC" w14:textId="77777777" w:rsidR="001B4CD8" w:rsidRDefault="001B4CD8">
      <w:pPr>
        <w:jc w:val="center"/>
        <w:rPr>
          <w:sz w:val="48"/>
          <w:szCs w:val="48"/>
          <w:lang w:val="en-US"/>
        </w:rPr>
      </w:pPr>
      <w:proofErr w:type="gramStart"/>
      <w:r>
        <w:rPr>
          <w:sz w:val="48"/>
          <w:szCs w:val="48"/>
          <w:lang w:val="en-US"/>
        </w:rPr>
        <w:t>codeBeamer</w:t>
      </w:r>
      <w:proofErr w:type="gramEnd"/>
    </w:p>
    <w:p w14:paraId="610891C6" w14:textId="77777777" w:rsidR="001B4CD8" w:rsidRDefault="001B4CD8">
      <w:pPr>
        <w:jc w:val="center"/>
        <w:rPr>
          <w:lang w:val="en-US"/>
        </w:rPr>
      </w:pPr>
    </w:p>
    <w:p w14:paraId="20CD46C7" w14:textId="77777777" w:rsidR="001B4CD8" w:rsidRDefault="001B4CD8">
      <w:pPr>
        <w:jc w:val="center"/>
        <w:rPr>
          <w:lang w:val="en-US"/>
        </w:rPr>
      </w:pPr>
    </w:p>
    <w:p w14:paraId="7E20FEB4" w14:textId="77777777" w:rsidR="001B4CD8" w:rsidRDefault="001B4CD8">
      <w:pPr>
        <w:jc w:val="center"/>
        <w:rPr>
          <w:lang w:val="en-US"/>
        </w:rPr>
      </w:pPr>
    </w:p>
    <w:p w14:paraId="52D84B5B" w14:textId="77777777" w:rsidR="001B4CD8" w:rsidRDefault="001B4CD8">
      <w:pPr>
        <w:jc w:val="center"/>
        <w:rPr>
          <w:lang w:val="en-US"/>
        </w:rPr>
      </w:pPr>
    </w:p>
    <w:p w14:paraId="4ECFC796" w14:textId="77777777" w:rsidR="001B4CD8" w:rsidRDefault="008716DD">
      <w:pPr>
        <w:jc w:val="center"/>
        <w:rPr>
          <w:sz w:val="24"/>
          <w:szCs w:val="24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89535" distR="89535" simplePos="0" relativeHeight="251657216" behindDoc="0" locked="0" layoutInCell="1" allowOverlap="1" wp14:anchorId="71DDCF07" wp14:editId="655C42AA">
                <wp:simplePos x="0" y="0"/>
                <wp:positionH relativeFrom="margin">
                  <wp:posOffset>705485</wp:posOffset>
                </wp:positionH>
                <wp:positionV relativeFrom="paragraph">
                  <wp:posOffset>3639820</wp:posOffset>
                </wp:positionV>
                <wp:extent cx="3597275" cy="325755"/>
                <wp:effectExtent l="635" t="1270" r="2540" b="6350"/>
                <wp:wrapSquare wrapText="largest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7275" cy="3257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964"/>
                              <w:gridCol w:w="4702"/>
                            </w:tblGrid>
                            <w:tr w:rsidR="00D653A4" w14:paraId="0309E91F" w14:textId="77777777">
                              <w:tc>
                                <w:tcPr>
                                  <w:tcW w:w="964" w:type="dxa"/>
                                  <w:tcBorders>
                                    <w:top w:val="single" w:sz="4" w:space="0" w:color="808080"/>
                                    <w:left w:val="single" w:sz="4" w:space="0" w:color="808080"/>
                                    <w:bottom w:val="single" w:sz="4" w:space="0" w:color="808080"/>
                                  </w:tcBorders>
                                </w:tcPr>
                                <w:p w14:paraId="46E20E08" w14:textId="77777777" w:rsidR="00D653A4" w:rsidRDefault="00D653A4">
                                  <w:pPr>
                                    <w:snapToGrid w:val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Release</w:t>
                                  </w:r>
                                </w:p>
                              </w:tc>
                              <w:tc>
                                <w:tcPr>
                                  <w:tcW w:w="4702" w:type="dxa"/>
                                  <w:tcBorders>
                                    <w:top w:val="single" w:sz="4" w:space="0" w:color="808080"/>
                                    <w:left w:val="single" w:sz="4" w:space="0" w:color="808080"/>
                                    <w:bottom w:val="single" w:sz="4" w:space="0" w:color="808080"/>
                                    <w:right w:val="single" w:sz="4" w:space="0" w:color="808080"/>
                                  </w:tcBorders>
                                </w:tcPr>
                                <w:p w14:paraId="694123DE" w14:textId="77777777" w:rsidR="00D653A4" w:rsidRDefault="00D653A4">
                                  <w:pPr>
                                    <w:snapToGrid w:val="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7.7.1</w:t>
                                  </w:r>
                                </w:p>
                              </w:tc>
                            </w:tr>
                            <w:tr w:rsidR="00D653A4" w14:paraId="46493B2B" w14:textId="77777777">
                              <w:tc>
                                <w:tcPr>
                                  <w:tcW w:w="964" w:type="dxa"/>
                                  <w:tcBorders>
                                    <w:top w:val="single" w:sz="4" w:space="0" w:color="808080"/>
                                    <w:left w:val="single" w:sz="4" w:space="0" w:color="808080"/>
                                    <w:bottom w:val="single" w:sz="4" w:space="0" w:color="808080"/>
                                  </w:tcBorders>
                                </w:tcPr>
                                <w:p w14:paraId="2E410C33" w14:textId="77777777" w:rsidR="00D653A4" w:rsidRDefault="00D653A4">
                                  <w:pPr>
                                    <w:snapToGrid w:val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4702" w:type="dxa"/>
                                  <w:tcBorders>
                                    <w:top w:val="single" w:sz="4" w:space="0" w:color="808080"/>
                                    <w:left w:val="single" w:sz="4" w:space="0" w:color="808080"/>
                                    <w:bottom w:val="single" w:sz="4" w:space="0" w:color="808080"/>
                                    <w:right w:val="single" w:sz="4" w:space="0" w:color="808080"/>
                                  </w:tcBorders>
                                </w:tcPr>
                                <w:p w14:paraId="107DD461" w14:textId="77777777" w:rsidR="00D653A4" w:rsidRDefault="00D653A4">
                                  <w:pPr>
                                    <w:snapToGrid w:val="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28-th July 2015</w:t>
                                  </w:r>
                                </w:p>
                              </w:tc>
                            </w:tr>
                          </w:tbl>
                          <w:p w14:paraId="026FC7BA" w14:textId="77777777" w:rsidR="00D653A4" w:rsidRDefault="00D653A4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5.55pt;margin-top:286.6pt;width:283.25pt;height:25.65pt;z-index:251657216;visibility:visible;mso-wrap-style:square;mso-width-percent:0;mso-height-percent:0;mso-wrap-distance-left:7.05pt;mso-wrap-distance-top:0;mso-wrap-distance-right:7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" stroked="f">
                <v:fill opacity="0"/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964"/>
                        <w:gridCol w:w="4702"/>
                      </w:tblGrid>
                      <w:tr w:rsidR="00D653A4" w14:paraId="0309E91F" w14:textId="77777777">
                        <w:tc>
                          <w:tcPr>
                            <w:tcW w:w="964" w:type="dxa"/>
                            <w:tcBorders>
                              <w:top w:val="single" w:sz="4" w:space="0" w:color="808080"/>
                              <w:left w:val="single" w:sz="4" w:space="0" w:color="808080"/>
                              <w:bottom w:val="single" w:sz="4" w:space="0" w:color="808080"/>
                            </w:tcBorders>
                          </w:tcPr>
                          <w:p w14:paraId="46E20E08" w14:textId="77777777" w:rsidR="00D653A4" w:rsidRDefault="00D653A4">
                            <w:pPr>
                              <w:snapToGrid w:val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Release</w:t>
                            </w:r>
                          </w:p>
                        </w:tc>
                        <w:tc>
                          <w:tcPr>
                            <w:tcW w:w="4702" w:type="dxa"/>
                            <w:tcBorders>
                              <w:top w:val="single" w:sz="4" w:space="0" w:color="808080"/>
                              <w:left w:val="single" w:sz="4" w:space="0" w:color="808080"/>
                              <w:bottom w:val="single" w:sz="4" w:space="0" w:color="808080"/>
                              <w:right w:val="single" w:sz="4" w:space="0" w:color="808080"/>
                            </w:tcBorders>
                          </w:tcPr>
                          <w:p w14:paraId="694123DE" w14:textId="77777777" w:rsidR="00D653A4" w:rsidRDefault="00D653A4">
                            <w:pPr>
                              <w:snapToGrid w:val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7.7.1</w:t>
                            </w:r>
                          </w:p>
                        </w:tc>
                      </w:tr>
                      <w:tr w:rsidR="00D653A4" w14:paraId="46493B2B" w14:textId="77777777">
                        <w:tc>
                          <w:tcPr>
                            <w:tcW w:w="964" w:type="dxa"/>
                            <w:tcBorders>
                              <w:top w:val="single" w:sz="4" w:space="0" w:color="808080"/>
                              <w:left w:val="single" w:sz="4" w:space="0" w:color="808080"/>
                              <w:bottom w:val="single" w:sz="4" w:space="0" w:color="808080"/>
                            </w:tcBorders>
                          </w:tcPr>
                          <w:p w14:paraId="2E410C33" w14:textId="77777777" w:rsidR="00D653A4" w:rsidRDefault="00D653A4">
                            <w:pPr>
                              <w:snapToGrid w:val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4702" w:type="dxa"/>
                            <w:tcBorders>
                              <w:top w:val="single" w:sz="4" w:space="0" w:color="808080"/>
                              <w:left w:val="single" w:sz="4" w:space="0" w:color="808080"/>
                              <w:bottom w:val="single" w:sz="4" w:space="0" w:color="808080"/>
                              <w:right w:val="single" w:sz="4" w:space="0" w:color="808080"/>
                            </w:tcBorders>
                          </w:tcPr>
                          <w:p w14:paraId="107DD461" w14:textId="77777777" w:rsidR="00D653A4" w:rsidRDefault="00D653A4">
                            <w:pPr>
                              <w:snapToGrid w:val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28-th July 2015</w:t>
                            </w:r>
                          </w:p>
                        </w:tc>
                      </w:tr>
                    </w:tbl>
                    <w:p w14:paraId="026FC7BA" w14:textId="77777777" w:rsidR="00D653A4" w:rsidRDefault="00D653A4"/>
                  </w:txbxContent>
                </v:textbox>
                <w10:wrap type="square" side="largest" anchorx="margin"/>
              </v:shape>
            </w:pict>
          </mc:Fallback>
        </mc:AlternateContent>
      </w:r>
      <w:proofErr w:type="spellStart"/>
      <w:r w:rsidR="001B4CD8">
        <w:rPr>
          <w:sz w:val="24"/>
          <w:szCs w:val="24"/>
          <w:lang w:val="en-US"/>
        </w:rPr>
        <w:t>SCMLoop</w:t>
      </w:r>
      <w:proofErr w:type="spellEnd"/>
      <w:r w:rsidR="001B4CD8">
        <w:rPr>
          <w:sz w:val="24"/>
          <w:szCs w:val="24"/>
          <w:lang w:val="en-US"/>
        </w:rPr>
        <w:t xml:space="preserve"> Installation manual</w:t>
      </w:r>
    </w:p>
    <w:p w14:paraId="1428A40E" w14:textId="77777777" w:rsidR="001B4CD8" w:rsidRDefault="001B4CD8">
      <w:pPr>
        <w:pageBreakBefore/>
        <w:rPr>
          <w:sz w:val="24"/>
          <w:szCs w:val="24"/>
          <w:lang w:val="en-US"/>
        </w:rPr>
      </w:pPr>
    </w:p>
    <w:p w14:paraId="762A6966" w14:textId="77777777" w:rsidR="001B4CD8" w:rsidRDefault="001B4CD8">
      <w:pPr>
        <w:rPr>
          <w:sz w:val="24"/>
          <w:szCs w:val="24"/>
          <w:lang w:val="en-US"/>
        </w:rPr>
      </w:pPr>
    </w:p>
    <w:p w14:paraId="541A76B9" w14:textId="77777777" w:rsidR="001B4CD8" w:rsidRDefault="001B4CD8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Content</w:t>
      </w:r>
    </w:p>
    <w:p w14:paraId="16497D0A" w14:textId="77777777" w:rsidR="001B4CD8" w:rsidRDefault="001B4CD8">
      <w:pPr>
        <w:rPr>
          <w:sz w:val="24"/>
          <w:szCs w:val="24"/>
          <w:lang w:val="en-US"/>
        </w:rPr>
      </w:pPr>
    </w:p>
    <w:p w14:paraId="1C4E9657" w14:textId="77777777" w:rsidR="001B4CD8" w:rsidRDefault="001B4CD8">
      <w:pPr>
        <w:rPr>
          <w:sz w:val="24"/>
          <w:szCs w:val="24"/>
          <w:lang w:val="en-US"/>
        </w:rPr>
      </w:pPr>
    </w:p>
    <w:p w14:paraId="0DEA59CE" w14:textId="77777777" w:rsidR="001B4CD8" w:rsidRPr="00A810FA" w:rsidRDefault="001B4CD8">
      <w:pPr>
        <w:rPr>
          <w:lang w:val="en-US"/>
        </w:rPr>
        <w:sectPr w:rsidR="001B4CD8" w:rsidRPr="00A810FA">
          <w:headerReference w:type="default" r:id="rId8"/>
          <w:footerReference w:type="default" r:id="rId9"/>
          <w:headerReference w:type="first" r:id="rId10"/>
          <w:pgSz w:w="11905" w:h="16837"/>
          <w:pgMar w:top="2268" w:right="1418" w:bottom="1134" w:left="1559" w:header="958" w:footer="374" w:gutter="0"/>
          <w:cols w:space="708"/>
          <w:titlePg/>
          <w:docGrid w:linePitch="360"/>
        </w:sectPr>
      </w:pPr>
    </w:p>
    <w:p w14:paraId="35345807" w14:textId="77777777" w:rsidR="00120100" w:rsidRDefault="001B4CD8">
      <w:pPr>
        <w:pStyle w:val="TOC1"/>
        <w:tabs>
          <w:tab w:val="left" w:pos="355"/>
          <w:tab w:val="right" w:leader="dot" w:pos="891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pacing w:val="0"/>
          <w:lang w:val="en-US" w:eastAsia="ja-JP"/>
        </w:rPr>
      </w:pPr>
      <w:r>
        <w:lastRenderedPageBreak/>
        <w:fldChar w:fldCharType="begin"/>
      </w:r>
      <w:r>
        <w:instrText xml:space="preserve"> TOC \o "1-9" \t "Címsor 9;9;Címsor 8;8;Címsor 7;7;Címsor 6;6;Címsor 5;5;Címsor 4;4;Címsor 3;3;Címsor 2;2;Címsor 1;1;Címsor 1;1;Címsor 1;1;Címsor 2;2;Címsor 2;2;Címsor 3;3;Címsor 3;3;Címsor 4;4;Címsor 4;4;Címsor 4;4;Címsor 5;5;Címsor 5;5;Címsor 5;5;Címsor 6;6;Címsor 6;6;Címsor 6;6;Címsor 7;7;Címsor 7;7;Címsor 7;7;Címsor 8;8;Címsor 8;8;Címsor 8;8;Címsor 9;9;Címsor 9;9;Címsor 9;9;Címsor 10;9" \h</w:instrText>
      </w:r>
      <w:r>
        <w:fldChar w:fldCharType="separate"/>
      </w:r>
      <w:r w:rsidR="00120100" w:rsidRPr="00CD5F52">
        <w:rPr>
          <w:noProof/>
          <w:lang w:val="en-US"/>
        </w:rPr>
        <w:t>1</w:t>
      </w:r>
      <w:r w:rsidR="00120100"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pacing w:val="0"/>
          <w:lang w:val="en-US" w:eastAsia="ja-JP"/>
        </w:rPr>
        <w:tab/>
      </w:r>
      <w:r w:rsidR="00120100" w:rsidRPr="00CD5F52">
        <w:rPr>
          <w:noProof/>
          <w:lang w:val="en-US"/>
        </w:rPr>
        <w:t>Introduction</w:t>
      </w:r>
      <w:r w:rsidR="00120100">
        <w:rPr>
          <w:noProof/>
        </w:rPr>
        <w:tab/>
      </w:r>
      <w:r w:rsidR="00120100">
        <w:rPr>
          <w:noProof/>
        </w:rPr>
        <w:fldChar w:fldCharType="begin"/>
      </w:r>
      <w:r w:rsidR="00120100">
        <w:rPr>
          <w:noProof/>
        </w:rPr>
        <w:instrText xml:space="preserve"> PAGEREF _Toc299703534 \h </w:instrText>
      </w:r>
      <w:r w:rsidR="00120100">
        <w:rPr>
          <w:noProof/>
        </w:rPr>
      </w:r>
      <w:r w:rsidR="00120100">
        <w:rPr>
          <w:noProof/>
        </w:rPr>
        <w:fldChar w:fldCharType="separate"/>
      </w:r>
      <w:r w:rsidR="00120100">
        <w:rPr>
          <w:noProof/>
        </w:rPr>
        <w:t>3</w:t>
      </w:r>
      <w:r w:rsidR="00120100">
        <w:rPr>
          <w:noProof/>
        </w:rPr>
        <w:fldChar w:fldCharType="end"/>
      </w:r>
    </w:p>
    <w:p w14:paraId="3421D6BE" w14:textId="77777777" w:rsidR="00120100" w:rsidRDefault="00120100">
      <w:pPr>
        <w:pStyle w:val="TOC1"/>
        <w:tabs>
          <w:tab w:val="left" w:pos="355"/>
          <w:tab w:val="right" w:leader="dot" w:pos="891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pacing w:val="0"/>
          <w:lang w:val="en-US" w:eastAsia="ja-JP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pacing w:val="0"/>
          <w:lang w:val="en-US" w:eastAsia="ja-JP"/>
        </w:rPr>
        <w:tab/>
      </w:r>
      <w:r>
        <w:rPr>
          <w:noProof/>
        </w:rPr>
        <w:t>Installing SCMLoop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_Toc299703535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37F478" w14:textId="77777777" w:rsidR="00120100" w:rsidRDefault="00120100">
      <w:pPr>
        <w:pStyle w:val="TOC2"/>
        <w:tabs>
          <w:tab w:val="left" w:pos="700"/>
          <w:tab w:val="right" w:leader="dot" w:pos="8918"/>
        </w:tabs>
        <w:rPr>
          <w:rFonts w:asciiTheme="minorHAnsi" w:eastAsiaTheme="minorEastAsia" w:hAnsiTheme="minorHAnsi" w:cstheme="minorBidi"/>
          <w:b w:val="0"/>
          <w:bCs w:val="0"/>
          <w:noProof/>
          <w:spacing w:val="0"/>
          <w:sz w:val="24"/>
          <w:szCs w:val="24"/>
          <w:lang w:val="en-US" w:eastAsia="ja-JP"/>
        </w:rPr>
      </w:pPr>
      <w:r w:rsidRPr="00CD5F52">
        <w:rPr>
          <w:noProof/>
          <w:lang w:val="en-US"/>
        </w:rPr>
        <w:t>2.1</w:t>
      </w:r>
      <w:r>
        <w:rPr>
          <w:rFonts w:asciiTheme="minorHAnsi" w:eastAsiaTheme="minorEastAsia" w:hAnsiTheme="minorHAnsi" w:cstheme="minorBidi"/>
          <w:b w:val="0"/>
          <w:bCs w:val="0"/>
          <w:noProof/>
          <w:spacing w:val="0"/>
          <w:sz w:val="24"/>
          <w:szCs w:val="24"/>
          <w:lang w:val="en-US" w:eastAsia="ja-JP"/>
        </w:rPr>
        <w:tab/>
      </w:r>
      <w:r w:rsidRPr="00CD5F52">
        <w:rPr>
          <w:noProof/>
          <w:lang w:val="en-US"/>
        </w:rPr>
        <w:t>Installation for Mercurial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_Toc299703536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AA50F9" w14:textId="77777777" w:rsidR="00120100" w:rsidRDefault="00120100">
      <w:pPr>
        <w:pStyle w:val="TOC1"/>
        <w:tabs>
          <w:tab w:val="left" w:pos="355"/>
          <w:tab w:val="right" w:leader="dot" w:pos="8918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pacing w:val="0"/>
          <w:lang w:val="en-US" w:eastAsia="ja-JP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pacing w:val="0"/>
          <w:lang w:val="en-US" w:eastAsia="ja-JP"/>
        </w:rPr>
        <w:tab/>
      </w:r>
      <w:r>
        <w:rPr>
          <w:noProof/>
        </w:rPr>
        <w:t>Instrumenting SCM repositories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_Toc299703537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F12ED5" w14:textId="77777777" w:rsidR="00120100" w:rsidRDefault="00120100">
      <w:pPr>
        <w:pStyle w:val="TOC2"/>
        <w:tabs>
          <w:tab w:val="left" w:pos="700"/>
          <w:tab w:val="right" w:leader="dot" w:pos="8918"/>
        </w:tabs>
        <w:rPr>
          <w:rFonts w:asciiTheme="minorHAnsi" w:eastAsiaTheme="minorEastAsia" w:hAnsiTheme="minorHAnsi" w:cstheme="minorBidi"/>
          <w:b w:val="0"/>
          <w:bCs w:val="0"/>
          <w:noProof/>
          <w:spacing w:val="0"/>
          <w:sz w:val="24"/>
          <w:szCs w:val="24"/>
          <w:lang w:val="en-US" w:eastAsia="ja-JP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b w:val="0"/>
          <w:bCs w:val="0"/>
          <w:noProof/>
          <w:spacing w:val="0"/>
          <w:sz w:val="24"/>
          <w:szCs w:val="24"/>
          <w:lang w:val="en-US" w:eastAsia="ja-JP"/>
        </w:rPr>
        <w:tab/>
      </w:r>
      <w:r>
        <w:rPr>
          <w:noProof/>
        </w:rPr>
        <w:t>Instrumenting a CVS repository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_Toc299703538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9E7B11" w14:textId="77777777" w:rsidR="00120100" w:rsidRDefault="00120100">
      <w:pPr>
        <w:pStyle w:val="TOC2"/>
        <w:tabs>
          <w:tab w:val="left" w:pos="700"/>
          <w:tab w:val="right" w:leader="dot" w:pos="8918"/>
        </w:tabs>
        <w:rPr>
          <w:rFonts w:asciiTheme="minorHAnsi" w:eastAsiaTheme="minorEastAsia" w:hAnsiTheme="minorHAnsi" w:cstheme="minorBidi"/>
          <w:b w:val="0"/>
          <w:bCs w:val="0"/>
          <w:noProof/>
          <w:spacing w:val="0"/>
          <w:sz w:val="24"/>
          <w:szCs w:val="24"/>
          <w:lang w:val="en-US" w:eastAsia="ja-JP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b w:val="0"/>
          <w:bCs w:val="0"/>
          <w:noProof/>
          <w:spacing w:val="0"/>
          <w:sz w:val="24"/>
          <w:szCs w:val="24"/>
          <w:lang w:val="en-US" w:eastAsia="ja-JP"/>
        </w:rPr>
        <w:tab/>
      </w:r>
      <w:r>
        <w:rPr>
          <w:noProof/>
        </w:rPr>
        <w:t>Instrumenting a Subversion repository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_Toc299703539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FE42547" w14:textId="77777777" w:rsidR="00120100" w:rsidRDefault="00120100">
      <w:pPr>
        <w:pStyle w:val="TOC2"/>
        <w:tabs>
          <w:tab w:val="left" w:pos="700"/>
          <w:tab w:val="right" w:leader="dot" w:pos="8918"/>
        </w:tabs>
        <w:rPr>
          <w:rFonts w:asciiTheme="minorHAnsi" w:eastAsiaTheme="minorEastAsia" w:hAnsiTheme="minorHAnsi" w:cstheme="minorBidi"/>
          <w:b w:val="0"/>
          <w:bCs w:val="0"/>
          <w:noProof/>
          <w:spacing w:val="0"/>
          <w:sz w:val="24"/>
          <w:szCs w:val="24"/>
          <w:lang w:val="en-US" w:eastAsia="ja-JP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b w:val="0"/>
          <w:bCs w:val="0"/>
          <w:noProof/>
          <w:spacing w:val="0"/>
          <w:sz w:val="24"/>
          <w:szCs w:val="24"/>
          <w:lang w:val="en-US" w:eastAsia="ja-JP"/>
        </w:rPr>
        <w:tab/>
      </w:r>
      <w:r>
        <w:rPr>
          <w:noProof/>
        </w:rPr>
        <w:t>Instrumenting a Mercurial repository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_Toc299703540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E76D00F" w14:textId="77777777" w:rsidR="00120100" w:rsidRDefault="00120100">
      <w:pPr>
        <w:pStyle w:val="TOC2"/>
        <w:tabs>
          <w:tab w:val="left" w:pos="700"/>
          <w:tab w:val="right" w:leader="dot" w:pos="8918"/>
        </w:tabs>
        <w:rPr>
          <w:rFonts w:asciiTheme="minorHAnsi" w:eastAsiaTheme="minorEastAsia" w:hAnsiTheme="minorHAnsi" w:cstheme="minorBidi"/>
          <w:b w:val="0"/>
          <w:bCs w:val="0"/>
          <w:noProof/>
          <w:spacing w:val="0"/>
          <w:sz w:val="24"/>
          <w:szCs w:val="24"/>
          <w:lang w:val="en-US" w:eastAsia="ja-JP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b w:val="0"/>
          <w:bCs w:val="0"/>
          <w:noProof/>
          <w:spacing w:val="0"/>
          <w:sz w:val="24"/>
          <w:szCs w:val="24"/>
          <w:lang w:val="en-US" w:eastAsia="ja-JP"/>
        </w:rPr>
        <w:tab/>
      </w:r>
      <w:r>
        <w:rPr>
          <w:noProof/>
        </w:rPr>
        <w:t>Instrumenting a Git repository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_Toc299703541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AE128E3" w14:textId="77777777" w:rsidR="001B4CD8" w:rsidRDefault="001B4CD8">
      <w:pPr>
        <w:pStyle w:val="TOC2"/>
        <w:tabs>
          <w:tab w:val="right" w:leader="dot" w:pos="8928"/>
        </w:tabs>
        <w:rPr>
          <w:lang w:val="en-US"/>
        </w:rPr>
        <w:sectPr w:rsidR="001B4CD8">
          <w:type w:val="continuous"/>
          <w:pgSz w:w="11905" w:h="16837"/>
          <w:pgMar w:top="2268" w:right="1418" w:bottom="1134" w:left="1559" w:header="958" w:footer="374" w:gutter="0"/>
          <w:cols w:space="708"/>
          <w:docGrid w:linePitch="360"/>
        </w:sectPr>
      </w:pPr>
      <w:r>
        <w:fldChar w:fldCharType="end"/>
      </w:r>
    </w:p>
    <w:p w14:paraId="2AEA9210" w14:textId="77777777" w:rsidR="001B4CD8" w:rsidRDefault="001B4CD8">
      <w:pPr>
        <w:tabs>
          <w:tab w:val="left" w:pos="400"/>
          <w:tab w:val="right" w:leader="underscore" w:pos="8919"/>
        </w:tabs>
        <w:rPr>
          <w:lang w:val="en-US"/>
        </w:rPr>
      </w:pPr>
    </w:p>
    <w:p w14:paraId="03F2448F" w14:textId="77777777" w:rsidR="001B4CD8" w:rsidRDefault="001B4CD8">
      <w:pPr>
        <w:rPr>
          <w:lang w:val="en-US"/>
        </w:rPr>
      </w:pPr>
      <w:bookmarkStart w:id="0" w:name="_GoBack"/>
      <w:bookmarkEnd w:id="0"/>
    </w:p>
    <w:p w14:paraId="003CE623" w14:textId="77777777" w:rsidR="001B4CD8" w:rsidRDefault="001B4CD8">
      <w:pPr>
        <w:rPr>
          <w:lang w:val="en-US"/>
        </w:rPr>
      </w:pPr>
    </w:p>
    <w:p w14:paraId="3B558B6E" w14:textId="77777777" w:rsidR="001B4CD8" w:rsidRDefault="001B4CD8">
      <w:pPr>
        <w:pStyle w:val="Heading1"/>
        <w:pageBreakBefore/>
        <w:tabs>
          <w:tab w:val="left" w:pos="432"/>
        </w:tabs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1" w:name="_Toc299703534"/>
      <w:r>
        <w:rPr>
          <w:lang w:val="en-US"/>
        </w:rPr>
        <w:t>Introduction</w:t>
      </w:r>
      <w:bookmarkEnd w:id="1"/>
    </w:p>
    <w:p w14:paraId="5BD2D613" w14:textId="77777777" w:rsidR="001B4CD8" w:rsidRDefault="001B4CD8">
      <w:pPr>
        <w:rPr>
          <w:rFonts w:ascii="Arial" w:hAnsi="Arial" w:cs="Arial"/>
          <w:lang w:val="en-US"/>
        </w:rPr>
      </w:pPr>
    </w:p>
    <w:p w14:paraId="426B7A55" w14:textId="77777777" w:rsidR="001B4CD8" w:rsidRDefault="001E350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This d</w:t>
      </w:r>
      <w:r w:rsidR="001B4CD8">
        <w:rPr>
          <w:rFonts w:ascii="Arial" w:hAnsi="Arial" w:cs="Arial"/>
          <w:lang w:val="en-US"/>
        </w:rPr>
        <w:t>ocument descri</w:t>
      </w:r>
      <w:r>
        <w:rPr>
          <w:rFonts w:ascii="Arial" w:hAnsi="Arial" w:cs="Arial"/>
          <w:lang w:val="en-US"/>
        </w:rPr>
        <w:t xml:space="preserve">bes how to install the Intland codeBeamer </w:t>
      </w:r>
      <w:proofErr w:type="spellStart"/>
      <w:r w:rsidR="001B4CD8">
        <w:rPr>
          <w:rFonts w:ascii="Arial" w:hAnsi="Arial" w:cs="Arial"/>
          <w:lang w:val="en-US"/>
        </w:rPr>
        <w:t>SCMLoop</w:t>
      </w:r>
      <w:proofErr w:type="spellEnd"/>
      <w:r w:rsidR="001B4CD8">
        <w:rPr>
          <w:rFonts w:ascii="Arial" w:hAnsi="Arial" w:cs="Arial"/>
          <w:lang w:val="en-US"/>
        </w:rPr>
        <w:t xml:space="preserve"> component.</w:t>
      </w:r>
    </w:p>
    <w:p w14:paraId="3040EA25" w14:textId="77777777" w:rsidR="001B4CD8" w:rsidRDefault="001B4CD8">
      <w:pPr>
        <w:rPr>
          <w:rFonts w:ascii="Arial" w:hAnsi="Arial" w:cs="Arial"/>
          <w:lang w:val="en-US"/>
        </w:rPr>
      </w:pPr>
    </w:p>
    <w:p w14:paraId="45634A0F" w14:textId="29A1F4E3" w:rsidR="001B4CD8" w:rsidRDefault="001B4CD8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SCMLoop</w:t>
      </w:r>
      <w:proofErr w:type="spellEnd"/>
      <w:r>
        <w:rPr>
          <w:rFonts w:ascii="Arial" w:hAnsi="Arial" w:cs="Arial"/>
          <w:lang w:val="en-US"/>
        </w:rPr>
        <w:t xml:space="preserve"> is a notification mechanism, which allows </w:t>
      </w:r>
      <w:r w:rsidR="006429D7">
        <w:rPr>
          <w:rFonts w:ascii="Arial" w:hAnsi="Arial" w:cs="Arial"/>
          <w:lang w:val="en-US"/>
        </w:rPr>
        <w:t>associating</w:t>
      </w:r>
      <w:r>
        <w:rPr>
          <w:rFonts w:ascii="Arial" w:hAnsi="Arial" w:cs="Arial"/>
          <w:lang w:val="en-US"/>
        </w:rPr>
        <w:t xml:space="preserve"> commits to a Source Code Management (SCM) repository with </w:t>
      </w:r>
      <w:r w:rsidR="00D653A4">
        <w:rPr>
          <w:rFonts w:ascii="Arial" w:hAnsi="Arial" w:cs="Arial"/>
          <w:lang w:val="en-US"/>
        </w:rPr>
        <w:t>Work Items</w:t>
      </w:r>
      <w:r w:rsidR="001E3508">
        <w:rPr>
          <w:rFonts w:ascii="Arial" w:hAnsi="Arial" w:cs="Arial"/>
          <w:lang w:val="en-US"/>
        </w:rPr>
        <w:t xml:space="preserve"> in c</w:t>
      </w:r>
      <w:r>
        <w:rPr>
          <w:rFonts w:ascii="Arial" w:hAnsi="Arial" w:cs="Arial"/>
          <w:lang w:val="en-US"/>
        </w:rPr>
        <w:t>odeBeamer.</w:t>
      </w:r>
    </w:p>
    <w:p w14:paraId="0D1CF945" w14:textId="77777777" w:rsidR="001B4CD8" w:rsidRPr="00A810FA" w:rsidRDefault="001B4CD8">
      <w:pPr>
        <w:rPr>
          <w:lang w:val="en-US"/>
        </w:rPr>
      </w:pPr>
    </w:p>
    <w:p w14:paraId="2B937B0C" w14:textId="77777777" w:rsidR="001B4CD8" w:rsidRPr="00A810FA" w:rsidRDefault="008716DD">
      <w:pPr>
        <w:rPr>
          <w:lang w:val="en-US"/>
        </w:rPr>
      </w:pPr>
      <w:r>
        <w:rPr>
          <w:noProof/>
          <w:lang w:val="en-US" w:eastAsia="en-US"/>
        </w:rPr>
        <w:drawing>
          <wp:anchor distT="0" distB="0" distL="0" distR="0" simplePos="0" relativeHeight="251658240" behindDoc="0" locked="0" layoutInCell="1" allowOverlap="1" wp14:anchorId="1F766F2B" wp14:editId="1D937E5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668010" cy="4013200"/>
            <wp:effectExtent l="0" t="0" r="8890" b="6350"/>
            <wp:wrapTopAndBottom/>
            <wp:docPr id="4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010" cy="401320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E450ED" w14:textId="77777777" w:rsidR="001B4CD8" w:rsidRDefault="001B4CD8">
      <w:pPr>
        <w:rPr>
          <w:rFonts w:ascii="Arial" w:hAnsi="Arial" w:cs="Arial"/>
          <w:lang w:val="en-US"/>
        </w:rPr>
      </w:pPr>
    </w:p>
    <w:p w14:paraId="79017E91" w14:textId="77777777" w:rsidR="001B4CD8" w:rsidRDefault="001B4CD8">
      <w:pPr>
        <w:rPr>
          <w:rFonts w:ascii="Arial" w:hAnsi="Arial" w:cs="Arial"/>
          <w:lang w:val="en-US"/>
        </w:rPr>
      </w:pPr>
    </w:p>
    <w:p w14:paraId="49618526" w14:textId="77777777" w:rsidR="001B4CD8" w:rsidRDefault="001B4CD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Currently, </w:t>
      </w:r>
      <w:proofErr w:type="spellStart"/>
      <w:r>
        <w:rPr>
          <w:rFonts w:ascii="Arial" w:hAnsi="Arial" w:cs="Arial"/>
          <w:lang w:val="en-US"/>
        </w:rPr>
        <w:t>SCMLoop</w:t>
      </w:r>
      <w:proofErr w:type="spellEnd"/>
      <w:r>
        <w:rPr>
          <w:rFonts w:ascii="Arial" w:hAnsi="Arial" w:cs="Arial"/>
          <w:lang w:val="en-US"/>
        </w:rPr>
        <w:t xml:space="preserve"> is available for the following SCM systems:</w:t>
      </w:r>
    </w:p>
    <w:p w14:paraId="3D3DE20A" w14:textId="77777777" w:rsidR="00A810FA" w:rsidRDefault="00A810FA" w:rsidP="00A810FA">
      <w:pPr>
        <w:numPr>
          <w:ilvl w:val="0"/>
          <w:numId w:val="6"/>
        </w:numPr>
        <w:tabs>
          <w:tab w:val="left" w:pos="3053"/>
        </w:tabs>
        <w:spacing w:before="60"/>
        <w:ind w:left="3053"/>
        <w:rPr>
          <w:rFonts w:ascii="Arial" w:hAnsi="Arial" w:cs="Arial"/>
          <w:b/>
          <w:lang w:val="en-US"/>
        </w:rPr>
      </w:pPr>
      <w:proofErr w:type="spellStart"/>
      <w:r>
        <w:rPr>
          <w:rFonts w:ascii="Arial" w:hAnsi="Arial" w:cs="Arial"/>
          <w:b/>
          <w:lang w:val="en-US"/>
        </w:rPr>
        <w:t>Git</w:t>
      </w:r>
      <w:proofErr w:type="spellEnd"/>
      <w:r>
        <w:rPr>
          <w:rFonts w:ascii="Arial" w:hAnsi="Arial" w:cs="Arial"/>
          <w:b/>
          <w:lang w:val="en-US"/>
        </w:rPr>
        <w:t xml:space="preserve"> (only on Unix)</w:t>
      </w:r>
    </w:p>
    <w:p w14:paraId="0A156E4E" w14:textId="77777777" w:rsidR="00A810FA" w:rsidRDefault="00A810FA" w:rsidP="00A810FA">
      <w:pPr>
        <w:numPr>
          <w:ilvl w:val="0"/>
          <w:numId w:val="6"/>
        </w:numPr>
        <w:tabs>
          <w:tab w:val="left" w:pos="3053"/>
        </w:tabs>
        <w:spacing w:before="60"/>
        <w:ind w:left="3053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Subversion</w:t>
      </w:r>
    </w:p>
    <w:p w14:paraId="7335638D" w14:textId="77777777" w:rsidR="00A810FA" w:rsidRDefault="00A810FA" w:rsidP="00A810FA">
      <w:pPr>
        <w:numPr>
          <w:ilvl w:val="0"/>
          <w:numId w:val="6"/>
        </w:numPr>
        <w:tabs>
          <w:tab w:val="left" w:pos="3053"/>
        </w:tabs>
        <w:spacing w:before="60"/>
        <w:ind w:left="3053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Mercurial (Hg)</w:t>
      </w:r>
    </w:p>
    <w:p w14:paraId="6239016C" w14:textId="77777777" w:rsidR="001B4CD8" w:rsidRDefault="001B4CD8">
      <w:pPr>
        <w:numPr>
          <w:ilvl w:val="0"/>
          <w:numId w:val="6"/>
        </w:numPr>
        <w:tabs>
          <w:tab w:val="left" w:pos="3054"/>
        </w:tabs>
        <w:spacing w:before="120"/>
        <w:ind w:left="3054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CVS</w:t>
      </w:r>
    </w:p>
    <w:p w14:paraId="3FF866F9" w14:textId="77777777" w:rsidR="001B4CD8" w:rsidRDefault="001B4CD8">
      <w:pPr>
        <w:rPr>
          <w:rFonts w:ascii="Arial" w:hAnsi="Arial" w:cs="Arial"/>
          <w:lang w:val="en-US"/>
        </w:rPr>
      </w:pPr>
    </w:p>
    <w:p w14:paraId="37933706" w14:textId="77777777" w:rsidR="001B4CD8" w:rsidRDefault="001B4CD8">
      <w:pPr>
        <w:rPr>
          <w:rFonts w:ascii="Arial" w:hAnsi="Arial" w:cs="Arial"/>
          <w:lang w:val="en-US"/>
        </w:rPr>
      </w:pPr>
    </w:p>
    <w:p w14:paraId="25B2AF7B" w14:textId="77777777" w:rsidR="001B4CD8" w:rsidRDefault="001B4CD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CodeBeamer has built in support for so called “Managed Repositories”. Managed repositories are </w:t>
      </w:r>
      <w:proofErr w:type="gramStart"/>
      <w:r w:rsidR="00F56740">
        <w:rPr>
          <w:rFonts w:ascii="Arial" w:hAnsi="Arial" w:cs="Arial"/>
          <w:lang w:val="en-US"/>
        </w:rPr>
        <w:t xml:space="preserve">SCM  </w:t>
      </w:r>
      <w:r>
        <w:rPr>
          <w:rFonts w:ascii="Arial" w:hAnsi="Arial" w:cs="Arial"/>
          <w:lang w:val="en-US"/>
        </w:rPr>
        <w:t>reposito</w:t>
      </w:r>
      <w:r w:rsidR="001E3508">
        <w:rPr>
          <w:rFonts w:ascii="Arial" w:hAnsi="Arial" w:cs="Arial"/>
          <w:lang w:val="en-US"/>
        </w:rPr>
        <w:t>ries</w:t>
      </w:r>
      <w:proofErr w:type="gramEnd"/>
      <w:r w:rsidR="001E3508">
        <w:rPr>
          <w:rFonts w:ascii="Arial" w:hAnsi="Arial" w:cs="Arial"/>
          <w:lang w:val="en-US"/>
        </w:rPr>
        <w:t xml:space="preserve"> created and maintained by c</w:t>
      </w:r>
      <w:r>
        <w:rPr>
          <w:rFonts w:ascii="Arial" w:hAnsi="Arial" w:cs="Arial"/>
          <w:lang w:val="en-US"/>
        </w:rPr>
        <w:t>odeBeamer itself.</w:t>
      </w:r>
    </w:p>
    <w:p w14:paraId="5302D467" w14:textId="77777777" w:rsidR="001B4CD8" w:rsidRDefault="001B4CD8">
      <w:pPr>
        <w:rPr>
          <w:rFonts w:ascii="Arial" w:hAnsi="Arial" w:cs="Arial"/>
          <w:lang w:val="en-US"/>
        </w:rPr>
      </w:pPr>
    </w:p>
    <w:p w14:paraId="2E9B61A4" w14:textId="77777777" w:rsidR="001B4CD8" w:rsidRDefault="001B4CD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An exclusive </w:t>
      </w:r>
      <w:r w:rsidR="009D41E5">
        <w:rPr>
          <w:rFonts w:ascii="Arial" w:hAnsi="Arial" w:cs="Arial"/>
          <w:lang w:val="en-US"/>
        </w:rPr>
        <w:t>feature of Managed (</w:t>
      </w:r>
      <w:proofErr w:type="spellStart"/>
      <w:r w:rsidR="009D41E5">
        <w:rPr>
          <w:rFonts w:ascii="Arial" w:hAnsi="Arial" w:cs="Arial"/>
          <w:lang w:val="en-US"/>
        </w:rPr>
        <w:t>Git</w:t>
      </w:r>
      <w:proofErr w:type="spellEnd"/>
      <w:r w:rsidR="009D41E5">
        <w:rPr>
          <w:rFonts w:ascii="Arial" w:hAnsi="Arial" w:cs="Arial"/>
          <w:lang w:val="en-US"/>
        </w:rPr>
        <w:t xml:space="preserve">, Mercurial and Subversion) Repositories </w:t>
      </w:r>
      <w:r>
        <w:rPr>
          <w:rFonts w:ascii="Arial" w:hAnsi="Arial" w:cs="Arial"/>
          <w:lang w:val="en-US"/>
        </w:rPr>
        <w:t xml:space="preserve">is the seamless integration </w:t>
      </w:r>
      <w:r w:rsidR="009D41E5">
        <w:rPr>
          <w:rFonts w:ascii="Arial" w:hAnsi="Arial" w:cs="Arial"/>
          <w:lang w:val="en-US"/>
        </w:rPr>
        <w:t xml:space="preserve">to create and administrate (including access control) </w:t>
      </w:r>
      <w:r>
        <w:rPr>
          <w:rFonts w:ascii="Arial" w:hAnsi="Arial" w:cs="Arial"/>
          <w:lang w:val="en-US"/>
        </w:rPr>
        <w:t xml:space="preserve">of </w:t>
      </w:r>
      <w:r w:rsidR="001E3508">
        <w:rPr>
          <w:rFonts w:ascii="Arial" w:hAnsi="Arial" w:cs="Arial"/>
          <w:lang w:val="en-US"/>
        </w:rPr>
        <w:t>repository with c</w:t>
      </w:r>
      <w:r w:rsidR="009D41E5">
        <w:rPr>
          <w:rFonts w:ascii="Arial" w:hAnsi="Arial" w:cs="Arial"/>
          <w:lang w:val="en-US"/>
        </w:rPr>
        <w:t>odeBeamer.</w:t>
      </w:r>
    </w:p>
    <w:p w14:paraId="19FD8B79" w14:textId="77777777" w:rsidR="001B4CD8" w:rsidRDefault="001B4CD8">
      <w:pPr>
        <w:rPr>
          <w:rFonts w:ascii="Arial" w:hAnsi="Arial" w:cs="Arial"/>
          <w:lang w:val="en-US"/>
        </w:rPr>
      </w:pPr>
    </w:p>
    <w:p w14:paraId="2EDC71F5" w14:textId="39F30374" w:rsidR="001B4CD8" w:rsidRDefault="001B4CD8" w:rsidP="009D41E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You only need to setup the extra </w:t>
      </w:r>
      <w:proofErr w:type="spellStart"/>
      <w:r>
        <w:rPr>
          <w:rFonts w:ascii="Arial" w:hAnsi="Arial" w:cs="Arial"/>
          <w:lang w:val="en-US"/>
        </w:rPr>
        <w:t>SCMLoop</w:t>
      </w:r>
      <w:proofErr w:type="spellEnd"/>
      <w:r>
        <w:rPr>
          <w:rFonts w:ascii="Arial" w:hAnsi="Arial" w:cs="Arial"/>
          <w:lang w:val="en-US"/>
        </w:rPr>
        <w:t xml:space="preserve"> component manually</w:t>
      </w:r>
      <w:r w:rsidR="009D41E5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if you want to connect already exist</w:t>
      </w:r>
      <w:r w:rsidR="001E3508">
        <w:rPr>
          <w:rFonts w:ascii="Arial" w:hAnsi="Arial" w:cs="Arial"/>
          <w:lang w:val="en-US"/>
        </w:rPr>
        <w:t>ing (external) Subversion</w:t>
      </w:r>
      <w:r w:rsidR="006429D7">
        <w:rPr>
          <w:rFonts w:ascii="Arial" w:hAnsi="Arial" w:cs="Arial"/>
          <w:lang w:val="en-US"/>
        </w:rPr>
        <w:t xml:space="preserve">, </w:t>
      </w:r>
      <w:proofErr w:type="spellStart"/>
      <w:r w:rsidR="006429D7">
        <w:rPr>
          <w:rFonts w:ascii="Arial" w:hAnsi="Arial" w:cs="Arial"/>
          <w:lang w:val="en-US"/>
        </w:rPr>
        <w:t>Git</w:t>
      </w:r>
      <w:proofErr w:type="spellEnd"/>
      <w:r w:rsidR="006429D7">
        <w:rPr>
          <w:rFonts w:ascii="Arial" w:hAnsi="Arial" w:cs="Arial"/>
          <w:lang w:val="en-US"/>
        </w:rPr>
        <w:t xml:space="preserve">, Mercurial </w:t>
      </w:r>
      <w:r w:rsidR="009D41E5">
        <w:rPr>
          <w:rFonts w:ascii="Arial" w:hAnsi="Arial" w:cs="Arial"/>
          <w:lang w:val="en-US"/>
        </w:rPr>
        <w:t>and CVS</w:t>
      </w:r>
      <w:r w:rsidR="001E3508">
        <w:rPr>
          <w:rFonts w:ascii="Arial" w:hAnsi="Arial" w:cs="Arial"/>
          <w:lang w:val="en-US"/>
        </w:rPr>
        <w:t xml:space="preserve"> repositories to c</w:t>
      </w:r>
      <w:r w:rsidR="009D41E5">
        <w:rPr>
          <w:rFonts w:ascii="Arial" w:hAnsi="Arial" w:cs="Arial"/>
          <w:lang w:val="en-US"/>
        </w:rPr>
        <w:t>odeBeamer</w:t>
      </w:r>
      <w:r w:rsidR="00A810FA">
        <w:rPr>
          <w:rFonts w:ascii="Arial" w:hAnsi="Arial" w:cs="Arial"/>
          <w:lang w:val="en-US"/>
        </w:rPr>
        <w:t xml:space="preserve"> to for example associate SCM </w:t>
      </w:r>
      <w:proofErr w:type="spellStart"/>
      <w:r w:rsidR="00A810FA">
        <w:rPr>
          <w:rFonts w:ascii="Arial" w:hAnsi="Arial" w:cs="Arial"/>
          <w:lang w:val="en-US"/>
        </w:rPr>
        <w:t>changesets</w:t>
      </w:r>
      <w:proofErr w:type="spellEnd"/>
      <w:r w:rsidR="00A810FA">
        <w:rPr>
          <w:rFonts w:ascii="Arial" w:hAnsi="Arial" w:cs="Arial"/>
          <w:lang w:val="en-US"/>
        </w:rPr>
        <w:t xml:space="preserve"> (commits) to codeBeamer </w:t>
      </w:r>
      <w:r w:rsidR="00D653A4">
        <w:rPr>
          <w:rFonts w:ascii="Arial" w:hAnsi="Arial" w:cs="Arial"/>
          <w:lang w:val="en-US"/>
        </w:rPr>
        <w:t>Work Items.</w:t>
      </w:r>
    </w:p>
    <w:p w14:paraId="5A0C850A" w14:textId="77777777" w:rsidR="001B4CD8" w:rsidRDefault="001B4CD8">
      <w:pPr>
        <w:pStyle w:val="Heading1"/>
        <w:pageBreakBefore/>
        <w:tabs>
          <w:tab w:val="left" w:pos="432"/>
        </w:tabs>
      </w:pPr>
      <w:bookmarkStart w:id="2" w:name="_Ref173322918"/>
      <w:bookmarkStart w:id="3" w:name="_Toc299703535"/>
      <w:r>
        <w:lastRenderedPageBreak/>
        <w:t xml:space="preserve">Installing </w:t>
      </w:r>
      <w:proofErr w:type="spellStart"/>
      <w:r>
        <w:t>SCMLoop</w:t>
      </w:r>
      <w:bookmarkEnd w:id="2"/>
      <w:bookmarkEnd w:id="3"/>
      <w:proofErr w:type="spellEnd"/>
    </w:p>
    <w:p w14:paraId="2D58C3F3" w14:textId="77777777" w:rsidR="001B4CD8" w:rsidRDefault="001B4CD8">
      <w:pPr>
        <w:rPr>
          <w:rFonts w:ascii="Arial" w:hAnsi="Arial" w:cs="Arial"/>
          <w:lang w:val="en-US"/>
        </w:rPr>
      </w:pPr>
    </w:p>
    <w:p w14:paraId="416209A9" w14:textId="77777777" w:rsidR="001B4CD8" w:rsidRDefault="001B4CD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You need to install the </w:t>
      </w:r>
      <w:proofErr w:type="spellStart"/>
      <w:r>
        <w:rPr>
          <w:rFonts w:ascii="Arial" w:hAnsi="Arial" w:cs="Arial"/>
          <w:lang w:val="en-US"/>
        </w:rPr>
        <w:t>SCMLoop</w:t>
      </w:r>
      <w:proofErr w:type="spellEnd"/>
      <w:r>
        <w:rPr>
          <w:rFonts w:ascii="Arial" w:hAnsi="Arial" w:cs="Arial"/>
          <w:lang w:val="en-US"/>
        </w:rPr>
        <w:t xml:space="preserve"> component on every server that hosts SCM repositories you want to connect.</w:t>
      </w:r>
    </w:p>
    <w:p w14:paraId="69195DB3" w14:textId="77777777" w:rsidR="001B4CD8" w:rsidRDefault="001B4CD8">
      <w:pPr>
        <w:rPr>
          <w:rFonts w:ascii="Arial" w:hAnsi="Arial" w:cs="Arial"/>
          <w:lang w:val="en-US"/>
        </w:rPr>
      </w:pPr>
    </w:p>
    <w:p w14:paraId="0D2C9CE8" w14:textId="77777777" w:rsidR="001B4CD8" w:rsidRDefault="001B4CD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Unpack the </w:t>
      </w:r>
      <w:proofErr w:type="spellStart"/>
      <w:r>
        <w:rPr>
          <w:rFonts w:ascii="Arial" w:hAnsi="Arial" w:cs="Arial"/>
          <w:lang w:val="en-US"/>
        </w:rPr>
        <w:t>SCMLoop</w:t>
      </w:r>
      <w:proofErr w:type="spellEnd"/>
      <w:r>
        <w:rPr>
          <w:rFonts w:ascii="Arial" w:hAnsi="Arial" w:cs="Arial"/>
          <w:lang w:val="en-US"/>
        </w:rPr>
        <w:t xml:space="preserve"> distribution archive </w:t>
      </w:r>
      <w:r>
        <w:rPr>
          <w:rFonts w:ascii="Courier New" w:hAnsi="Courier New" w:cs="Courier New"/>
          <w:sz w:val="18"/>
          <w:szCs w:val="18"/>
          <w:lang w:val="en-US"/>
        </w:rPr>
        <w:t>scmloop.zip</w:t>
      </w:r>
      <w:r>
        <w:rPr>
          <w:rFonts w:ascii="Arial" w:hAnsi="Arial" w:cs="Arial"/>
          <w:lang w:val="en-US"/>
        </w:rPr>
        <w:t xml:space="preserve"> to a publicly accessible directory/folder. </w:t>
      </w:r>
      <w:proofErr w:type="gramStart"/>
      <w:r>
        <w:rPr>
          <w:rFonts w:ascii="Arial" w:hAnsi="Arial" w:cs="Arial"/>
          <w:lang w:val="en-US"/>
        </w:rPr>
        <w:t>Either on each server that hosts SCM repositories, or on a network folder that is accessible from each SCM host.</w:t>
      </w:r>
      <w:proofErr w:type="gramEnd"/>
    </w:p>
    <w:p w14:paraId="038C33F2" w14:textId="77777777" w:rsidR="001B4CD8" w:rsidRDefault="001B4CD8">
      <w:pPr>
        <w:rPr>
          <w:rFonts w:ascii="Arial" w:hAnsi="Arial" w:cs="Arial"/>
          <w:lang w:val="en-US"/>
        </w:rPr>
      </w:pPr>
    </w:p>
    <w:p w14:paraId="34B17F37" w14:textId="16872948" w:rsidR="001B4CD8" w:rsidRDefault="001B4CD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Please note, that also a Java Runtime Environment (JRE 1.</w:t>
      </w:r>
      <w:r w:rsidR="006429D7">
        <w:rPr>
          <w:rFonts w:ascii="Arial" w:hAnsi="Arial" w:cs="Arial"/>
          <w:lang w:val="en-US"/>
        </w:rPr>
        <w:t>6</w:t>
      </w:r>
      <w:r w:rsidR="003343E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or </w:t>
      </w:r>
      <w:r w:rsidR="00D653A4">
        <w:rPr>
          <w:rFonts w:ascii="Arial" w:hAnsi="Arial" w:cs="Arial"/>
          <w:lang w:val="en-US"/>
        </w:rPr>
        <w:t>1.7</w:t>
      </w:r>
      <w:r>
        <w:rPr>
          <w:rFonts w:ascii="Arial" w:hAnsi="Arial" w:cs="Arial"/>
          <w:lang w:val="en-US"/>
        </w:rPr>
        <w:t>) is required.</w:t>
      </w:r>
    </w:p>
    <w:p w14:paraId="186A3295" w14:textId="77777777" w:rsidR="001B4CD8" w:rsidRDefault="001B4CD8">
      <w:pPr>
        <w:rPr>
          <w:rFonts w:ascii="Arial" w:hAnsi="Arial" w:cs="Arial"/>
          <w:lang w:val="en-US"/>
        </w:rPr>
      </w:pPr>
    </w:p>
    <w:p w14:paraId="3D232A30" w14:textId="77777777" w:rsidR="001B4CD8" w:rsidRDefault="001B4CD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 order for </w:t>
      </w:r>
      <w:proofErr w:type="spellStart"/>
      <w:r>
        <w:rPr>
          <w:rFonts w:ascii="Arial" w:hAnsi="Arial" w:cs="Arial"/>
          <w:lang w:val="en-US"/>
        </w:rPr>
        <w:t>SCMLoop</w:t>
      </w:r>
      <w:proofErr w:type="spellEnd"/>
      <w:r>
        <w:rPr>
          <w:rFonts w:ascii="Arial" w:hAnsi="Arial" w:cs="Arial"/>
          <w:lang w:val="en-US"/>
        </w:rPr>
        <w:t xml:space="preserve"> to work, its configuration must be adjusted to the current environment.</w:t>
      </w:r>
    </w:p>
    <w:p w14:paraId="091645CA" w14:textId="77777777" w:rsidR="001B4CD8" w:rsidRDefault="001B4CD8">
      <w:pPr>
        <w:rPr>
          <w:rFonts w:ascii="Arial" w:hAnsi="Arial" w:cs="Arial"/>
          <w:lang w:val="en-US"/>
        </w:rPr>
      </w:pPr>
    </w:p>
    <w:p w14:paraId="367FFB66" w14:textId="77777777" w:rsidR="001B4CD8" w:rsidRDefault="001B4CD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On Windows systems you have to edit the script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scmloop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/scmloop.bat</w:t>
      </w:r>
      <w:r>
        <w:rPr>
          <w:rFonts w:ascii="Arial" w:hAnsi="Arial" w:cs="Arial"/>
          <w:lang w:val="en-US"/>
        </w:rPr>
        <w:t xml:space="preserve">, on Unix systems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scmloop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scmloop</w:t>
      </w:r>
      <w:proofErr w:type="spellEnd"/>
      <w:r>
        <w:rPr>
          <w:rFonts w:ascii="Arial" w:hAnsi="Arial" w:cs="Arial"/>
          <w:lang w:val="en-US"/>
        </w:rPr>
        <w:t>, and modify the values of the following variables:</w:t>
      </w:r>
    </w:p>
    <w:p w14:paraId="66DC478D" w14:textId="77777777" w:rsidR="001B4CD8" w:rsidRDefault="001B4CD8">
      <w:pPr>
        <w:numPr>
          <w:ilvl w:val="0"/>
          <w:numId w:val="5"/>
        </w:numPr>
        <w:tabs>
          <w:tab w:val="clear" w:pos="720"/>
          <w:tab w:val="left" w:pos="717"/>
          <w:tab w:val="left" w:pos="1701"/>
        </w:tabs>
        <w:spacing w:before="120"/>
        <w:ind w:left="717"/>
        <w:rPr>
          <w:rFonts w:ascii="Arial" w:hAnsi="Arial" w:cs="Arial"/>
          <w:lang w:val="en-US"/>
        </w:rPr>
      </w:pPr>
      <w:r>
        <w:rPr>
          <w:rFonts w:ascii="Courier New" w:hAnsi="Courier New" w:cs="Courier New"/>
          <w:lang w:val="en-US"/>
        </w:rPr>
        <w:t>SCM_DIR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ab/>
        <w:t xml:space="preserve">is the path to the </w:t>
      </w:r>
      <w:proofErr w:type="spellStart"/>
      <w:proofErr w:type="gramStart"/>
      <w:r>
        <w:rPr>
          <w:rFonts w:ascii="Courier New" w:hAnsi="Courier New" w:cs="Courier New"/>
          <w:lang w:val="en-US"/>
        </w:rPr>
        <w:t>scmloop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gramEnd"/>
      <w:r>
        <w:rPr>
          <w:rFonts w:ascii="Courier New" w:hAnsi="Courier New" w:cs="Courier New"/>
          <w:lang w:val="en-US"/>
        </w:rPr>
        <w:t>.bat]</w:t>
      </w:r>
      <w:r>
        <w:rPr>
          <w:rFonts w:ascii="Arial" w:hAnsi="Arial" w:cs="Arial"/>
          <w:lang w:val="en-US"/>
        </w:rPr>
        <w:t xml:space="preserve"> script itself</w:t>
      </w:r>
    </w:p>
    <w:p w14:paraId="2BB1E1B6" w14:textId="77777777" w:rsidR="001B4CD8" w:rsidRDefault="000E6762" w:rsidP="000E6762">
      <w:pPr>
        <w:numPr>
          <w:ilvl w:val="0"/>
          <w:numId w:val="5"/>
        </w:numPr>
        <w:tabs>
          <w:tab w:val="left" w:pos="720"/>
          <w:tab w:val="left" w:pos="1701"/>
        </w:tabs>
        <w:rPr>
          <w:rFonts w:ascii="Arial" w:hAnsi="Arial" w:cs="Arial"/>
          <w:lang w:val="en-US"/>
        </w:rPr>
      </w:pPr>
      <w:r>
        <w:rPr>
          <w:rFonts w:ascii="Courier New" w:hAnsi="Courier New" w:cs="Courier New"/>
          <w:lang w:val="en-US"/>
        </w:rPr>
        <w:t>CB_BASE_URL</w:t>
      </w:r>
      <w:r w:rsidR="001B4CD8">
        <w:rPr>
          <w:rFonts w:ascii="Courier New" w:hAnsi="Courier New" w:cs="Courier New"/>
          <w:lang w:val="en-US"/>
        </w:rPr>
        <w:tab/>
      </w:r>
      <w:r w:rsidR="00601F5F">
        <w:rPr>
          <w:rFonts w:ascii="Arial" w:hAnsi="Arial" w:cs="Arial"/>
          <w:lang w:val="en-US"/>
        </w:rPr>
        <w:t>the base URL of the c</w:t>
      </w:r>
      <w:r>
        <w:rPr>
          <w:rFonts w:ascii="Arial" w:hAnsi="Arial" w:cs="Arial"/>
          <w:lang w:val="en-US"/>
        </w:rPr>
        <w:t xml:space="preserve">odeBeamer </w:t>
      </w:r>
      <w:proofErr w:type="spellStart"/>
      <w:r>
        <w:rPr>
          <w:rFonts w:ascii="Arial" w:hAnsi="Arial" w:cs="Arial"/>
          <w:lang w:val="en-US"/>
        </w:rPr>
        <w:t>webapplication</w:t>
      </w:r>
      <w:proofErr w:type="spellEnd"/>
      <w:r>
        <w:rPr>
          <w:rFonts w:ascii="Arial" w:hAnsi="Arial" w:cs="Arial"/>
          <w:lang w:val="en-US"/>
        </w:rPr>
        <w:t xml:space="preserve">. For example: </w:t>
      </w:r>
      <w:r w:rsidRPr="006429D7">
        <w:rPr>
          <w:rFonts w:ascii="Arial" w:hAnsi="Arial" w:cs="Arial"/>
          <w:i/>
          <w:lang w:val="en-US"/>
        </w:rPr>
        <w:t>http://localhost</w:t>
      </w:r>
      <w:proofErr w:type="gramStart"/>
      <w:r w:rsidRPr="006429D7">
        <w:rPr>
          <w:rFonts w:ascii="Arial" w:hAnsi="Arial" w:cs="Arial"/>
          <w:i/>
          <w:lang w:val="en-US"/>
        </w:rPr>
        <w:t>:8080</w:t>
      </w:r>
      <w:proofErr w:type="gramEnd"/>
      <w:r w:rsidRPr="006429D7">
        <w:rPr>
          <w:rFonts w:ascii="Arial" w:hAnsi="Arial" w:cs="Arial"/>
          <w:i/>
          <w:lang w:val="en-US"/>
        </w:rPr>
        <w:t>/cb</w:t>
      </w:r>
    </w:p>
    <w:p w14:paraId="622CD5C3" w14:textId="77777777" w:rsidR="001B4CD8" w:rsidRDefault="001B4CD8">
      <w:pPr>
        <w:numPr>
          <w:ilvl w:val="0"/>
          <w:numId w:val="5"/>
        </w:numPr>
        <w:tabs>
          <w:tab w:val="left" w:pos="720"/>
          <w:tab w:val="left" w:pos="1701"/>
        </w:tabs>
        <w:rPr>
          <w:rFonts w:ascii="Arial" w:hAnsi="Arial" w:cs="Arial"/>
          <w:lang w:val="en-US"/>
        </w:rPr>
      </w:pPr>
      <w:r>
        <w:rPr>
          <w:rFonts w:ascii="Courier New" w:hAnsi="Courier New" w:cs="Courier New"/>
          <w:lang w:val="en-US"/>
        </w:rPr>
        <w:t>JAVA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ab/>
        <w:t xml:space="preserve">must point to the </w:t>
      </w:r>
      <w:r>
        <w:rPr>
          <w:rFonts w:ascii="Courier New" w:hAnsi="Courier New" w:cs="Courier New"/>
          <w:lang w:val="en-US"/>
        </w:rPr>
        <w:t>java</w:t>
      </w:r>
      <w:r>
        <w:rPr>
          <w:rFonts w:ascii="Arial" w:hAnsi="Arial" w:cs="Arial"/>
          <w:lang w:val="en-US"/>
        </w:rPr>
        <w:t xml:space="preserve"> executable of the JRE to use.</w:t>
      </w:r>
    </w:p>
    <w:p w14:paraId="6D118117" w14:textId="77777777" w:rsidR="001B4CD8" w:rsidRDefault="001B4CD8">
      <w:pPr>
        <w:rPr>
          <w:rFonts w:ascii="Arial" w:hAnsi="Arial" w:cs="Arial"/>
          <w:lang w:val="en-US"/>
        </w:rPr>
      </w:pPr>
    </w:p>
    <w:p w14:paraId="539234BC" w14:textId="77777777" w:rsidR="001B4CD8" w:rsidRDefault="001B4CD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Make sure, that all SCM users are allowed to access and execute the </w:t>
      </w:r>
      <w:proofErr w:type="spellStart"/>
      <w:proofErr w:type="gramStart"/>
      <w:r>
        <w:rPr>
          <w:rFonts w:ascii="Courier New" w:hAnsi="Courier New" w:cs="Courier New"/>
          <w:lang w:val="en-US"/>
        </w:rPr>
        <w:t>scmloop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gramEnd"/>
      <w:r>
        <w:rPr>
          <w:rFonts w:ascii="Courier New" w:hAnsi="Courier New" w:cs="Courier New"/>
          <w:lang w:val="en-US"/>
        </w:rPr>
        <w:t>.bat]</w:t>
      </w:r>
      <w:r>
        <w:rPr>
          <w:rFonts w:ascii="Arial" w:hAnsi="Arial" w:cs="Arial"/>
          <w:lang w:val="en-US"/>
        </w:rPr>
        <w:t xml:space="preserve"> script</w:t>
      </w:r>
      <w:r w:rsidR="00D866D8">
        <w:rPr>
          <w:rFonts w:ascii="Arial" w:hAnsi="Arial" w:cs="Arial"/>
          <w:lang w:val="en-US"/>
        </w:rPr>
        <w:t>. On Linux/Unix systems it must be ensured (</w:t>
      </w:r>
      <w:proofErr w:type="spellStart"/>
      <w:r w:rsidR="00D866D8">
        <w:rPr>
          <w:rFonts w:ascii="Arial" w:hAnsi="Arial" w:cs="Arial"/>
          <w:lang w:val="en-US"/>
        </w:rPr>
        <w:t>eg</w:t>
      </w:r>
      <w:proofErr w:type="spellEnd"/>
      <w:r w:rsidR="00D866D8">
        <w:rPr>
          <w:rFonts w:ascii="Arial" w:hAnsi="Arial" w:cs="Arial"/>
          <w:lang w:val="en-US"/>
        </w:rPr>
        <w:t xml:space="preserve">. using command </w:t>
      </w:r>
      <w:proofErr w:type="spellStart"/>
      <w:r w:rsidR="00D866D8" w:rsidRPr="00A810FA">
        <w:rPr>
          <w:rFonts w:ascii="Arial" w:hAnsi="Arial" w:cs="Arial"/>
          <w:i/>
          <w:lang w:val="en-US"/>
        </w:rPr>
        <w:t>chmod</w:t>
      </w:r>
      <w:proofErr w:type="spellEnd"/>
      <w:r w:rsidR="00D866D8">
        <w:rPr>
          <w:rFonts w:ascii="Arial" w:hAnsi="Arial" w:cs="Arial"/>
          <w:lang w:val="en-US"/>
        </w:rPr>
        <w:t xml:space="preserve">) that the script </w:t>
      </w:r>
      <w:proofErr w:type="spellStart"/>
      <w:r w:rsidR="00D866D8">
        <w:rPr>
          <w:rFonts w:ascii="Courier New" w:hAnsi="Courier New" w:cs="Courier New"/>
          <w:lang w:val="en-US"/>
        </w:rPr>
        <w:t>scmloop</w:t>
      </w:r>
      <w:proofErr w:type="spellEnd"/>
      <w:r w:rsidR="00D866D8">
        <w:rPr>
          <w:rFonts w:ascii="Arial" w:hAnsi="Arial" w:cs="Arial"/>
          <w:lang w:val="en-US"/>
        </w:rPr>
        <w:t xml:space="preserve"> is executable.</w:t>
      </w:r>
    </w:p>
    <w:p w14:paraId="2AFDE0FF" w14:textId="77777777" w:rsidR="001B4CD8" w:rsidRDefault="001B4CD8">
      <w:pPr>
        <w:rPr>
          <w:rFonts w:ascii="Arial" w:hAnsi="Arial" w:cs="Arial"/>
          <w:lang w:val="en-US"/>
        </w:rPr>
      </w:pPr>
    </w:p>
    <w:p w14:paraId="3E27FC31" w14:textId="5A477AD5" w:rsidR="001B4CD8" w:rsidRDefault="001B4CD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After you have successfully installed and configured </w:t>
      </w:r>
      <w:proofErr w:type="spellStart"/>
      <w:r>
        <w:rPr>
          <w:rFonts w:ascii="Arial" w:hAnsi="Arial" w:cs="Arial"/>
          <w:lang w:val="en-US"/>
        </w:rPr>
        <w:t>SCMLoop</w:t>
      </w:r>
      <w:proofErr w:type="spellEnd"/>
      <w:r>
        <w:rPr>
          <w:rFonts w:ascii="Arial" w:hAnsi="Arial" w:cs="Arial"/>
          <w:lang w:val="en-US"/>
        </w:rPr>
        <w:t>, you can now start to instrument your SCM repositories.</w:t>
      </w:r>
    </w:p>
    <w:p w14:paraId="1F02CBBB" w14:textId="77777777" w:rsidR="001B4CD8" w:rsidRDefault="001B4CD8">
      <w:pPr>
        <w:rPr>
          <w:rFonts w:ascii="Arial" w:hAnsi="Arial" w:cs="Arial"/>
          <w:lang w:val="en-US"/>
        </w:rPr>
      </w:pPr>
    </w:p>
    <w:p w14:paraId="494E75F0" w14:textId="77777777" w:rsidR="00716F89" w:rsidRDefault="00716F89" w:rsidP="00A810FA">
      <w:pPr>
        <w:pStyle w:val="Heading2"/>
        <w:rPr>
          <w:lang w:val="en-US"/>
        </w:rPr>
      </w:pPr>
      <w:bookmarkStart w:id="4" w:name="_Toc299703536"/>
      <w:r>
        <w:rPr>
          <w:lang w:val="en-US"/>
        </w:rPr>
        <w:t>Installation for Mercurial</w:t>
      </w:r>
      <w:bookmarkEnd w:id="4"/>
    </w:p>
    <w:p w14:paraId="620F4A15" w14:textId="4F6832C1" w:rsidR="00716F89" w:rsidRDefault="00716F89" w:rsidP="00A810FA">
      <w:pPr>
        <w:rPr>
          <w:lang w:val="en-US"/>
        </w:rPr>
      </w:pPr>
      <w:r>
        <w:rPr>
          <w:lang w:val="en-US"/>
        </w:rPr>
        <w:t>Install Mercurial 1.</w:t>
      </w:r>
      <w:r w:rsidR="00D653A4">
        <w:rPr>
          <w:lang w:val="en-US"/>
        </w:rPr>
        <w:t>8</w:t>
      </w:r>
      <w:r>
        <w:rPr>
          <w:lang w:val="en-US"/>
        </w:rPr>
        <w:t xml:space="preserve"> or later (</w:t>
      </w:r>
      <w:hyperlink r:id="rId12" w:history="1">
        <w:r w:rsidRPr="00A810FA">
          <w:rPr>
            <w:rStyle w:val="Hyperlink"/>
            <w:lang w:val="en-US"/>
          </w:rPr>
          <w:t>http://mercurial.selenic.com/wiki/Download</w:t>
        </w:r>
      </w:hyperlink>
      <w:r w:rsidRPr="00A810FA">
        <w:rPr>
          <w:lang w:val="en-US"/>
        </w:rPr>
        <w:t>)</w:t>
      </w:r>
      <w:r>
        <w:rPr>
          <w:lang w:val="en-US"/>
        </w:rPr>
        <w:t xml:space="preserve"> and add </w:t>
      </w:r>
      <w:r w:rsidRPr="00A810FA">
        <w:rPr>
          <w:rFonts w:ascii="Courier New" w:hAnsi="Courier New" w:cs="Courier New"/>
          <w:lang w:val="en-US"/>
        </w:rPr>
        <w:t>hg</w:t>
      </w:r>
      <w:r>
        <w:rPr>
          <w:lang w:val="en-US"/>
        </w:rPr>
        <w:t xml:space="preserve"> to the </w:t>
      </w:r>
      <w:r w:rsidRPr="00A810FA">
        <w:rPr>
          <w:rFonts w:ascii="Courier New" w:hAnsi="Courier New" w:cs="Courier New"/>
          <w:lang w:val="en-US"/>
        </w:rPr>
        <w:t>PATH</w:t>
      </w:r>
      <w:r>
        <w:rPr>
          <w:lang w:val="en-US"/>
        </w:rPr>
        <w:t>. On Windows use:</w:t>
      </w:r>
    </w:p>
    <w:p w14:paraId="7F99F5EB" w14:textId="77777777" w:rsidR="00716F89" w:rsidRPr="00A810FA" w:rsidRDefault="00716F89" w:rsidP="00A810FA">
      <w:pPr>
        <w:rPr>
          <w:rFonts w:ascii="Courier New" w:hAnsi="Courier New" w:cs="Courier New"/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A810FA">
        <w:rPr>
          <w:rFonts w:ascii="Courier New" w:hAnsi="Courier New" w:cs="Courier New"/>
          <w:lang w:val="en-US"/>
        </w:rPr>
        <w:t>set</w:t>
      </w:r>
      <w:r>
        <w:rPr>
          <w:rFonts w:ascii="Courier New" w:hAnsi="Courier New" w:cs="Courier New"/>
          <w:lang w:val="en-US"/>
        </w:rPr>
        <w:t>x</w:t>
      </w:r>
      <w:proofErr w:type="spellEnd"/>
      <w:proofErr w:type="gramEnd"/>
      <w:r w:rsidRPr="00A810FA">
        <w:rPr>
          <w:rFonts w:ascii="Courier New" w:hAnsi="Courier New" w:cs="Courier New"/>
          <w:lang w:val="en-US"/>
        </w:rPr>
        <w:t xml:space="preserve"> PATH</w:t>
      </w:r>
      <w:r>
        <w:rPr>
          <w:rFonts w:ascii="Courier New" w:hAnsi="Courier New" w:cs="Courier New"/>
          <w:lang w:val="en-US"/>
        </w:rPr>
        <w:t xml:space="preserve"> “</w:t>
      </w:r>
      <w:r w:rsidRPr="00A810FA">
        <w:rPr>
          <w:rFonts w:ascii="Courier New" w:hAnsi="Courier New" w:cs="Courier New"/>
          <w:lang w:val="en-US"/>
        </w:rPr>
        <w:t>%PATH%;MERCURIAL_HOME</w:t>
      </w:r>
      <w:r>
        <w:rPr>
          <w:rFonts w:ascii="Courier New" w:hAnsi="Courier New" w:cs="Courier New"/>
          <w:lang w:val="en-US"/>
        </w:rPr>
        <w:t>”</w:t>
      </w:r>
    </w:p>
    <w:p w14:paraId="507C46F5" w14:textId="77777777" w:rsidR="00716F89" w:rsidRDefault="00716F89" w:rsidP="00A810FA">
      <w:pPr>
        <w:rPr>
          <w:lang w:val="en-US"/>
        </w:rPr>
      </w:pPr>
      <w:proofErr w:type="gramStart"/>
      <w:r>
        <w:rPr>
          <w:lang w:val="en-US"/>
        </w:rPr>
        <w:t>on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use</w:t>
      </w:r>
    </w:p>
    <w:p w14:paraId="4ABB1851" w14:textId="77777777" w:rsidR="00716F89" w:rsidRPr="00A810FA" w:rsidRDefault="00716F89" w:rsidP="00A810FA">
      <w:pPr>
        <w:rPr>
          <w:rFonts w:ascii="Courier New" w:hAnsi="Courier New" w:cs="Courier New"/>
          <w:lang w:val="en-US"/>
        </w:rPr>
      </w:pPr>
      <w:r>
        <w:rPr>
          <w:lang w:val="en-US"/>
        </w:rPr>
        <w:tab/>
      </w:r>
      <w:proofErr w:type="gramStart"/>
      <w:r w:rsidRPr="00A810FA">
        <w:rPr>
          <w:rFonts w:ascii="Courier New" w:hAnsi="Courier New" w:cs="Courier New"/>
          <w:lang w:val="en-US"/>
        </w:rPr>
        <w:t>export</w:t>
      </w:r>
      <w:proofErr w:type="gramEnd"/>
      <w:r w:rsidRPr="00A810FA">
        <w:rPr>
          <w:rFonts w:ascii="Courier New" w:hAnsi="Courier New" w:cs="Courier New"/>
          <w:lang w:val="en-US"/>
        </w:rPr>
        <w:t xml:space="preserve"> PATH=$PATH:MERCURIAL_HOME</w:t>
      </w:r>
    </w:p>
    <w:p w14:paraId="06A0CA2C" w14:textId="77777777" w:rsidR="00716F89" w:rsidRPr="003343E1" w:rsidRDefault="00716F89" w:rsidP="00A810FA">
      <w:pPr>
        <w:rPr>
          <w:lang w:val="en-US"/>
        </w:rPr>
      </w:pPr>
      <w:proofErr w:type="gramStart"/>
      <w:r>
        <w:rPr>
          <w:lang w:val="en-US"/>
        </w:rPr>
        <w:t>where</w:t>
      </w:r>
      <w:proofErr w:type="gramEnd"/>
      <w:r>
        <w:rPr>
          <w:lang w:val="en-US"/>
        </w:rPr>
        <w:t xml:space="preserve"> </w:t>
      </w:r>
      <w:r w:rsidRPr="00A810FA">
        <w:rPr>
          <w:rFonts w:ascii="Courier New" w:hAnsi="Courier New" w:cs="Courier New"/>
          <w:lang w:val="en-US"/>
        </w:rPr>
        <w:t>MERCURIAL_HOME</w:t>
      </w:r>
      <w:r>
        <w:rPr>
          <w:lang w:val="en-US"/>
        </w:rPr>
        <w:t xml:space="preserve"> is the directory where you installed Mercurial.</w:t>
      </w:r>
    </w:p>
    <w:p w14:paraId="6178BF4B" w14:textId="77777777" w:rsidR="001B4CD8" w:rsidRPr="00A810FA" w:rsidRDefault="001B4CD8">
      <w:pPr>
        <w:rPr>
          <w:lang w:val="en-US"/>
        </w:rPr>
      </w:pPr>
    </w:p>
    <w:p w14:paraId="704F7AC2" w14:textId="77777777" w:rsidR="001B4CD8" w:rsidRPr="00A810FA" w:rsidRDefault="001B4CD8">
      <w:pPr>
        <w:rPr>
          <w:lang w:val="en-US"/>
        </w:rPr>
      </w:pPr>
    </w:p>
    <w:p w14:paraId="34254E80" w14:textId="77777777" w:rsidR="001B4CD8" w:rsidRDefault="001B4CD8">
      <w:pPr>
        <w:pStyle w:val="Heading1"/>
        <w:pageBreakBefore/>
        <w:tabs>
          <w:tab w:val="left" w:pos="432"/>
        </w:tabs>
      </w:pPr>
      <w:bookmarkStart w:id="5" w:name="_Toc288121697"/>
      <w:bookmarkStart w:id="6" w:name="_Toc288124554"/>
      <w:bookmarkStart w:id="7" w:name="_Toc288121699"/>
      <w:bookmarkStart w:id="8" w:name="_Toc288124556"/>
      <w:bookmarkStart w:id="9" w:name="_Toc288121701"/>
      <w:bookmarkStart w:id="10" w:name="_Toc288124558"/>
      <w:bookmarkStart w:id="11" w:name="_Ref173573567"/>
      <w:bookmarkStart w:id="12" w:name="_Toc299703537"/>
      <w:bookmarkEnd w:id="5"/>
      <w:bookmarkEnd w:id="6"/>
      <w:bookmarkEnd w:id="7"/>
      <w:bookmarkEnd w:id="8"/>
      <w:bookmarkEnd w:id="9"/>
      <w:bookmarkEnd w:id="10"/>
      <w:r>
        <w:lastRenderedPageBreak/>
        <w:t>Instrumenting SCM repositories</w:t>
      </w:r>
      <w:bookmarkEnd w:id="11"/>
      <w:bookmarkEnd w:id="12"/>
    </w:p>
    <w:p w14:paraId="16415F3E" w14:textId="77777777" w:rsidR="001B4CD8" w:rsidRDefault="001B4CD8">
      <w:pPr>
        <w:rPr>
          <w:rFonts w:ascii="Arial" w:hAnsi="Arial" w:cs="Arial"/>
          <w:lang w:val="en-US"/>
        </w:rPr>
      </w:pPr>
    </w:p>
    <w:p w14:paraId="64EF7FB9" w14:textId="77777777" w:rsidR="001B4CD8" w:rsidRDefault="001B4CD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Instrumenting a SCM repository means to add appropriate </w:t>
      </w:r>
      <w:proofErr w:type="spellStart"/>
      <w:r>
        <w:rPr>
          <w:rFonts w:ascii="Arial" w:hAnsi="Arial" w:cs="Arial"/>
          <w:lang w:val="en-US"/>
        </w:rPr>
        <w:t>SCMLoop</w:t>
      </w:r>
      <w:proofErr w:type="spellEnd"/>
      <w:r>
        <w:rPr>
          <w:rFonts w:ascii="Arial" w:hAnsi="Arial" w:cs="Arial"/>
          <w:lang w:val="en-US"/>
        </w:rPr>
        <w:t xml:space="preserve"> callbacks/hooks to every SCM repository you want to connect to </w:t>
      </w:r>
      <w:proofErr w:type="spellStart"/>
      <w:r>
        <w:rPr>
          <w:rFonts w:ascii="Arial" w:hAnsi="Arial" w:cs="Arial"/>
          <w:lang w:val="en-US"/>
        </w:rPr>
        <w:t>Codebeamer</w:t>
      </w:r>
      <w:proofErr w:type="spellEnd"/>
      <w:r>
        <w:rPr>
          <w:rFonts w:ascii="Arial" w:hAnsi="Arial" w:cs="Arial"/>
          <w:lang w:val="en-US"/>
        </w:rPr>
        <w:t xml:space="preserve"> (or configuration file for Mercurial).</w:t>
      </w:r>
    </w:p>
    <w:p w14:paraId="5303D0DF" w14:textId="77777777" w:rsidR="001B4CD8" w:rsidRDefault="001B4CD8">
      <w:pPr>
        <w:rPr>
          <w:rFonts w:ascii="Arial" w:hAnsi="Arial" w:cs="Arial"/>
          <w:lang w:val="en-US"/>
        </w:rPr>
      </w:pPr>
    </w:p>
    <w:p w14:paraId="5470CDBB" w14:textId="77777777" w:rsidR="001B4CD8" w:rsidRDefault="001B4CD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</w:t>
      </w:r>
      <w:proofErr w:type="spellStart"/>
      <w:r>
        <w:rPr>
          <w:rFonts w:ascii="Arial" w:hAnsi="Arial" w:cs="Arial"/>
          <w:lang w:val="en-US"/>
        </w:rPr>
        <w:t>SCMLoop</w:t>
      </w:r>
      <w:proofErr w:type="spellEnd"/>
      <w:r>
        <w:rPr>
          <w:rFonts w:ascii="Arial" w:hAnsi="Arial" w:cs="Arial"/>
          <w:lang w:val="en-US"/>
        </w:rPr>
        <w:t xml:space="preserve"> distribution contains pre-instrumented examples for all files named in this chapter.</w:t>
      </w:r>
    </w:p>
    <w:p w14:paraId="06916D28" w14:textId="77777777" w:rsidR="001B4CD8" w:rsidRDefault="001B4CD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When copying the example files, please take care to adjust the path to the </w:t>
      </w:r>
      <w:proofErr w:type="spellStart"/>
      <w:r>
        <w:rPr>
          <w:rFonts w:ascii="Courier New" w:hAnsi="Courier New" w:cs="Courier New"/>
          <w:lang w:val="en-US"/>
        </w:rPr>
        <w:t>scmloop</w:t>
      </w:r>
      <w:proofErr w:type="spellEnd"/>
      <w:r>
        <w:rPr>
          <w:rFonts w:ascii="Arial" w:hAnsi="Arial" w:cs="Arial"/>
          <w:lang w:val="en-US"/>
        </w:rPr>
        <w:t xml:space="preserve"> directory accordingly.</w:t>
      </w:r>
    </w:p>
    <w:p w14:paraId="1415526E" w14:textId="77777777" w:rsidR="001B4CD8" w:rsidRDefault="001B4CD8">
      <w:pPr>
        <w:rPr>
          <w:rFonts w:ascii="Arial" w:hAnsi="Arial" w:cs="Arial"/>
          <w:lang w:val="en-US"/>
        </w:rPr>
      </w:pPr>
    </w:p>
    <w:p w14:paraId="1107F099" w14:textId="77777777" w:rsidR="001B4CD8" w:rsidRDefault="001B4CD8">
      <w:pPr>
        <w:rPr>
          <w:rFonts w:ascii="Arial" w:hAnsi="Arial" w:cs="Arial"/>
          <w:lang w:val="en-US"/>
        </w:rPr>
      </w:pPr>
    </w:p>
    <w:p w14:paraId="78A5DE9E" w14:textId="77777777" w:rsidR="001B4CD8" w:rsidRDefault="001B4CD8">
      <w:pPr>
        <w:rPr>
          <w:rFonts w:ascii="Arial" w:hAnsi="Arial" w:cs="Arial"/>
          <w:lang w:val="en-US"/>
        </w:rPr>
      </w:pPr>
    </w:p>
    <w:p w14:paraId="0E5A46B7" w14:textId="77777777" w:rsidR="001B4CD8" w:rsidRDefault="001B4CD8">
      <w:pPr>
        <w:pStyle w:val="Heading2"/>
        <w:tabs>
          <w:tab w:val="left" w:pos="576"/>
        </w:tabs>
      </w:pPr>
      <w:bookmarkStart w:id="13" w:name="_Toc299703538"/>
      <w:proofErr w:type="spellStart"/>
      <w:r>
        <w:t>Instrumenting</w:t>
      </w:r>
      <w:proofErr w:type="spellEnd"/>
      <w:r>
        <w:t xml:space="preserve"> a CVS </w:t>
      </w:r>
      <w:proofErr w:type="spellStart"/>
      <w:r>
        <w:t>repository</w:t>
      </w:r>
      <w:bookmarkEnd w:id="13"/>
      <w:proofErr w:type="spellEnd"/>
    </w:p>
    <w:p w14:paraId="3857A2F0" w14:textId="77777777" w:rsidR="001B4CD8" w:rsidRDefault="001B4CD8">
      <w:pPr>
        <w:rPr>
          <w:rFonts w:ascii="Arial" w:hAnsi="Arial" w:cs="Arial"/>
          <w:lang w:val="en-US"/>
        </w:rPr>
      </w:pPr>
    </w:p>
    <w:p w14:paraId="15129D78" w14:textId="77777777" w:rsidR="001B4CD8" w:rsidRDefault="001B4CD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Setting up a CVS repository and access to it, is not part of this document. For more information about CVS see </w:t>
      </w:r>
      <w:hyperlink r:id="rId13" w:history="1">
        <w:r w:rsidRPr="00A810FA">
          <w:rPr>
            <w:rStyle w:val="Hyperlink"/>
            <w:rFonts w:ascii="Arial" w:hAnsi="Arial"/>
            <w:lang w:val="en-US"/>
          </w:rPr>
          <w:t>http://www.cvshome.org</w:t>
        </w:r>
      </w:hyperlink>
      <w:r>
        <w:rPr>
          <w:rFonts w:ascii="Arial" w:hAnsi="Arial" w:cs="Arial"/>
          <w:lang w:val="en-US"/>
        </w:rPr>
        <w:t xml:space="preserve">. </w:t>
      </w:r>
      <w:r>
        <w:rPr>
          <w:rFonts w:ascii="Arial" w:hAnsi="Arial" w:cs="Arial"/>
          <w:lang w:val="en-US"/>
        </w:rPr>
        <w:br/>
        <w:t xml:space="preserve"> </w:t>
      </w:r>
    </w:p>
    <w:p w14:paraId="062FB4A0" w14:textId="77777777" w:rsidR="001B4CD8" w:rsidRDefault="001B4CD8">
      <w:pPr>
        <w:rPr>
          <w:rFonts w:ascii="Arial" w:hAnsi="Arial" w:cs="Arial"/>
          <w:lang w:val="en-US"/>
        </w:rPr>
      </w:pPr>
    </w:p>
    <w:p w14:paraId="6F312228" w14:textId="77777777" w:rsidR="001B4CD8" w:rsidRDefault="001B4CD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We assume that the repository already exists and is accessible.</w:t>
      </w:r>
    </w:p>
    <w:p w14:paraId="4AF85609" w14:textId="77777777" w:rsidR="001B4CD8" w:rsidRDefault="001B4CD8">
      <w:pPr>
        <w:rPr>
          <w:rFonts w:ascii="Arial" w:hAnsi="Arial" w:cs="Arial"/>
          <w:lang w:val="en-US"/>
        </w:rPr>
      </w:pPr>
    </w:p>
    <w:p w14:paraId="34097AB3" w14:textId="77777777" w:rsidR="001B4CD8" w:rsidRDefault="001B4CD8">
      <w:pPr>
        <w:numPr>
          <w:ilvl w:val="0"/>
          <w:numId w:val="2"/>
        </w:numPr>
        <w:tabs>
          <w:tab w:val="left" w:pos="72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Check out the CVS repository administrative files (CVSROOT) to some working directory.</w:t>
      </w:r>
    </w:p>
    <w:p w14:paraId="6AB5004A" w14:textId="77777777" w:rsidR="001B4CD8" w:rsidRDefault="001B4CD8">
      <w:pPr>
        <w:numPr>
          <w:ilvl w:val="0"/>
          <w:numId w:val="2"/>
        </w:numPr>
        <w:tabs>
          <w:tab w:val="clear" w:pos="720"/>
          <w:tab w:val="left" w:pos="717"/>
        </w:tabs>
        <w:spacing w:before="60"/>
        <w:ind w:left="717"/>
        <w:rPr>
          <w:rFonts w:ascii="Courier New" w:hAnsi="Courier New" w:cs="Courier New"/>
          <w:lang w:val="en-US"/>
        </w:rPr>
      </w:pPr>
      <w:r>
        <w:rPr>
          <w:rFonts w:ascii="Arial" w:hAnsi="Arial" w:cs="Arial"/>
          <w:lang w:val="en-US"/>
        </w:rPr>
        <w:t xml:space="preserve">Edit the file </w:t>
      </w:r>
      <w:proofErr w:type="spellStart"/>
      <w:r>
        <w:rPr>
          <w:rFonts w:ascii="Courier New" w:hAnsi="Courier New" w:cs="Courier New"/>
          <w:b/>
          <w:lang w:val="en-US"/>
        </w:rPr>
        <w:t>verifymsg</w:t>
      </w:r>
      <w:proofErr w:type="spellEnd"/>
      <w:r>
        <w:rPr>
          <w:rFonts w:ascii="Arial" w:hAnsi="Arial" w:cs="Arial"/>
          <w:lang w:val="en-US"/>
        </w:rPr>
        <w:t xml:space="preserve"> in the </w:t>
      </w:r>
      <w:proofErr w:type="gramStart"/>
      <w:r>
        <w:rPr>
          <w:rFonts w:ascii="Courier New" w:hAnsi="Courier New" w:cs="Courier New"/>
          <w:b/>
          <w:lang w:val="en-US"/>
        </w:rPr>
        <w:t>CVSROOT</w:t>
      </w:r>
      <w:r>
        <w:rPr>
          <w:rFonts w:ascii="Arial" w:hAnsi="Arial" w:cs="Arial"/>
          <w:lang w:val="en-US"/>
        </w:rPr>
        <w:t xml:space="preserve">  folder</w:t>
      </w:r>
      <w:proofErr w:type="gramEnd"/>
      <w:r>
        <w:rPr>
          <w:rFonts w:ascii="Arial" w:hAnsi="Arial" w:cs="Arial"/>
          <w:lang w:val="en-US"/>
        </w:rPr>
        <w:t xml:space="preserve"> in the working directory and add the following line:</w:t>
      </w:r>
      <w:r>
        <w:rPr>
          <w:rFonts w:ascii="Arial" w:hAnsi="Arial" w:cs="Arial"/>
          <w:lang w:val="en-US"/>
        </w:rPr>
        <w:br/>
      </w:r>
      <w:r>
        <w:rPr>
          <w:rFonts w:ascii="Arial" w:hAnsi="Arial" w:cs="Arial"/>
          <w:lang w:val="en-US"/>
        </w:rPr>
        <w:br/>
      </w:r>
      <w:r>
        <w:rPr>
          <w:rFonts w:ascii="Courier New" w:hAnsi="Courier New" w:cs="Courier New"/>
          <w:b/>
          <w:lang w:val="en-US"/>
        </w:rPr>
        <w:t xml:space="preserve">ALL </w:t>
      </w:r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b/>
          <w:lang w:val="en-US"/>
        </w:rPr>
        <w:t>cmd</w:t>
      </w:r>
      <w:proofErr w:type="spellEnd"/>
      <w:r>
        <w:rPr>
          <w:rFonts w:ascii="Courier New" w:hAnsi="Courier New" w:cs="Courier New"/>
          <w:b/>
          <w:lang w:val="en-US"/>
        </w:rPr>
        <w:t xml:space="preserve"> /c</w:t>
      </w:r>
      <w:r>
        <w:rPr>
          <w:rFonts w:ascii="Courier New" w:hAnsi="Courier New" w:cs="Courier New"/>
          <w:lang w:val="en-US"/>
        </w:rPr>
        <w:t>]</w:t>
      </w:r>
      <w:r>
        <w:rPr>
          <w:rStyle w:val="Lbjegyzet-karakterek"/>
          <w:rFonts w:ascii="Courier New" w:hAnsi="Courier New" w:cs="Courier New"/>
          <w:lang w:val="en-US"/>
        </w:rPr>
        <w:footnoteReference w:id="1"/>
      </w:r>
      <w:r>
        <w:rPr>
          <w:rFonts w:ascii="Courier New" w:hAnsi="Courier New" w:cs="Courier New"/>
          <w:b/>
          <w:lang w:val="en-US"/>
        </w:rPr>
        <w:t xml:space="preserve"> </w:t>
      </w:r>
      <w:r>
        <w:rPr>
          <w:rFonts w:ascii="Courier New" w:hAnsi="Courier New" w:cs="Courier New"/>
          <w:i/>
          <w:lang w:val="en-US"/>
        </w:rPr>
        <w:t>&lt;</w:t>
      </w:r>
      <w:proofErr w:type="spellStart"/>
      <w:r>
        <w:rPr>
          <w:rFonts w:ascii="Courier New" w:hAnsi="Courier New" w:cs="Courier New"/>
          <w:i/>
          <w:lang w:val="en-US"/>
        </w:rPr>
        <w:t>path_to_scmloop</w:t>
      </w:r>
      <w:proofErr w:type="spellEnd"/>
      <w:r>
        <w:rPr>
          <w:rFonts w:ascii="Courier New" w:hAnsi="Courier New" w:cs="Courier New"/>
          <w:i/>
          <w:lang w:val="en-US"/>
        </w:rPr>
        <w:t>&gt;</w:t>
      </w:r>
      <w:r>
        <w:rPr>
          <w:rStyle w:val="Lbjegyzet-karakterek"/>
          <w:rFonts w:ascii="Courier New" w:hAnsi="Courier New" w:cs="Courier New"/>
          <w:b/>
          <w:i/>
          <w:lang w:val="en-US"/>
        </w:rPr>
        <w:footnoteReference w:id="2"/>
      </w:r>
      <w:proofErr w:type="spellStart"/>
      <w:r>
        <w:rPr>
          <w:rFonts w:ascii="Courier New" w:hAnsi="Courier New" w:cs="Courier New"/>
          <w:b/>
          <w:lang w:val="en-US"/>
        </w:rPr>
        <w:t>scmloop</w:t>
      </w:r>
      <w:proofErr w:type="spellEnd"/>
      <w:r>
        <w:rPr>
          <w:rFonts w:ascii="Courier New" w:hAnsi="Courier New" w:cs="Courier New"/>
          <w:b/>
          <w:lang w:val="en-US"/>
        </w:rPr>
        <w:t xml:space="preserve"> -mode </w:t>
      </w:r>
      <w:proofErr w:type="spellStart"/>
      <w:r>
        <w:rPr>
          <w:rFonts w:ascii="Courier New" w:hAnsi="Courier New" w:cs="Courier New"/>
          <w:b/>
          <w:lang w:val="en-US"/>
        </w:rPr>
        <w:t>verifymsg</w:t>
      </w:r>
      <w:proofErr w:type="spellEnd"/>
      <w:r>
        <w:rPr>
          <w:rFonts w:ascii="Courier New" w:hAnsi="Courier New" w:cs="Courier New"/>
          <w:lang w:val="en-US"/>
        </w:rPr>
        <w:br/>
      </w:r>
    </w:p>
    <w:p w14:paraId="3CD8F9DD" w14:textId="77777777" w:rsidR="001B4CD8" w:rsidRDefault="001B4CD8">
      <w:pPr>
        <w:numPr>
          <w:ilvl w:val="0"/>
          <w:numId w:val="2"/>
        </w:numPr>
        <w:tabs>
          <w:tab w:val="clear" w:pos="720"/>
          <w:tab w:val="left" w:pos="717"/>
        </w:tabs>
        <w:spacing w:before="60"/>
        <w:ind w:left="717"/>
        <w:rPr>
          <w:rFonts w:ascii="Courier New" w:hAnsi="Courier New" w:cs="Courier New"/>
          <w:lang w:val="en-US"/>
        </w:rPr>
      </w:pPr>
      <w:r>
        <w:rPr>
          <w:rFonts w:ascii="Arial" w:hAnsi="Arial" w:cs="Arial"/>
          <w:lang w:val="en-US"/>
        </w:rPr>
        <w:t xml:space="preserve">Edit the file </w:t>
      </w:r>
      <w:proofErr w:type="spellStart"/>
      <w:r>
        <w:rPr>
          <w:rFonts w:ascii="Courier New" w:hAnsi="Courier New" w:cs="Courier New"/>
          <w:b/>
          <w:lang w:val="en-US"/>
        </w:rPr>
        <w:t>loginfo</w:t>
      </w:r>
      <w:proofErr w:type="spellEnd"/>
      <w:r>
        <w:rPr>
          <w:rFonts w:ascii="Arial" w:hAnsi="Arial" w:cs="Arial"/>
          <w:lang w:val="en-US"/>
        </w:rPr>
        <w:t xml:space="preserve"> in the </w:t>
      </w:r>
      <w:proofErr w:type="gramStart"/>
      <w:r>
        <w:rPr>
          <w:rFonts w:ascii="Courier New" w:hAnsi="Courier New" w:cs="Courier New"/>
          <w:b/>
          <w:lang w:val="en-US"/>
        </w:rPr>
        <w:t>CVSROOT</w:t>
      </w:r>
      <w:r>
        <w:rPr>
          <w:rFonts w:ascii="Arial" w:hAnsi="Arial" w:cs="Arial"/>
          <w:lang w:val="en-US"/>
        </w:rPr>
        <w:t xml:space="preserve">  folder</w:t>
      </w:r>
      <w:proofErr w:type="gramEnd"/>
      <w:r>
        <w:rPr>
          <w:rFonts w:ascii="Arial" w:hAnsi="Arial" w:cs="Arial"/>
          <w:lang w:val="en-US"/>
        </w:rPr>
        <w:t xml:space="preserve"> in the working directory and add the following line:</w:t>
      </w:r>
      <w:r>
        <w:rPr>
          <w:rFonts w:ascii="Arial" w:hAnsi="Arial" w:cs="Arial"/>
          <w:lang w:val="en-US"/>
        </w:rPr>
        <w:br/>
      </w:r>
      <w:r>
        <w:rPr>
          <w:rFonts w:ascii="Arial" w:hAnsi="Arial" w:cs="Arial"/>
          <w:lang w:val="en-US"/>
        </w:rPr>
        <w:br/>
      </w:r>
      <w:r>
        <w:rPr>
          <w:rFonts w:ascii="Courier New" w:hAnsi="Courier New" w:cs="Courier New"/>
          <w:b/>
          <w:lang w:val="en-US"/>
        </w:rPr>
        <w:t xml:space="preserve">ALL </w:t>
      </w:r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b/>
          <w:lang w:val="en-US"/>
        </w:rPr>
        <w:t>cmd</w:t>
      </w:r>
      <w:proofErr w:type="spellEnd"/>
      <w:r>
        <w:rPr>
          <w:rFonts w:ascii="Courier New" w:hAnsi="Courier New" w:cs="Courier New"/>
          <w:b/>
          <w:lang w:val="en-US"/>
        </w:rPr>
        <w:t xml:space="preserve"> /c</w:t>
      </w:r>
      <w:r>
        <w:rPr>
          <w:rFonts w:ascii="Courier New" w:hAnsi="Courier New" w:cs="Courier New"/>
          <w:lang w:val="en-US"/>
        </w:rPr>
        <w:t>]</w:t>
      </w:r>
      <w:r>
        <w:rPr>
          <w:rFonts w:ascii="Courier New" w:hAnsi="Courier New" w:cs="Courier New"/>
          <w:sz w:val="18"/>
          <w:szCs w:val="18"/>
          <w:vertAlign w:val="superscript"/>
          <w:lang w:val="en-US"/>
        </w:rPr>
        <w:t>1</w:t>
      </w:r>
      <w:r>
        <w:rPr>
          <w:rFonts w:ascii="Courier New" w:hAnsi="Courier New" w:cs="Courier New"/>
          <w:b/>
          <w:lang w:val="en-US"/>
        </w:rPr>
        <w:t xml:space="preserve"> </w:t>
      </w:r>
      <w:r>
        <w:rPr>
          <w:rFonts w:ascii="Courier New" w:hAnsi="Courier New" w:cs="Courier New"/>
          <w:i/>
          <w:lang w:val="en-US"/>
        </w:rPr>
        <w:t>&lt;</w:t>
      </w:r>
      <w:proofErr w:type="spellStart"/>
      <w:r>
        <w:rPr>
          <w:rFonts w:ascii="Courier New" w:hAnsi="Courier New" w:cs="Courier New"/>
          <w:i/>
          <w:lang w:val="en-US"/>
        </w:rPr>
        <w:t>path_to_scmloop</w:t>
      </w:r>
      <w:proofErr w:type="spellEnd"/>
      <w:r>
        <w:rPr>
          <w:rFonts w:ascii="Courier New" w:hAnsi="Courier New" w:cs="Courier New"/>
          <w:i/>
          <w:lang w:val="en-US"/>
        </w:rPr>
        <w:t>&gt;</w:t>
      </w:r>
      <w:r>
        <w:rPr>
          <w:rFonts w:ascii="Arial" w:hAnsi="Arial" w:cs="Arial"/>
          <w:sz w:val="18"/>
          <w:szCs w:val="18"/>
          <w:vertAlign w:val="superscript"/>
          <w:lang w:val="en-US"/>
        </w:rPr>
        <w:t>2</w:t>
      </w:r>
      <w:r>
        <w:rPr>
          <w:rFonts w:ascii="Courier New" w:hAnsi="Courier New" w:cs="Courier New"/>
          <w:b/>
          <w:lang w:val="en-US"/>
        </w:rPr>
        <w:t xml:space="preserve">scmloop -mode </w:t>
      </w:r>
      <w:proofErr w:type="spellStart"/>
      <w:r>
        <w:rPr>
          <w:rFonts w:ascii="Courier New" w:hAnsi="Courier New" w:cs="Courier New"/>
          <w:b/>
          <w:lang w:val="en-US"/>
        </w:rPr>
        <w:t>loginfo</w:t>
      </w:r>
      <w:proofErr w:type="spellEnd"/>
      <w:r>
        <w:rPr>
          <w:rFonts w:ascii="Courier New" w:hAnsi="Courier New" w:cs="Courier New"/>
          <w:b/>
          <w:lang w:val="en-US"/>
        </w:rPr>
        <w:t xml:space="preserve"> %{</w:t>
      </w:r>
      <w:proofErr w:type="spellStart"/>
      <w:r>
        <w:rPr>
          <w:rFonts w:ascii="Courier New" w:hAnsi="Courier New" w:cs="Courier New"/>
          <w:b/>
          <w:lang w:val="en-US"/>
        </w:rPr>
        <w:t>sVv</w:t>
      </w:r>
      <w:proofErr w:type="spellEnd"/>
      <w:r>
        <w:rPr>
          <w:rFonts w:ascii="Courier New" w:hAnsi="Courier New" w:cs="Courier New"/>
          <w:b/>
          <w:lang w:val="en-US"/>
        </w:rPr>
        <w:t>}</w:t>
      </w:r>
      <w:r>
        <w:rPr>
          <w:rFonts w:ascii="Courier New" w:hAnsi="Courier New" w:cs="Courier New"/>
          <w:lang w:val="en-US"/>
        </w:rPr>
        <w:br/>
      </w:r>
    </w:p>
    <w:p w14:paraId="6AF66B19" w14:textId="77777777" w:rsidR="001B4CD8" w:rsidRDefault="001B4CD8">
      <w:pPr>
        <w:numPr>
          <w:ilvl w:val="0"/>
          <w:numId w:val="2"/>
        </w:numPr>
        <w:tabs>
          <w:tab w:val="left" w:pos="720"/>
        </w:tabs>
        <w:rPr>
          <w:rFonts w:ascii="Courier New" w:hAnsi="Courier New" w:cs="Courier New"/>
          <w:b/>
          <w:lang w:val="en-US"/>
        </w:rPr>
      </w:pPr>
      <w:r>
        <w:rPr>
          <w:rFonts w:ascii="Arial" w:hAnsi="Arial" w:cs="Arial"/>
          <w:lang w:val="en-US"/>
        </w:rPr>
        <w:t>On some CVS servers you might have to add "</w:t>
      </w:r>
      <w:proofErr w:type="spellStart"/>
      <w:r>
        <w:rPr>
          <w:rFonts w:ascii="Courier New" w:hAnsi="Courier New" w:cs="Courier New"/>
          <w:lang w:val="en-US"/>
        </w:rPr>
        <w:t>LogHistory</w:t>
      </w:r>
      <w:proofErr w:type="spellEnd"/>
      <w:r>
        <w:rPr>
          <w:rFonts w:ascii="Courier New" w:hAnsi="Courier New" w:cs="Courier New"/>
          <w:lang w:val="en-US"/>
        </w:rPr>
        <w:t>=all</w:t>
      </w:r>
      <w:r>
        <w:rPr>
          <w:rFonts w:ascii="Arial" w:hAnsi="Arial" w:cs="Arial"/>
          <w:lang w:val="en-US"/>
        </w:rPr>
        <w:t xml:space="preserve">" to </w:t>
      </w:r>
      <w:r>
        <w:rPr>
          <w:rFonts w:ascii="Courier New" w:hAnsi="Courier New" w:cs="Courier New"/>
          <w:b/>
          <w:lang w:val="en-US"/>
        </w:rPr>
        <w:t>CVSROOT/</w:t>
      </w:r>
      <w:proofErr w:type="spellStart"/>
      <w:r>
        <w:rPr>
          <w:rFonts w:ascii="Courier New" w:hAnsi="Courier New" w:cs="Courier New"/>
          <w:b/>
          <w:lang w:val="en-US"/>
        </w:rPr>
        <w:t>config</w:t>
      </w:r>
      <w:proofErr w:type="spellEnd"/>
    </w:p>
    <w:p w14:paraId="0A7799CB" w14:textId="77777777" w:rsidR="001B4CD8" w:rsidRDefault="001B4CD8">
      <w:pPr>
        <w:numPr>
          <w:ilvl w:val="0"/>
          <w:numId w:val="2"/>
        </w:numPr>
        <w:tabs>
          <w:tab w:val="clear" w:pos="720"/>
          <w:tab w:val="left" w:pos="717"/>
        </w:tabs>
        <w:spacing w:before="60"/>
        <w:ind w:left="71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Commit your changes to the repository.</w:t>
      </w:r>
    </w:p>
    <w:p w14:paraId="2953B007" w14:textId="77777777" w:rsidR="001B4CD8" w:rsidRDefault="001B4CD8">
      <w:pPr>
        <w:pStyle w:val="Heading2"/>
        <w:pageBreakBefore/>
        <w:tabs>
          <w:tab w:val="left" w:pos="576"/>
        </w:tabs>
      </w:pPr>
      <w:bookmarkStart w:id="14" w:name="_Toc288121705"/>
      <w:bookmarkStart w:id="15" w:name="_Toc288124562"/>
      <w:bookmarkStart w:id="16" w:name="_Toc299703539"/>
      <w:bookmarkEnd w:id="14"/>
      <w:bookmarkEnd w:id="15"/>
      <w:proofErr w:type="spellStart"/>
      <w:r>
        <w:lastRenderedPageBreak/>
        <w:t>Instrumenting</w:t>
      </w:r>
      <w:proofErr w:type="spellEnd"/>
      <w:r>
        <w:t xml:space="preserve"> a Subversion </w:t>
      </w:r>
      <w:proofErr w:type="spellStart"/>
      <w:r>
        <w:t>repository</w:t>
      </w:r>
      <w:bookmarkEnd w:id="16"/>
      <w:proofErr w:type="spellEnd"/>
    </w:p>
    <w:p w14:paraId="0A94C7A0" w14:textId="77777777" w:rsidR="001B4CD8" w:rsidRDefault="001B4CD8">
      <w:pPr>
        <w:rPr>
          <w:lang w:val="en-US"/>
        </w:rPr>
      </w:pPr>
    </w:p>
    <w:p w14:paraId="08BAF8C1" w14:textId="77777777" w:rsidR="001B4CD8" w:rsidRDefault="001B4CD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We assume that the repository already exists and is accessible.</w:t>
      </w:r>
      <w:r w:rsidR="002567A4">
        <w:rPr>
          <w:rFonts w:ascii="Arial" w:hAnsi="Arial" w:cs="Arial"/>
          <w:lang w:val="en-US"/>
        </w:rPr>
        <w:t xml:space="preserve"> The templates of the Subversion hook scripts can be found under </w:t>
      </w:r>
      <w:proofErr w:type="spellStart"/>
      <w:r w:rsidR="002567A4" w:rsidRPr="002567A4">
        <w:rPr>
          <w:rFonts w:ascii="Arial" w:hAnsi="Arial" w:cs="Arial"/>
          <w:i/>
          <w:lang w:val="en-US"/>
        </w:rPr>
        <w:t>svn</w:t>
      </w:r>
      <w:proofErr w:type="spellEnd"/>
      <w:r w:rsidR="002567A4" w:rsidRPr="002567A4">
        <w:rPr>
          <w:rFonts w:ascii="Arial" w:hAnsi="Arial" w:cs="Arial"/>
          <w:i/>
          <w:lang w:val="en-US"/>
        </w:rPr>
        <w:t>/&lt;</w:t>
      </w:r>
      <w:proofErr w:type="spellStart"/>
      <w:r w:rsidR="002567A4" w:rsidRPr="002567A4">
        <w:rPr>
          <w:rFonts w:ascii="Arial" w:hAnsi="Arial" w:cs="Arial"/>
          <w:i/>
          <w:lang w:val="en-US"/>
        </w:rPr>
        <w:t>operating_system</w:t>
      </w:r>
      <w:proofErr w:type="spellEnd"/>
      <w:r w:rsidR="002567A4" w:rsidRPr="002567A4">
        <w:rPr>
          <w:rFonts w:ascii="Arial" w:hAnsi="Arial" w:cs="Arial"/>
          <w:i/>
          <w:lang w:val="en-US"/>
        </w:rPr>
        <w:t>&gt;</w:t>
      </w:r>
      <w:r w:rsidR="002567A4">
        <w:rPr>
          <w:rFonts w:ascii="Arial" w:hAnsi="Arial" w:cs="Arial"/>
          <w:lang w:val="en-US"/>
        </w:rPr>
        <w:t xml:space="preserve"> directory in </w:t>
      </w:r>
      <w:r w:rsidR="002567A4" w:rsidRPr="00A810FA">
        <w:rPr>
          <w:rFonts w:ascii="Courier New" w:hAnsi="Courier New" w:cs="Courier New"/>
          <w:lang w:val="en-US"/>
        </w:rPr>
        <w:t>scmloop.zip</w:t>
      </w:r>
      <w:r w:rsidR="002567A4">
        <w:rPr>
          <w:rFonts w:ascii="Arial" w:hAnsi="Arial" w:cs="Arial"/>
          <w:lang w:val="en-US"/>
        </w:rPr>
        <w:t xml:space="preserve"> (where </w:t>
      </w:r>
      <w:r w:rsidR="002567A4" w:rsidRPr="002567A4">
        <w:rPr>
          <w:rFonts w:ascii="Arial" w:hAnsi="Arial" w:cs="Arial"/>
          <w:i/>
          <w:lang w:val="en-US"/>
        </w:rPr>
        <w:t>&lt;</w:t>
      </w:r>
      <w:proofErr w:type="spellStart"/>
      <w:r w:rsidR="002567A4" w:rsidRPr="002567A4">
        <w:rPr>
          <w:rFonts w:ascii="Arial" w:hAnsi="Arial" w:cs="Arial"/>
          <w:i/>
          <w:lang w:val="en-US"/>
        </w:rPr>
        <w:t>operating_system</w:t>
      </w:r>
      <w:proofErr w:type="spellEnd"/>
      <w:r w:rsidR="002567A4" w:rsidRPr="002567A4">
        <w:rPr>
          <w:rFonts w:ascii="Arial" w:hAnsi="Arial" w:cs="Arial"/>
          <w:i/>
          <w:lang w:val="en-US"/>
        </w:rPr>
        <w:t>&gt;</w:t>
      </w:r>
      <w:r w:rsidR="002567A4">
        <w:rPr>
          <w:rFonts w:ascii="Arial" w:hAnsi="Arial" w:cs="Arial"/>
          <w:lang w:val="en-US"/>
        </w:rPr>
        <w:t xml:space="preserve"> is either </w:t>
      </w:r>
      <w:r w:rsidR="002567A4" w:rsidRPr="00A810FA">
        <w:rPr>
          <w:rFonts w:ascii="Arial" w:hAnsi="Arial" w:cs="Arial"/>
          <w:i/>
          <w:lang w:val="en-US"/>
        </w:rPr>
        <w:t>windows</w:t>
      </w:r>
      <w:r w:rsidR="002567A4">
        <w:rPr>
          <w:rFonts w:ascii="Arial" w:hAnsi="Arial" w:cs="Arial"/>
          <w:lang w:val="en-US"/>
        </w:rPr>
        <w:t xml:space="preserve"> or </w:t>
      </w:r>
      <w:proofErr w:type="spellStart"/>
      <w:r w:rsidR="002567A4" w:rsidRPr="002567A4">
        <w:rPr>
          <w:rFonts w:ascii="Arial" w:hAnsi="Arial" w:cs="Arial"/>
          <w:i/>
          <w:lang w:val="en-US"/>
        </w:rPr>
        <w:t>unix</w:t>
      </w:r>
      <w:proofErr w:type="spellEnd"/>
      <w:r w:rsidR="002567A4">
        <w:rPr>
          <w:rFonts w:ascii="Arial" w:hAnsi="Arial" w:cs="Arial"/>
          <w:lang w:val="en-US"/>
        </w:rPr>
        <w:t>).</w:t>
      </w:r>
    </w:p>
    <w:p w14:paraId="07E5BD5D" w14:textId="77777777" w:rsidR="001B4CD8" w:rsidRDefault="001B4CD8">
      <w:pPr>
        <w:rPr>
          <w:rFonts w:ascii="Arial" w:hAnsi="Arial" w:cs="Arial"/>
          <w:lang w:val="en-US"/>
        </w:rPr>
      </w:pPr>
    </w:p>
    <w:p w14:paraId="139E4392" w14:textId="77777777" w:rsidR="001B4CD8" w:rsidRDefault="001B4CD8">
      <w:pPr>
        <w:numPr>
          <w:ilvl w:val="0"/>
          <w:numId w:val="3"/>
        </w:numPr>
        <w:tabs>
          <w:tab w:val="left" w:pos="72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Check out the </w:t>
      </w:r>
      <w:r>
        <w:rPr>
          <w:rFonts w:ascii="Courier New" w:hAnsi="Courier New" w:cs="Courier New"/>
          <w:b/>
          <w:lang w:val="en-US"/>
        </w:rPr>
        <w:t>hooks</w:t>
      </w:r>
      <w:r>
        <w:rPr>
          <w:rFonts w:ascii="Arial" w:hAnsi="Arial" w:cs="Arial"/>
          <w:lang w:val="en-US"/>
        </w:rPr>
        <w:t xml:space="preserve"> directory of the Subversion repository to some working directory.</w:t>
      </w:r>
    </w:p>
    <w:p w14:paraId="39930704" w14:textId="77777777" w:rsidR="002567A4" w:rsidRDefault="002567A4">
      <w:pPr>
        <w:numPr>
          <w:ilvl w:val="0"/>
          <w:numId w:val="3"/>
        </w:numPr>
        <w:tabs>
          <w:tab w:val="left" w:pos="72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Copy the files from </w:t>
      </w:r>
      <w:proofErr w:type="spellStart"/>
      <w:r w:rsidRPr="002567A4">
        <w:rPr>
          <w:rFonts w:ascii="Arial" w:hAnsi="Arial" w:cs="Arial"/>
          <w:i/>
          <w:lang w:val="en-US"/>
        </w:rPr>
        <w:t>svn</w:t>
      </w:r>
      <w:proofErr w:type="spellEnd"/>
      <w:r w:rsidRPr="002567A4">
        <w:rPr>
          <w:rFonts w:ascii="Arial" w:hAnsi="Arial" w:cs="Arial"/>
          <w:i/>
          <w:lang w:val="en-US"/>
        </w:rPr>
        <w:t>/&lt;</w:t>
      </w:r>
      <w:proofErr w:type="spellStart"/>
      <w:r w:rsidRPr="002567A4">
        <w:rPr>
          <w:rFonts w:ascii="Arial" w:hAnsi="Arial" w:cs="Arial"/>
          <w:i/>
          <w:lang w:val="en-US"/>
        </w:rPr>
        <w:t>operating_system</w:t>
      </w:r>
      <w:proofErr w:type="spellEnd"/>
      <w:r w:rsidRPr="002567A4">
        <w:rPr>
          <w:rFonts w:ascii="Arial" w:hAnsi="Arial" w:cs="Arial"/>
          <w:i/>
          <w:lang w:val="en-US"/>
        </w:rPr>
        <w:t>&gt;</w:t>
      </w:r>
      <w:r>
        <w:rPr>
          <w:rFonts w:ascii="Arial" w:hAnsi="Arial" w:cs="Arial"/>
          <w:i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to the </w:t>
      </w:r>
      <w:r w:rsidRPr="00A810FA">
        <w:rPr>
          <w:rFonts w:ascii="Courier New" w:hAnsi="Courier New" w:cs="Courier New"/>
          <w:lang w:val="en-US"/>
        </w:rPr>
        <w:t>hooks</w:t>
      </w:r>
      <w:r>
        <w:rPr>
          <w:rFonts w:ascii="Arial" w:hAnsi="Arial" w:cs="Arial"/>
          <w:lang w:val="en-US"/>
        </w:rPr>
        <w:t xml:space="preserve"> folder of the working directory.</w:t>
      </w:r>
    </w:p>
    <w:p w14:paraId="5880E929" w14:textId="77777777" w:rsidR="002567A4" w:rsidRDefault="002567A4">
      <w:pPr>
        <w:numPr>
          <w:ilvl w:val="0"/>
          <w:numId w:val="3"/>
        </w:numPr>
        <w:tabs>
          <w:tab w:val="left" w:pos="72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Edit the scripts: replace the string </w:t>
      </w:r>
      <w:r w:rsidRPr="00A810FA">
        <w:rPr>
          <w:rFonts w:ascii="Courier New" w:hAnsi="Courier New" w:cs="Courier New"/>
          <w:lang w:val="en-US"/>
        </w:rPr>
        <w:t>${</w:t>
      </w:r>
      <w:proofErr w:type="spellStart"/>
      <w:r w:rsidRPr="00A810FA">
        <w:rPr>
          <w:rFonts w:ascii="Courier New" w:hAnsi="Courier New" w:cs="Courier New"/>
          <w:lang w:val="en-US"/>
        </w:rPr>
        <w:t>scmloop</w:t>
      </w:r>
      <w:proofErr w:type="spellEnd"/>
      <w:r w:rsidRPr="00A810FA">
        <w:rPr>
          <w:rFonts w:ascii="Courier New" w:hAnsi="Courier New" w:cs="Courier New"/>
          <w:lang w:val="en-US"/>
        </w:rPr>
        <w:t>}</w:t>
      </w:r>
      <w:r>
        <w:rPr>
          <w:rFonts w:ascii="Arial" w:hAnsi="Arial" w:cs="Arial"/>
          <w:lang w:val="en-US"/>
        </w:rPr>
        <w:t xml:space="preserve"> with the actual path of the </w:t>
      </w:r>
      <w:proofErr w:type="spellStart"/>
      <w:r>
        <w:rPr>
          <w:rFonts w:ascii="Arial" w:hAnsi="Arial" w:cs="Arial"/>
          <w:lang w:val="en-US"/>
        </w:rPr>
        <w:t>scmloop</w:t>
      </w:r>
      <w:proofErr w:type="spellEnd"/>
      <w:r>
        <w:rPr>
          <w:rFonts w:ascii="Arial" w:hAnsi="Arial" w:cs="Arial"/>
          <w:lang w:val="en-US"/>
        </w:rPr>
        <w:t xml:space="preserve"> script.</w:t>
      </w:r>
    </w:p>
    <w:p w14:paraId="647DB963" w14:textId="77777777" w:rsidR="00D528AC" w:rsidRPr="00A810FA" w:rsidRDefault="00D528AC" w:rsidP="00D528AC">
      <w:pPr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On Linux/Unix systems it must be ensured (</w:t>
      </w:r>
      <w:proofErr w:type="spellStart"/>
      <w:r>
        <w:rPr>
          <w:rFonts w:ascii="Arial" w:hAnsi="Arial" w:cs="Arial"/>
          <w:lang w:val="en-US"/>
        </w:rPr>
        <w:t>eg</w:t>
      </w:r>
      <w:proofErr w:type="spellEnd"/>
      <w:r>
        <w:rPr>
          <w:rFonts w:ascii="Arial" w:hAnsi="Arial" w:cs="Arial"/>
          <w:lang w:val="en-US"/>
        </w:rPr>
        <w:t xml:space="preserve">. using command </w:t>
      </w:r>
      <w:proofErr w:type="spellStart"/>
      <w:r w:rsidRPr="00A810FA">
        <w:rPr>
          <w:rFonts w:ascii="Arial" w:hAnsi="Arial" w:cs="Arial"/>
          <w:i/>
          <w:lang w:val="en-US"/>
        </w:rPr>
        <w:t>chmod</w:t>
      </w:r>
      <w:proofErr w:type="spellEnd"/>
      <w:r>
        <w:rPr>
          <w:rFonts w:ascii="Arial" w:hAnsi="Arial" w:cs="Arial"/>
          <w:lang w:val="en-US"/>
        </w:rPr>
        <w:t>) that the scripts are executable.</w:t>
      </w:r>
    </w:p>
    <w:p w14:paraId="463DEF98" w14:textId="77777777" w:rsidR="00E15B3D" w:rsidRDefault="00E15B3D" w:rsidP="00D528AC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Create a file </w:t>
      </w:r>
      <w:proofErr w:type="spellStart"/>
      <w:r w:rsidRPr="006429D7">
        <w:rPr>
          <w:rFonts w:ascii="Courier New" w:hAnsi="Courier New" w:cs="Courier New"/>
          <w:lang w:val="en-US"/>
        </w:rPr>
        <w:t>codebeamer.properties</w:t>
      </w:r>
      <w:proofErr w:type="spellEnd"/>
      <w:r>
        <w:rPr>
          <w:rFonts w:ascii="Arial" w:hAnsi="Arial" w:cs="Arial"/>
          <w:lang w:val="en-US"/>
        </w:rPr>
        <w:t xml:space="preserve"> under </w:t>
      </w:r>
      <w:proofErr w:type="spellStart"/>
      <w:r w:rsidRPr="00AB18B9">
        <w:rPr>
          <w:rFonts w:ascii="Courier New" w:hAnsi="Courier New" w:cs="Arial"/>
          <w:lang w:val="en-US"/>
        </w:rPr>
        <w:t>conf</w:t>
      </w:r>
      <w:proofErr w:type="spellEnd"/>
      <w:r>
        <w:rPr>
          <w:rFonts w:ascii="Arial" w:hAnsi="Arial" w:cs="Arial"/>
          <w:lang w:val="en-US"/>
        </w:rPr>
        <w:t xml:space="preserve"> in your repository and add the following line to it:</w:t>
      </w:r>
    </w:p>
    <w:p w14:paraId="511D71E2" w14:textId="77777777" w:rsidR="006C3C79" w:rsidRDefault="006C3C79" w:rsidP="006C3C79">
      <w:pPr>
        <w:ind w:left="1069" w:firstLine="349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repositoryId</w:t>
      </w:r>
      <w:proofErr w:type="spellEnd"/>
      <w:proofErr w:type="gramEnd"/>
      <w:r w:rsidRPr="00D76D2B">
        <w:rPr>
          <w:rFonts w:ascii="Courier New" w:hAnsi="Courier New" w:cs="Courier New"/>
          <w:lang w:val="en-US"/>
        </w:rPr>
        <w:t>=</w:t>
      </w:r>
      <w:r w:rsidRPr="006C3C79">
        <w:rPr>
          <w:rFonts w:ascii="Arial" w:hAnsi="Arial" w:cs="Arial"/>
          <w:lang w:val="en-US"/>
        </w:rPr>
        <w:t xml:space="preserve"> </w:t>
      </w:r>
      <w:r w:rsidRPr="006C3C79">
        <w:rPr>
          <w:rFonts w:ascii="Arial" w:hAnsi="Arial" w:cs="Arial"/>
          <w:i/>
          <w:lang w:val="en-US"/>
        </w:rPr>
        <w:t>repository-ID</w:t>
      </w:r>
    </w:p>
    <w:p w14:paraId="71A6D8DE" w14:textId="77777777" w:rsidR="00E15B3D" w:rsidRPr="00A32B74" w:rsidRDefault="00E15B3D" w:rsidP="00AB18B9">
      <w:pPr>
        <w:ind w:left="576"/>
        <w:rPr>
          <w:rFonts w:ascii="Arial" w:hAnsi="Arial" w:cs="Arial"/>
          <w:lang w:val="en-US"/>
        </w:rPr>
      </w:pPr>
      <w:proofErr w:type="gramStart"/>
      <w:r w:rsidRPr="00A810FA">
        <w:rPr>
          <w:rFonts w:ascii="Arial" w:hAnsi="Arial" w:cs="Arial"/>
          <w:lang w:val="en-US"/>
        </w:rPr>
        <w:t>where</w:t>
      </w:r>
      <w:proofErr w:type="gramEnd"/>
      <w:r w:rsidRPr="00A810FA">
        <w:rPr>
          <w:rFonts w:ascii="Arial" w:hAnsi="Arial" w:cs="Arial"/>
          <w:lang w:val="en-US"/>
        </w:rPr>
        <w:t xml:space="preserve"> </w:t>
      </w:r>
      <w:r w:rsidR="006C3C79" w:rsidRPr="006C3C79">
        <w:rPr>
          <w:rFonts w:ascii="Arial" w:hAnsi="Arial" w:cs="Arial"/>
          <w:i/>
          <w:lang w:val="en-US"/>
        </w:rPr>
        <w:t>repository-ID</w:t>
      </w:r>
      <w:r w:rsidR="006C3C79" w:rsidRPr="00A810FA">
        <w:rPr>
          <w:rFonts w:ascii="Arial" w:hAnsi="Arial" w:cs="Arial"/>
          <w:lang w:val="en-US"/>
        </w:rPr>
        <w:t xml:space="preserve"> </w:t>
      </w:r>
      <w:r w:rsidRPr="00A810FA">
        <w:rPr>
          <w:rFonts w:ascii="Arial" w:hAnsi="Arial" w:cs="Arial"/>
          <w:lang w:val="en-US"/>
        </w:rPr>
        <w:t xml:space="preserve">is the id of the codeBeamer </w:t>
      </w:r>
      <w:r w:rsidR="007D0B31">
        <w:rPr>
          <w:rFonts w:ascii="Arial" w:hAnsi="Arial" w:cs="Arial"/>
          <w:lang w:val="en-US"/>
        </w:rPr>
        <w:t>repository</w:t>
      </w:r>
      <w:r w:rsidRPr="00A810FA">
        <w:rPr>
          <w:rFonts w:ascii="Arial" w:hAnsi="Arial" w:cs="Arial"/>
          <w:lang w:val="en-US"/>
        </w:rPr>
        <w:t xml:space="preserve"> that you want to  associate the repository with.</w:t>
      </w:r>
    </w:p>
    <w:p w14:paraId="28DAC0D3" w14:textId="77777777" w:rsidR="001B4CD8" w:rsidRDefault="001B4CD8">
      <w:pPr>
        <w:numPr>
          <w:ilvl w:val="0"/>
          <w:numId w:val="3"/>
        </w:numPr>
        <w:tabs>
          <w:tab w:val="left" w:pos="720"/>
        </w:tabs>
        <w:spacing w:before="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Commit your changes to the repository.</w:t>
      </w:r>
    </w:p>
    <w:p w14:paraId="6B242203" w14:textId="77777777" w:rsidR="001B4CD8" w:rsidRDefault="001B4CD8">
      <w:pPr>
        <w:spacing w:before="60"/>
        <w:rPr>
          <w:rFonts w:ascii="Arial" w:hAnsi="Arial" w:cs="Arial"/>
          <w:lang w:val="en-US"/>
        </w:rPr>
      </w:pPr>
    </w:p>
    <w:p w14:paraId="6439B23E" w14:textId="77777777" w:rsidR="001B4CD8" w:rsidRDefault="001B4CD8">
      <w:pPr>
        <w:pStyle w:val="Heading2"/>
        <w:pageBreakBefore/>
        <w:tabs>
          <w:tab w:val="left" w:pos="576"/>
        </w:tabs>
      </w:pPr>
      <w:bookmarkStart w:id="17" w:name="_Toc299703540"/>
      <w:proofErr w:type="spellStart"/>
      <w:r>
        <w:lastRenderedPageBreak/>
        <w:t>Instrumenting</w:t>
      </w:r>
      <w:proofErr w:type="spellEnd"/>
      <w:r>
        <w:t xml:space="preserve"> a </w:t>
      </w:r>
      <w:proofErr w:type="spellStart"/>
      <w:r>
        <w:t>Mercurial</w:t>
      </w:r>
      <w:proofErr w:type="spellEnd"/>
      <w:r>
        <w:t xml:space="preserve"> </w:t>
      </w:r>
      <w:proofErr w:type="spellStart"/>
      <w:r>
        <w:t>repository</w:t>
      </w:r>
      <w:bookmarkEnd w:id="17"/>
      <w:proofErr w:type="spellEnd"/>
    </w:p>
    <w:p w14:paraId="1477D6C2" w14:textId="77777777" w:rsidR="001B4CD8" w:rsidRDefault="001B4CD8">
      <w:pPr>
        <w:rPr>
          <w:rFonts w:ascii="Arial" w:hAnsi="Arial" w:cs="Arial"/>
          <w:lang w:val="en-US"/>
        </w:rPr>
      </w:pPr>
    </w:p>
    <w:p w14:paraId="547688F9" w14:textId="77777777" w:rsidR="001B4CD8" w:rsidRDefault="001B4CD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We assume that the repository already exists and is accessible.</w:t>
      </w:r>
      <w:r w:rsidR="000B400F">
        <w:rPr>
          <w:rFonts w:ascii="Arial" w:hAnsi="Arial" w:cs="Arial"/>
          <w:lang w:val="en-US"/>
        </w:rPr>
        <w:t xml:space="preserve"> The mercurial example configuration files can be found under the </w:t>
      </w:r>
      <w:r w:rsidR="000B400F" w:rsidRPr="00A810FA">
        <w:rPr>
          <w:rFonts w:ascii="Courier New" w:hAnsi="Courier New" w:cs="Courier New"/>
          <w:lang w:val="en-US"/>
        </w:rPr>
        <w:t>hg</w:t>
      </w:r>
      <w:r w:rsidR="000B400F">
        <w:rPr>
          <w:rFonts w:ascii="Arial" w:hAnsi="Arial" w:cs="Arial"/>
          <w:lang w:val="en-US"/>
        </w:rPr>
        <w:t xml:space="preserve"> directory in scmloop.zip.</w:t>
      </w:r>
    </w:p>
    <w:p w14:paraId="627190A5" w14:textId="77777777" w:rsidR="001B4CD8" w:rsidRDefault="001B4CD8">
      <w:pPr>
        <w:rPr>
          <w:rFonts w:ascii="Arial" w:hAnsi="Arial" w:cs="Arial"/>
          <w:lang w:val="en-US"/>
        </w:rPr>
      </w:pPr>
    </w:p>
    <w:p w14:paraId="39C70221" w14:textId="77777777" w:rsidR="001B4CD8" w:rsidRDefault="001B4CD8">
      <w:pPr>
        <w:numPr>
          <w:ilvl w:val="0"/>
          <w:numId w:val="7"/>
        </w:numPr>
        <w:tabs>
          <w:tab w:val="left" w:pos="72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Check </w:t>
      </w:r>
      <w:proofErr w:type="spellStart"/>
      <w:r>
        <w:rPr>
          <w:rFonts w:ascii="Courier New" w:hAnsi="Courier New" w:cs="Arial"/>
          <w:lang w:val="en-US"/>
        </w:rPr>
        <w:t>hgrc</w:t>
      </w:r>
      <w:proofErr w:type="spellEnd"/>
      <w:r>
        <w:rPr>
          <w:rFonts w:ascii="Arial" w:hAnsi="Arial" w:cs="Arial"/>
          <w:lang w:val="en-US"/>
        </w:rPr>
        <w:t xml:space="preserve"> file under </w:t>
      </w:r>
      <w:r>
        <w:rPr>
          <w:rFonts w:ascii="Courier New" w:hAnsi="Courier New" w:cs="Courier New"/>
          <w:b/>
          <w:lang w:val="en-US"/>
        </w:rPr>
        <w:t>.hg</w:t>
      </w:r>
      <w:r>
        <w:rPr>
          <w:rFonts w:ascii="Arial" w:hAnsi="Arial" w:cs="Arial"/>
          <w:lang w:val="en-US"/>
        </w:rPr>
        <w:t xml:space="preserve"> directory (hidden directory at the root of repository) of the Mercurial repository. If there is an already existing one, append content of the provided </w:t>
      </w:r>
      <w:proofErr w:type="spellStart"/>
      <w:r>
        <w:rPr>
          <w:rFonts w:ascii="Courier New" w:hAnsi="Courier New" w:cs="Courier New"/>
          <w:b/>
          <w:lang w:val="en-US"/>
        </w:rPr>
        <w:t>hgrc</w:t>
      </w:r>
      <w:proofErr w:type="spellEnd"/>
      <w:r>
        <w:rPr>
          <w:rFonts w:ascii="Arial" w:hAnsi="Arial" w:cs="Arial"/>
          <w:lang w:val="en-US"/>
        </w:rPr>
        <w:t xml:space="preserve"> file to the original one (with a preferred editor), otherwise copy </w:t>
      </w:r>
      <w:r w:rsidR="0011717E">
        <w:rPr>
          <w:rFonts w:ascii="Arial" w:hAnsi="Arial" w:cs="Arial"/>
          <w:lang w:val="en-US"/>
        </w:rPr>
        <w:t>it</w:t>
      </w:r>
      <w:r>
        <w:rPr>
          <w:rFonts w:ascii="Arial" w:hAnsi="Arial" w:cs="Arial"/>
          <w:lang w:val="en-US"/>
        </w:rPr>
        <w:t xml:space="preserve"> to </w:t>
      </w:r>
      <w:r>
        <w:rPr>
          <w:rFonts w:ascii="Courier New" w:hAnsi="Courier New" w:cs="Courier New"/>
          <w:b/>
          <w:lang w:val="en-US"/>
        </w:rPr>
        <w:t>.hg</w:t>
      </w:r>
      <w:r>
        <w:rPr>
          <w:rFonts w:ascii="Arial" w:hAnsi="Arial" w:cs="Arial"/>
          <w:lang w:val="en-US"/>
        </w:rPr>
        <w:t xml:space="preserve"> dir.</w:t>
      </w:r>
      <w:r w:rsidR="003A608E">
        <w:rPr>
          <w:rFonts w:ascii="Arial" w:hAnsi="Arial" w:cs="Arial"/>
          <w:lang w:val="en-US"/>
        </w:rPr>
        <w:t xml:space="preserve"> Also copy </w:t>
      </w:r>
      <w:proofErr w:type="spellStart"/>
      <w:r w:rsidR="003A608E" w:rsidRPr="00A810FA">
        <w:rPr>
          <w:rFonts w:ascii="Courier New" w:hAnsi="Courier New" w:cs="Courier New"/>
          <w:lang w:val="en-US"/>
        </w:rPr>
        <w:t>hgrc-codebeamer</w:t>
      </w:r>
      <w:proofErr w:type="spellEnd"/>
      <w:r w:rsidR="003A608E">
        <w:rPr>
          <w:rFonts w:ascii="Arial" w:hAnsi="Arial" w:cs="Arial"/>
          <w:lang w:val="en-US"/>
        </w:rPr>
        <w:t xml:space="preserve"> to the </w:t>
      </w:r>
      <w:r w:rsidR="003A608E" w:rsidRPr="00A810FA">
        <w:rPr>
          <w:rFonts w:ascii="Courier New" w:hAnsi="Courier New" w:cs="Courier New"/>
          <w:lang w:val="en-US"/>
        </w:rPr>
        <w:t>.hg</w:t>
      </w:r>
      <w:r w:rsidR="003A608E">
        <w:rPr>
          <w:rFonts w:ascii="Arial" w:hAnsi="Arial" w:cs="Arial"/>
          <w:lang w:val="en-US"/>
        </w:rPr>
        <w:t xml:space="preserve"> dir.</w:t>
      </w:r>
    </w:p>
    <w:p w14:paraId="22A96CF4" w14:textId="77777777" w:rsidR="00F27086" w:rsidRPr="00716F89" w:rsidRDefault="00F27086" w:rsidP="00716F89">
      <w:pPr>
        <w:numPr>
          <w:ilvl w:val="0"/>
          <w:numId w:val="7"/>
        </w:numPr>
        <w:tabs>
          <w:tab w:val="left" w:pos="72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Copy the </w:t>
      </w:r>
      <w:r w:rsidRPr="00A810FA">
        <w:rPr>
          <w:rFonts w:ascii="Courier New" w:hAnsi="Courier New" w:cs="Courier New"/>
          <w:lang w:val="en-US"/>
        </w:rPr>
        <w:t>commit-</w:t>
      </w:r>
      <w:proofErr w:type="gramStart"/>
      <w:r w:rsidRPr="00A810FA">
        <w:rPr>
          <w:rFonts w:ascii="Courier New" w:hAnsi="Courier New" w:cs="Courier New"/>
          <w:lang w:val="en-US"/>
        </w:rPr>
        <w:t>hook(</w:t>
      </w:r>
      <w:proofErr w:type="gramEnd"/>
      <w:r w:rsidRPr="00A810FA">
        <w:rPr>
          <w:rFonts w:ascii="Courier New" w:hAnsi="Courier New" w:cs="Courier New"/>
          <w:lang w:val="en-US"/>
        </w:rPr>
        <w:t>.bat)</w:t>
      </w:r>
      <w:r>
        <w:rPr>
          <w:rFonts w:ascii="Arial" w:hAnsi="Arial" w:cs="Arial"/>
          <w:lang w:val="en-US"/>
        </w:rPr>
        <w:t xml:space="preserve"> and the </w:t>
      </w:r>
      <w:proofErr w:type="spellStart"/>
      <w:r w:rsidRPr="00A810FA">
        <w:rPr>
          <w:rFonts w:ascii="Courier New" w:hAnsi="Courier New" w:cs="Courier New"/>
          <w:lang w:val="en-US"/>
        </w:rPr>
        <w:t>changegroup</w:t>
      </w:r>
      <w:proofErr w:type="spellEnd"/>
      <w:r w:rsidRPr="00A810FA">
        <w:rPr>
          <w:rFonts w:ascii="Courier New" w:hAnsi="Courier New" w:cs="Courier New"/>
          <w:lang w:val="en-US"/>
        </w:rPr>
        <w:t>-hook(.bat)</w:t>
      </w:r>
      <w:r w:rsidR="0078185B" w:rsidRPr="00716F89">
        <w:rPr>
          <w:rFonts w:ascii="Courier New" w:hAnsi="Courier New" w:cs="Courier New"/>
          <w:lang w:val="en-US"/>
        </w:rPr>
        <w:t xml:space="preserve"> scripts from hg/</w:t>
      </w:r>
      <w:r w:rsidRPr="00A810FA">
        <w:rPr>
          <w:rFonts w:ascii="Courier New" w:hAnsi="Courier New" w:cs="Courier New"/>
          <w:lang w:val="en-US"/>
        </w:rPr>
        <w:t>&lt;</w:t>
      </w:r>
      <w:proofErr w:type="spellStart"/>
      <w:r w:rsidRPr="00A810FA">
        <w:rPr>
          <w:rFonts w:ascii="Courier New" w:hAnsi="Courier New" w:cs="Courier New"/>
          <w:lang w:val="en-US"/>
        </w:rPr>
        <w:t>operating_system</w:t>
      </w:r>
      <w:proofErr w:type="spellEnd"/>
      <w:r w:rsidRPr="00A810FA">
        <w:rPr>
          <w:rFonts w:ascii="Courier New" w:hAnsi="Courier New" w:cs="Courier New"/>
          <w:lang w:val="en-US"/>
        </w:rPr>
        <w:t>&gt;</w:t>
      </w:r>
      <w:r>
        <w:rPr>
          <w:rFonts w:ascii="Arial" w:hAnsi="Arial" w:cs="Arial"/>
          <w:lang w:val="en-US"/>
        </w:rPr>
        <w:t xml:space="preserve"> (in scmloop.zip) to a directory of your choice.</w:t>
      </w:r>
    </w:p>
    <w:p w14:paraId="58C5929F" w14:textId="77777777" w:rsidR="001B4CD8" w:rsidRDefault="001B4CD8">
      <w:pPr>
        <w:numPr>
          <w:ilvl w:val="0"/>
          <w:numId w:val="7"/>
        </w:numPr>
        <w:tabs>
          <w:tab w:val="left" w:pos="720"/>
        </w:tabs>
        <w:rPr>
          <w:rFonts w:ascii="Courier New" w:hAnsi="Courier New" w:cs="Arial"/>
          <w:lang w:val="en-US"/>
        </w:rPr>
      </w:pPr>
      <w:r>
        <w:rPr>
          <w:rFonts w:ascii="Arial" w:hAnsi="Arial" w:cs="Arial"/>
          <w:lang w:val="en-US"/>
        </w:rPr>
        <w:t>(</w:t>
      </w:r>
      <w:r>
        <w:rPr>
          <w:rFonts w:ascii="Arial" w:hAnsi="Arial" w:cs="Arial"/>
          <w:b/>
          <w:bCs/>
          <w:lang w:val="en-US"/>
        </w:rPr>
        <w:t>Required</w:t>
      </w:r>
      <w:r>
        <w:rPr>
          <w:rFonts w:ascii="Arial" w:hAnsi="Arial" w:cs="Arial"/>
          <w:lang w:val="en-US"/>
        </w:rPr>
        <w:t xml:space="preserve">) Set your </w:t>
      </w:r>
      <w:proofErr w:type="spellStart"/>
      <w:r w:rsidR="00B72710">
        <w:rPr>
          <w:rFonts w:ascii="Arial" w:hAnsi="Arial" w:cs="Arial"/>
          <w:lang w:val="en-US"/>
        </w:rPr>
        <w:t>repositoryId</w:t>
      </w:r>
      <w:proofErr w:type="spellEnd"/>
      <w:r w:rsidR="00B72710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property for the project where this repository used:</w:t>
      </w:r>
      <w:r>
        <w:rPr>
          <w:rFonts w:ascii="Arial" w:hAnsi="Arial" w:cs="Arial"/>
          <w:lang w:val="en-US"/>
        </w:rPr>
        <w:br/>
      </w:r>
      <w:r>
        <w:rPr>
          <w:rFonts w:ascii="Arial" w:hAnsi="Arial" w:cs="Arial"/>
          <w:lang w:val="en-US"/>
        </w:rPr>
        <w:br/>
      </w:r>
      <w:r>
        <w:rPr>
          <w:rFonts w:ascii="Courier New" w:hAnsi="Courier New" w:cs="Arial"/>
          <w:lang w:val="en-US"/>
        </w:rPr>
        <w:t>[</w:t>
      </w:r>
      <w:proofErr w:type="spellStart"/>
      <w:r>
        <w:rPr>
          <w:rFonts w:ascii="Courier New" w:hAnsi="Courier New" w:cs="Arial"/>
          <w:lang w:val="en-US"/>
        </w:rPr>
        <w:t>codebeamer</w:t>
      </w:r>
      <w:proofErr w:type="spellEnd"/>
      <w:r>
        <w:rPr>
          <w:rFonts w:ascii="Courier New" w:hAnsi="Courier New" w:cs="Arial"/>
          <w:lang w:val="en-US"/>
        </w:rPr>
        <w:t>]</w:t>
      </w:r>
      <w:r>
        <w:rPr>
          <w:rFonts w:ascii="Courier New" w:hAnsi="Courier New" w:cs="Arial"/>
          <w:lang w:val="en-US"/>
        </w:rPr>
        <w:br/>
      </w:r>
      <w:proofErr w:type="spellStart"/>
      <w:r w:rsidR="00B72710">
        <w:rPr>
          <w:rFonts w:ascii="Courier New" w:hAnsi="Courier New" w:cs="Arial"/>
          <w:lang w:val="en-US"/>
        </w:rPr>
        <w:t>repositoryId</w:t>
      </w:r>
      <w:proofErr w:type="spellEnd"/>
      <w:r w:rsidR="00B72710">
        <w:rPr>
          <w:rFonts w:ascii="Courier New" w:hAnsi="Courier New" w:cs="Arial"/>
          <w:lang w:val="en-US"/>
        </w:rPr>
        <w:t xml:space="preserve"> </w:t>
      </w:r>
      <w:r>
        <w:rPr>
          <w:rFonts w:ascii="Courier New" w:hAnsi="Courier New" w:cs="Arial"/>
          <w:lang w:val="en-US"/>
        </w:rPr>
        <w:t>= 266 # (number!)</w:t>
      </w:r>
      <w:r>
        <w:rPr>
          <w:rFonts w:ascii="Courier New" w:hAnsi="Courier New" w:cs="Arial"/>
          <w:lang w:val="en-US"/>
        </w:rPr>
        <w:br/>
        <w:t>...</w:t>
      </w:r>
    </w:p>
    <w:p w14:paraId="2E96D0A1" w14:textId="77777777" w:rsidR="0011717E" w:rsidRPr="00A810FA" w:rsidRDefault="0011717E">
      <w:pPr>
        <w:numPr>
          <w:ilvl w:val="0"/>
          <w:numId w:val="7"/>
        </w:numPr>
        <w:tabs>
          <w:tab w:val="left" w:pos="720"/>
        </w:tabs>
        <w:rPr>
          <w:rFonts w:ascii="Arial" w:hAnsi="Arial" w:cs="Arial"/>
          <w:b/>
          <w:lang w:val="en-US"/>
        </w:rPr>
      </w:pPr>
      <w:r w:rsidRPr="00A810FA">
        <w:rPr>
          <w:rFonts w:ascii="Arial" w:hAnsi="Arial" w:cs="Arial"/>
          <w:b/>
          <w:lang w:val="en-US"/>
        </w:rPr>
        <w:t>(Required)</w:t>
      </w:r>
      <w:r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In </w:t>
      </w:r>
      <w:proofErr w:type="spellStart"/>
      <w:r w:rsidRPr="00A810FA">
        <w:rPr>
          <w:rFonts w:ascii="Courier New" w:hAnsi="Courier New" w:cs="Courier New"/>
          <w:lang w:val="en-US"/>
        </w:rPr>
        <w:t>hgrc-codebeamer</w:t>
      </w:r>
      <w:proofErr w:type="spellEnd"/>
      <w:r>
        <w:rPr>
          <w:rFonts w:ascii="Arial" w:hAnsi="Arial" w:cs="Arial"/>
          <w:lang w:val="en-US"/>
        </w:rPr>
        <w:t xml:space="preserve"> replace the string </w:t>
      </w:r>
      <w:r w:rsidRPr="00A810FA">
        <w:rPr>
          <w:rFonts w:ascii="Courier New" w:hAnsi="Courier New" w:cs="Courier New"/>
          <w:lang w:val="en-US"/>
        </w:rPr>
        <w:t>${</w:t>
      </w:r>
      <w:proofErr w:type="spellStart"/>
      <w:r w:rsidRPr="00A810FA">
        <w:rPr>
          <w:rFonts w:ascii="Courier New" w:hAnsi="Courier New" w:cs="Courier New"/>
          <w:lang w:val="en-US"/>
        </w:rPr>
        <w:t>scmloop</w:t>
      </w:r>
      <w:proofErr w:type="spellEnd"/>
      <w:r w:rsidRPr="00A810FA">
        <w:rPr>
          <w:rFonts w:ascii="Courier New" w:hAnsi="Courier New" w:cs="Courier New"/>
          <w:lang w:val="en-US"/>
        </w:rPr>
        <w:t>}</w:t>
      </w:r>
      <w:r>
        <w:rPr>
          <w:rFonts w:ascii="Arial" w:hAnsi="Arial" w:cs="Arial"/>
          <w:lang w:val="en-US"/>
        </w:rPr>
        <w:t xml:space="preserve"> with the actual path of the </w:t>
      </w:r>
      <w:proofErr w:type="spellStart"/>
      <w:r>
        <w:rPr>
          <w:rFonts w:ascii="Arial" w:hAnsi="Arial" w:cs="Arial"/>
          <w:lang w:val="en-US"/>
        </w:rPr>
        <w:t>scmloop</w:t>
      </w:r>
      <w:proofErr w:type="spellEnd"/>
      <w:r>
        <w:rPr>
          <w:rFonts w:ascii="Arial" w:hAnsi="Arial" w:cs="Arial"/>
          <w:lang w:val="en-US"/>
        </w:rPr>
        <w:t xml:space="preserve"> script.</w:t>
      </w:r>
    </w:p>
    <w:p w14:paraId="6ACE756C" w14:textId="77777777" w:rsidR="0011717E" w:rsidRPr="00A810FA" w:rsidRDefault="00F27086">
      <w:pPr>
        <w:numPr>
          <w:ilvl w:val="0"/>
          <w:numId w:val="7"/>
        </w:numPr>
        <w:tabs>
          <w:tab w:val="left" w:pos="720"/>
        </w:tabs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(Required) </w:t>
      </w:r>
      <w:r>
        <w:rPr>
          <w:rFonts w:ascii="Arial" w:hAnsi="Arial" w:cs="Arial"/>
          <w:lang w:val="en-US"/>
        </w:rPr>
        <w:t xml:space="preserve">In </w:t>
      </w:r>
      <w:proofErr w:type="spellStart"/>
      <w:r w:rsidRPr="00A810FA">
        <w:rPr>
          <w:rFonts w:ascii="Courier New" w:hAnsi="Courier New" w:cs="Courier New"/>
          <w:lang w:val="en-US"/>
        </w:rPr>
        <w:t>hgrc-codebeamer</w:t>
      </w:r>
      <w:proofErr w:type="spellEnd"/>
      <w:r>
        <w:rPr>
          <w:rFonts w:ascii="Arial" w:hAnsi="Arial" w:cs="Arial"/>
          <w:lang w:val="en-US"/>
        </w:rPr>
        <w:t xml:space="preserve"> replace all occurrences of the string </w:t>
      </w:r>
      <w:r w:rsidRPr="00A810FA">
        <w:rPr>
          <w:rFonts w:ascii="Courier New" w:hAnsi="Courier New" w:cs="Courier New"/>
          <w:lang w:val="en-US"/>
        </w:rPr>
        <w:t>${</w:t>
      </w:r>
      <w:proofErr w:type="spellStart"/>
      <w:r w:rsidRPr="00A810FA">
        <w:rPr>
          <w:rFonts w:ascii="Courier New" w:hAnsi="Courier New" w:cs="Courier New"/>
          <w:lang w:val="en-US"/>
        </w:rPr>
        <w:t>hookDirectory</w:t>
      </w:r>
      <w:proofErr w:type="spellEnd"/>
      <w:r w:rsidRPr="00A810FA">
        <w:rPr>
          <w:rFonts w:ascii="Courier New" w:hAnsi="Courier New" w:cs="Courier New"/>
          <w:lang w:val="en-US"/>
        </w:rPr>
        <w:t>}</w:t>
      </w:r>
      <w:r>
        <w:rPr>
          <w:rFonts w:ascii="Arial" w:hAnsi="Arial" w:cs="Arial"/>
          <w:lang w:val="en-US"/>
        </w:rPr>
        <w:t xml:space="preserve"> with the absolute path of the directory where you copied the scripts to (step 2). </w:t>
      </w:r>
    </w:p>
    <w:p w14:paraId="0D7B8E46" w14:textId="77777777" w:rsidR="001B4CD8" w:rsidRDefault="001B4CD8">
      <w:pPr>
        <w:numPr>
          <w:ilvl w:val="0"/>
          <w:numId w:val="7"/>
        </w:numPr>
        <w:tabs>
          <w:tab w:val="left" w:pos="720"/>
        </w:tabs>
        <w:rPr>
          <w:rFonts w:ascii="Courier New" w:hAnsi="Courier New" w:cs="Arial"/>
          <w:lang w:val="en-US"/>
        </w:rPr>
      </w:pPr>
      <w:r>
        <w:rPr>
          <w:rFonts w:ascii="Arial" w:hAnsi="Arial" w:cs="Arial"/>
          <w:lang w:val="en-US"/>
        </w:rPr>
        <w:t>(</w:t>
      </w:r>
      <w:r>
        <w:rPr>
          <w:rFonts w:ascii="Arial" w:hAnsi="Arial" w:cs="Arial"/>
          <w:b/>
          <w:bCs/>
          <w:lang w:val="en-US"/>
        </w:rPr>
        <w:t>Optional</w:t>
      </w:r>
      <w:r>
        <w:rPr>
          <w:rFonts w:ascii="Arial" w:hAnsi="Arial" w:cs="Arial"/>
          <w:lang w:val="en-US"/>
        </w:rPr>
        <w:t xml:space="preserve">) </w:t>
      </w:r>
      <w:r w:rsidR="0011717E">
        <w:rPr>
          <w:rFonts w:ascii="Arial" w:hAnsi="Arial" w:cs="Arial"/>
          <w:lang w:val="en-US"/>
        </w:rPr>
        <w:t xml:space="preserve">In </w:t>
      </w:r>
      <w:proofErr w:type="spellStart"/>
      <w:r w:rsidR="0011717E" w:rsidRPr="00A810FA">
        <w:rPr>
          <w:rFonts w:ascii="Courier New" w:hAnsi="Courier New" w:cs="Courier New"/>
          <w:lang w:val="en-US"/>
        </w:rPr>
        <w:t>hgrc-codebeamer</w:t>
      </w:r>
      <w:proofErr w:type="spellEnd"/>
      <w:r w:rsidR="0011717E">
        <w:rPr>
          <w:rFonts w:ascii="Arial" w:hAnsi="Arial" w:cs="Arial"/>
          <w:lang w:val="en-US"/>
        </w:rPr>
        <w:t xml:space="preserve"> s</w:t>
      </w:r>
      <w:r>
        <w:rPr>
          <w:rFonts w:ascii="Arial" w:hAnsi="Arial" w:cs="Arial"/>
          <w:lang w:val="en-US"/>
        </w:rPr>
        <w:t xml:space="preserve">et your host name as it was registered in </w:t>
      </w:r>
      <w:proofErr w:type="spellStart"/>
      <w:r>
        <w:rPr>
          <w:rFonts w:ascii="Arial" w:hAnsi="Arial" w:cs="Arial"/>
          <w:lang w:val="en-US"/>
        </w:rPr>
        <w:t>codebeamer</w:t>
      </w:r>
      <w:proofErr w:type="spellEnd"/>
      <w:r>
        <w:rPr>
          <w:rFonts w:ascii="Arial" w:hAnsi="Arial" w:cs="Arial"/>
          <w:lang w:val="en-US"/>
        </w:rPr>
        <w:t xml:space="preserve">. This value will be the hostname of the machine where the Mercurial </w:t>
      </w:r>
      <w:proofErr w:type="gramStart"/>
      <w:r>
        <w:rPr>
          <w:rFonts w:ascii="Arial" w:hAnsi="Arial" w:cs="Arial"/>
          <w:lang w:val="en-US"/>
        </w:rPr>
        <w:t>run</w:t>
      </w:r>
      <w:proofErr w:type="gramEnd"/>
      <w:r>
        <w:rPr>
          <w:rFonts w:ascii="Arial" w:hAnsi="Arial" w:cs="Arial"/>
          <w:lang w:val="en-US"/>
        </w:rPr>
        <w:t xml:space="preserve"> by default.</w:t>
      </w:r>
      <w:r>
        <w:rPr>
          <w:rFonts w:ascii="Arial" w:hAnsi="Arial" w:cs="Arial"/>
          <w:lang w:val="en-US"/>
        </w:rPr>
        <w:br/>
      </w:r>
      <w:r>
        <w:rPr>
          <w:rFonts w:ascii="Arial" w:hAnsi="Arial" w:cs="Arial"/>
          <w:lang w:val="en-US"/>
        </w:rPr>
        <w:br/>
      </w:r>
      <w:r>
        <w:rPr>
          <w:rFonts w:ascii="Courier New" w:hAnsi="Courier New" w:cs="Arial"/>
          <w:lang w:val="en-US"/>
        </w:rPr>
        <w:t>[</w:t>
      </w:r>
      <w:proofErr w:type="spellStart"/>
      <w:proofErr w:type="gramStart"/>
      <w:r>
        <w:rPr>
          <w:rFonts w:ascii="Courier New" w:hAnsi="Courier New" w:cs="Arial"/>
          <w:lang w:val="en-US"/>
        </w:rPr>
        <w:t>codebeamer</w:t>
      </w:r>
      <w:proofErr w:type="spellEnd"/>
      <w:proofErr w:type="gramEnd"/>
      <w:r>
        <w:rPr>
          <w:rFonts w:ascii="Courier New" w:hAnsi="Courier New" w:cs="Arial"/>
          <w:lang w:val="en-US"/>
        </w:rPr>
        <w:t>]</w:t>
      </w:r>
      <w:r>
        <w:rPr>
          <w:rFonts w:ascii="Courier New" w:hAnsi="Courier New" w:cs="Arial"/>
          <w:lang w:val="en-US"/>
        </w:rPr>
        <w:br/>
        <w:t xml:space="preserve">host = </w:t>
      </w:r>
      <w:proofErr w:type="spellStart"/>
      <w:r>
        <w:rPr>
          <w:rFonts w:ascii="Courier New" w:hAnsi="Courier New" w:cs="Arial"/>
          <w:lang w:val="en-US"/>
        </w:rPr>
        <w:t>myscmhost</w:t>
      </w:r>
      <w:proofErr w:type="spellEnd"/>
      <w:r>
        <w:rPr>
          <w:rFonts w:ascii="Courier New" w:hAnsi="Courier New" w:cs="Arial"/>
          <w:lang w:val="en-US"/>
        </w:rPr>
        <w:br/>
        <w:t>...</w:t>
      </w:r>
    </w:p>
    <w:p w14:paraId="580DC568" w14:textId="77777777" w:rsidR="001B4CD8" w:rsidRDefault="001B4CD8">
      <w:pPr>
        <w:numPr>
          <w:ilvl w:val="0"/>
          <w:numId w:val="7"/>
        </w:numPr>
        <w:tabs>
          <w:tab w:val="left" w:pos="72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</w:t>
      </w:r>
      <w:r>
        <w:rPr>
          <w:rFonts w:ascii="Arial" w:hAnsi="Arial" w:cs="Arial"/>
          <w:b/>
          <w:bCs/>
          <w:lang w:val="en-US"/>
        </w:rPr>
        <w:t>Optional</w:t>
      </w:r>
      <w:r>
        <w:rPr>
          <w:rFonts w:ascii="Arial" w:hAnsi="Arial" w:cs="Arial"/>
          <w:lang w:val="en-US"/>
        </w:rPr>
        <w:t xml:space="preserve">) </w:t>
      </w:r>
      <w:r w:rsidR="0011717E">
        <w:rPr>
          <w:rFonts w:ascii="Arial" w:hAnsi="Arial" w:cs="Arial"/>
          <w:lang w:val="en-US"/>
        </w:rPr>
        <w:t xml:space="preserve">In </w:t>
      </w:r>
      <w:proofErr w:type="spellStart"/>
      <w:r w:rsidR="0011717E" w:rsidRPr="00225DD2">
        <w:rPr>
          <w:rFonts w:ascii="Courier New" w:hAnsi="Courier New" w:cs="Courier New"/>
          <w:lang w:val="en-US"/>
        </w:rPr>
        <w:t>hgrc-codebeamer</w:t>
      </w:r>
      <w:proofErr w:type="spellEnd"/>
      <w:r w:rsidR="0011717E">
        <w:rPr>
          <w:rFonts w:ascii="Arial" w:hAnsi="Arial" w:cs="Arial"/>
          <w:lang w:val="en-US"/>
        </w:rPr>
        <w:t xml:space="preserve"> s</w:t>
      </w:r>
      <w:r>
        <w:rPr>
          <w:rFonts w:ascii="Arial" w:hAnsi="Arial" w:cs="Arial"/>
          <w:lang w:val="en-US"/>
        </w:rPr>
        <w:t xml:space="preserve">et </w:t>
      </w:r>
      <w:proofErr w:type="spellStart"/>
      <w:r>
        <w:rPr>
          <w:rFonts w:ascii="Arial" w:hAnsi="Arial" w:cs="Arial"/>
          <w:lang w:val="en-US"/>
        </w:rPr>
        <w:t>cburl</w:t>
      </w:r>
      <w:proofErr w:type="spellEnd"/>
      <w:r>
        <w:rPr>
          <w:rFonts w:ascii="Arial" w:hAnsi="Arial" w:cs="Arial"/>
          <w:lang w:val="en-US"/>
        </w:rPr>
        <w:t xml:space="preserve"> property in the </w:t>
      </w:r>
      <w:proofErr w:type="spellStart"/>
      <w:r>
        <w:rPr>
          <w:rFonts w:ascii="Courier New" w:hAnsi="Courier New" w:cs="Arial"/>
          <w:lang w:val="en-US"/>
        </w:rPr>
        <w:t>hgrc</w:t>
      </w:r>
      <w:proofErr w:type="spellEnd"/>
      <w:r>
        <w:rPr>
          <w:rFonts w:ascii="Arial" w:hAnsi="Arial" w:cs="Arial"/>
          <w:lang w:val="en-US"/>
        </w:rPr>
        <w:t xml:space="preserve"> file according to the settings of your </w:t>
      </w:r>
      <w:proofErr w:type="spellStart"/>
      <w:r>
        <w:rPr>
          <w:rFonts w:ascii="Arial" w:hAnsi="Arial" w:cs="Arial"/>
          <w:lang w:val="en-US"/>
        </w:rPr>
        <w:t>codebeamer</w:t>
      </w:r>
      <w:proofErr w:type="spellEnd"/>
      <w:r>
        <w:rPr>
          <w:rFonts w:ascii="Arial" w:hAnsi="Arial" w:cs="Arial"/>
          <w:lang w:val="en-US"/>
        </w:rPr>
        <w:t xml:space="preserve"> commit </w:t>
      </w:r>
      <w:proofErr w:type="spellStart"/>
      <w:r>
        <w:rPr>
          <w:rFonts w:ascii="Arial" w:hAnsi="Arial" w:cs="Arial"/>
          <w:lang w:val="en-US"/>
        </w:rPr>
        <w:t>url</w:t>
      </w:r>
      <w:proofErr w:type="spellEnd"/>
      <w:r>
        <w:rPr>
          <w:rFonts w:ascii="Arial" w:hAnsi="Arial" w:cs="Arial"/>
          <w:lang w:val="en-US"/>
        </w:rPr>
        <w:t xml:space="preserve"> (this will be set to </w:t>
      </w:r>
      <w:hyperlink r:id="rId14" w:history="1">
        <w:r w:rsidRPr="00A810FA">
          <w:rPr>
            <w:rStyle w:val="Hyperlink"/>
            <w:rFonts w:ascii="Courier New" w:hAnsi="Courier New"/>
            <w:lang w:val="en-US"/>
          </w:rPr>
          <w:t>http://localhost:8080/cb/sccCommitInfo</w:t>
        </w:r>
      </w:hyperlink>
      <w:r>
        <w:rPr>
          <w:rFonts w:ascii="Courier New" w:hAnsi="Courier New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if missing):</w:t>
      </w:r>
      <w:r>
        <w:rPr>
          <w:rFonts w:ascii="Arial" w:hAnsi="Arial" w:cs="Arial"/>
          <w:lang w:val="en-US"/>
        </w:rPr>
        <w:br/>
      </w:r>
    </w:p>
    <w:p w14:paraId="235B068B" w14:textId="77777777" w:rsidR="001B4CD8" w:rsidRDefault="001B4CD8">
      <w:pPr>
        <w:tabs>
          <w:tab w:val="left" w:pos="1440"/>
        </w:tabs>
        <w:ind w:left="720"/>
        <w:rPr>
          <w:rFonts w:ascii="Courier New" w:hAnsi="Courier New" w:cs="Arial"/>
          <w:lang w:val="en-US"/>
        </w:rPr>
      </w:pPr>
      <w:r>
        <w:rPr>
          <w:rFonts w:ascii="Courier New" w:hAnsi="Courier New" w:cs="Arial"/>
          <w:lang w:val="en-US"/>
        </w:rPr>
        <w:t>[</w:t>
      </w:r>
      <w:proofErr w:type="spellStart"/>
      <w:proofErr w:type="gramStart"/>
      <w:r>
        <w:rPr>
          <w:rFonts w:ascii="Courier New" w:hAnsi="Courier New" w:cs="Arial"/>
          <w:lang w:val="en-US"/>
        </w:rPr>
        <w:t>codebeamer</w:t>
      </w:r>
      <w:proofErr w:type="spellEnd"/>
      <w:proofErr w:type="gramEnd"/>
      <w:r>
        <w:rPr>
          <w:rFonts w:ascii="Courier New" w:hAnsi="Courier New" w:cs="Arial"/>
          <w:lang w:val="en-US"/>
        </w:rPr>
        <w:t>]</w:t>
      </w:r>
      <w:r>
        <w:rPr>
          <w:rFonts w:ascii="Courier New" w:hAnsi="Courier New" w:cs="Arial"/>
          <w:lang w:val="en-US"/>
        </w:rPr>
        <w:br/>
      </w:r>
      <w:proofErr w:type="spellStart"/>
      <w:r>
        <w:rPr>
          <w:rFonts w:ascii="Courier New" w:hAnsi="Courier New" w:cs="Arial"/>
          <w:lang w:val="en-US"/>
        </w:rPr>
        <w:t>cburl</w:t>
      </w:r>
      <w:proofErr w:type="spellEnd"/>
      <w:r>
        <w:rPr>
          <w:rFonts w:ascii="Courier New" w:hAnsi="Courier New" w:cs="Arial"/>
          <w:lang w:val="en-US"/>
        </w:rPr>
        <w:t xml:space="preserve"> = http://mycbhost</w:t>
      </w:r>
      <w:r>
        <w:rPr>
          <w:rFonts w:ascii="Courier New" w:hAnsi="Courier New" w:cs="Arial"/>
          <w:lang w:val="en-US"/>
        </w:rPr>
        <w:br/>
        <w:t>...</w:t>
      </w:r>
    </w:p>
    <w:p w14:paraId="7616BB37" w14:textId="77777777" w:rsidR="001B4CD8" w:rsidRDefault="001B4CD8">
      <w:pPr>
        <w:numPr>
          <w:ilvl w:val="0"/>
          <w:numId w:val="7"/>
        </w:numPr>
        <w:tabs>
          <w:tab w:val="left" w:pos="720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</w:t>
      </w:r>
      <w:r>
        <w:rPr>
          <w:rFonts w:ascii="Arial" w:hAnsi="Arial" w:cs="Arial"/>
          <w:b/>
          <w:bCs/>
          <w:lang w:val="en-US"/>
        </w:rPr>
        <w:t>Optional</w:t>
      </w:r>
      <w:r>
        <w:rPr>
          <w:rFonts w:ascii="Arial" w:hAnsi="Arial" w:cs="Arial"/>
          <w:lang w:val="en-US"/>
        </w:rPr>
        <w:t xml:space="preserve">) Check and set </w:t>
      </w:r>
      <w:proofErr w:type="spellStart"/>
      <w:r>
        <w:rPr>
          <w:rFonts w:ascii="Arial" w:hAnsi="Arial" w:cs="Arial"/>
          <w:lang w:val="en-US"/>
        </w:rPr>
        <w:t>proxyhost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proxyport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proxyuser</w:t>
      </w:r>
      <w:proofErr w:type="spellEnd"/>
      <w:r>
        <w:rPr>
          <w:rFonts w:ascii="Arial" w:hAnsi="Arial" w:cs="Arial"/>
          <w:lang w:val="en-US"/>
        </w:rPr>
        <w:t xml:space="preserve">, password properties in the </w:t>
      </w:r>
      <w:proofErr w:type="spellStart"/>
      <w:r>
        <w:rPr>
          <w:rFonts w:ascii="Courier New" w:hAnsi="Courier New" w:cs="Arial"/>
          <w:lang w:val="en-US"/>
        </w:rPr>
        <w:t>hgrc</w:t>
      </w:r>
      <w:proofErr w:type="spellEnd"/>
      <w:r>
        <w:rPr>
          <w:rFonts w:ascii="Arial" w:hAnsi="Arial" w:cs="Arial"/>
          <w:lang w:val="en-US"/>
        </w:rPr>
        <w:t xml:space="preserve"> file according to the settings of your network like:</w:t>
      </w:r>
      <w:r>
        <w:rPr>
          <w:rFonts w:ascii="Arial" w:hAnsi="Arial" w:cs="Arial"/>
          <w:lang w:val="en-US"/>
        </w:rPr>
        <w:br/>
      </w:r>
    </w:p>
    <w:p w14:paraId="61191A13" w14:textId="77777777" w:rsidR="00F27086" w:rsidRDefault="001B4CD8" w:rsidP="00716F89">
      <w:pPr>
        <w:tabs>
          <w:tab w:val="left" w:pos="1440"/>
        </w:tabs>
        <w:ind w:left="720"/>
        <w:rPr>
          <w:rFonts w:ascii="Arial" w:hAnsi="Arial" w:cs="Arial"/>
          <w:lang w:val="en-US"/>
        </w:rPr>
      </w:pPr>
      <w:r>
        <w:rPr>
          <w:rFonts w:ascii="Courier New" w:hAnsi="Courier New" w:cs="Arial"/>
          <w:lang w:val="en-US"/>
        </w:rPr>
        <w:t>[</w:t>
      </w:r>
      <w:proofErr w:type="spellStart"/>
      <w:proofErr w:type="gramStart"/>
      <w:r>
        <w:rPr>
          <w:rFonts w:ascii="Courier New" w:hAnsi="Courier New" w:cs="Arial"/>
          <w:lang w:val="en-US"/>
        </w:rPr>
        <w:t>codebeamer</w:t>
      </w:r>
      <w:proofErr w:type="spellEnd"/>
      <w:proofErr w:type="gramEnd"/>
      <w:r>
        <w:rPr>
          <w:rFonts w:ascii="Courier New" w:hAnsi="Courier New" w:cs="Arial"/>
          <w:lang w:val="en-US"/>
        </w:rPr>
        <w:t>]</w:t>
      </w:r>
      <w:r>
        <w:rPr>
          <w:rFonts w:ascii="Courier New" w:hAnsi="Courier New" w:cs="Arial"/>
          <w:lang w:val="en-US"/>
        </w:rPr>
        <w:br/>
      </w:r>
      <w:proofErr w:type="spellStart"/>
      <w:r>
        <w:rPr>
          <w:rFonts w:ascii="Courier New" w:hAnsi="Courier New" w:cs="Arial"/>
          <w:lang w:val="en-US"/>
        </w:rPr>
        <w:t>proxyhost</w:t>
      </w:r>
      <w:proofErr w:type="spellEnd"/>
      <w:r>
        <w:rPr>
          <w:rFonts w:ascii="Courier New" w:hAnsi="Courier New" w:cs="Arial"/>
          <w:lang w:val="en-US"/>
        </w:rPr>
        <w:t xml:space="preserve"> = </w:t>
      </w:r>
      <w:proofErr w:type="spellStart"/>
      <w:r>
        <w:rPr>
          <w:rFonts w:ascii="Courier New" w:hAnsi="Courier New" w:cs="Arial"/>
          <w:lang w:val="en-US"/>
        </w:rPr>
        <w:t>myproxy</w:t>
      </w:r>
      <w:proofErr w:type="spellEnd"/>
      <w:r>
        <w:rPr>
          <w:rFonts w:ascii="Courier New" w:hAnsi="Courier New" w:cs="Arial"/>
          <w:lang w:val="en-US"/>
        </w:rPr>
        <w:br/>
      </w:r>
      <w:proofErr w:type="spellStart"/>
      <w:r>
        <w:rPr>
          <w:rFonts w:ascii="Courier New" w:hAnsi="Courier New" w:cs="Arial"/>
          <w:lang w:val="en-US"/>
        </w:rPr>
        <w:t>proxyport</w:t>
      </w:r>
      <w:proofErr w:type="spellEnd"/>
      <w:r>
        <w:rPr>
          <w:rFonts w:ascii="Courier New" w:hAnsi="Courier New" w:cs="Arial"/>
          <w:lang w:val="en-US"/>
        </w:rPr>
        <w:t xml:space="preserve"> = 81</w:t>
      </w:r>
      <w:r>
        <w:rPr>
          <w:rFonts w:ascii="Courier New" w:hAnsi="Courier New" w:cs="Arial"/>
          <w:lang w:val="en-US"/>
        </w:rPr>
        <w:br/>
      </w:r>
      <w:proofErr w:type="spellStart"/>
      <w:r>
        <w:rPr>
          <w:rFonts w:ascii="Courier New" w:hAnsi="Courier New" w:cs="Arial"/>
          <w:lang w:val="en-US"/>
        </w:rPr>
        <w:t>proxyuser</w:t>
      </w:r>
      <w:proofErr w:type="spellEnd"/>
      <w:r>
        <w:rPr>
          <w:rFonts w:ascii="Courier New" w:hAnsi="Courier New" w:cs="Arial"/>
          <w:lang w:val="en-US"/>
        </w:rPr>
        <w:t xml:space="preserve"> = </w:t>
      </w:r>
      <w:proofErr w:type="spellStart"/>
      <w:r>
        <w:rPr>
          <w:rFonts w:ascii="Courier New" w:hAnsi="Courier New" w:cs="Arial"/>
          <w:lang w:val="en-US"/>
        </w:rPr>
        <w:t>myproxyuser</w:t>
      </w:r>
      <w:proofErr w:type="spellEnd"/>
      <w:r>
        <w:rPr>
          <w:rFonts w:ascii="Courier New" w:hAnsi="Courier New" w:cs="Arial"/>
          <w:lang w:val="en-US"/>
        </w:rPr>
        <w:br/>
        <w:t>password = v3ght # put password here in a base64 encoded form</w:t>
      </w:r>
      <w:r>
        <w:rPr>
          <w:rFonts w:ascii="Courier New" w:hAnsi="Courier New" w:cs="Arial"/>
          <w:lang w:val="en-US"/>
        </w:rPr>
        <w:br/>
        <w:t>...</w:t>
      </w:r>
      <w:r>
        <w:rPr>
          <w:rFonts w:ascii="Courier New" w:hAnsi="Courier New" w:cs="Arial"/>
          <w:lang w:val="en-US"/>
        </w:rPr>
        <w:br/>
      </w:r>
      <w:r>
        <w:rPr>
          <w:rFonts w:ascii="Arial" w:hAnsi="Arial" w:cs="Arial"/>
          <w:lang w:val="en-US"/>
        </w:rPr>
        <w:br/>
        <w:t xml:space="preserve">Online tool can be used for base64 encoding </w:t>
      </w:r>
      <w:r>
        <w:rPr>
          <w:rFonts w:ascii="Arial" w:hAnsi="Arial" w:cs="Arial"/>
          <w:lang w:val="en-US"/>
        </w:rPr>
        <w:br/>
        <w:t xml:space="preserve"> (like: </w:t>
      </w:r>
      <w:hyperlink r:id="rId15" w:history="1">
        <w:r w:rsidRPr="00A810FA">
          <w:rPr>
            <w:rStyle w:val="Hyperlink"/>
            <w:rFonts w:ascii="Arial" w:hAnsi="Arial"/>
            <w:lang w:val="en-US"/>
          </w:rPr>
          <w:t>http://www.motobit.com/util/base64-decoder-encoder.asp</w:t>
        </w:r>
      </w:hyperlink>
      <w:r>
        <w:rPr>
          <w:rFonts w:ascii="Arial" w:hAnsi="Arial" w:cs="Arial"/>
          <w:lang w:val="en-US"/>
        </w:rPr>
        <w:t>)</w:t>
      </w:r>
    </w:p>
    <w:p w14:paraId="1B0A36BA" w14:textId="77777777" w:rsidR="001B4CD8" w:rsidRDefault="001B4CD8">
      <w:pPr>
        <w:numPr>
          <w:ilvl w:val="0"/>
          <w:numId w:val="7"/>
        </w:numPr>
        <w:tabs>
          <w:tab w:val="left" w:pos="720"/>
        </w:tabs>
        <w:rPr>
          <w:rFonts w:ascii="Courier New" w:hAnsi="Courier New" w:cs="Arial"/>
          <w:lang w:val="en-US"/>
        </w:rPr>
      </w:pPr>
      <w:r>
        <w:rPr>
          <w:rFonts w:ascii="Arial" w:hAnsi="Arial" w:cs="Arial"/>
          <w:lang w:val="en-US"/>
        </w:rPr>
        <w:t>(</w:t>
      </w:r>
      <w:r>
        <w:rPr>
          <w:rFonts w:ascii="Arial" w:hAnsi="Arial" w:cs="Arial"/>
          <w:b/>
          <w:bCs/>
          <w:lang w:val="en-US"/>
        </w:rPr>
        <w:t>Optional</w:t>
      </w:r>
      <w:r>
        <w:rPr>
          <w:rFonts w:ascii="Arial" w:hAnsi="Arial" w:cs="Arial"/>
          <w:lang w:val="en-US"/>
        </w:rPr>
        <w:t xml:space="preserve">) If you would like to ignore </w:t>
      </w:r>
      <w:proofErr w:type="spellStart"/>
      <w:r>
        <w:rPr>
          <w:rFonts w:ascii="Arial" w:hAnsi="Arial" w:cs="Arial"/>
          <w:lang w:val="en-US"/>
        </w:rPr>
        <w:t>codebeamer</w:t>
      </w:r>
      <w:proofErr w:type="spellEnd"/>
      <w:r>
        <w:rPr>
          <w:rFonts w:ascii="Arial" w:hAnsi="Arial" w:cs="Arial"/>
          <w:lang w:val="en-US"/>
        </w:rPr>
        <w:t xml:space="preserve"> accessibility errors set the ignore flag (false by default):</w:t>
      </w:r>
      <w:r>
        <w:rPr>
          <w:rFonts w:ascii="Arial" w:hAnsi="Arial" w:cs="Arial"/>
          <w:lang w:val="en-US"/>
        </w:rPr>
        <w:br/>
      </w:r>
      <w:r>
        <w:rPr>
          <w:rFonts w:ascii="Arial" w:hAnsi="Arial" w:cs="Arial"/>
          <w:lang w:val="en-US"/>
        </w:rPr>
        <w:br/>
      </w:r>
      <w:r>
        <w:rPr>
          <w:rFonts w:ascii="Courier New" w:hAnsi="Courier New" w:cs="Arial"/>
          <w:lang w:val="en-US"/>
        </w:rPr>
        <w:t>[</w:t>
      </w:r>
      <w:proofErr w:type="spellStart"/>
      <w:r>
        <w:rPr>
          <w:rFonts w:ascii="Courier New" w:hAnsi="Courier New" w:cs="Arial"/>
          <w:lang w:val="en-US"/>
        </w:rPr>
        <w:t>codebeamer</w:t>
      </w:r>
      <w:proofErr w:type="spellEnd"/>
      <w:r>
        <w:rPr>
          <w:rFonts w:ascii="Courier New" w:hAnsi="Courier New" w:cs="Arial"/>
          <w:lang w:val="en-US"/>
        </w:rPr>
        <w:t>]</w:t>
      </w:r>
      <w:r>
        <w:rPr>
          <w:rFonts w:ascii="Courier New" w:hAnsi="Courier New" w:cs="Arial"/>
          <w:lang w:val="en-US"/>
        </w:rPr>
        <w:br/>
        <w:t>...</w:t>
      </w:r>
      <w:r>
        <w:rPr>
          <w:rFonts w:ascii="Courier New" w:hAnsi="Courier New" w:cs="Arial"/>
          <w:lang w:val="en-US"/>
        </w:rPr>
        <w:br/>
        <w:t>ignore = true</w:t>
      </w:r>
    </w:p>
    <w:p w14:paraId="71E23FA8" w14:textId="77777777" w:rsidR="001B4CD8" w:rsidRDefault="006806B7" w:rsidP="00A810FA">
      <w:pPr>
        <w:pStyle w:val="Heading2"/>
      </w:pPr>
      <w:r w:rsidRPr="00A810FA">
        <w:rPr>
          <w:lang w:val="en-US"/>
        </w:rPr>
        <w:br w:type="page"/>
      </w:r>
      <w:bookmarkStart w:id="18" w:name="_Toc299703541"/>
      <w:proofErr w:type="spellStart"/>
      <w:r>
        <w:lastRenderedPageBreak/>
        <w:t>Instrumenting</w:t>
      </w:r>
      <w:proofErr w:type="spellEnd"/>
      <w:r>
        <w:t xml:space="preserve"> 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repository</w:t>
      </w:r>
      <w:bookmarkEnd w:id="18"/>
      <w:proofErr w:type="spellEnd"/>
    </w:p>
    <w:p w14:paraId="0FB0F1D1" w14:textId="77777777" w:rsidR="006806B7" w:rsidRDefault="006806B7" w:rsidP="006806B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We assume that the repository already exists and is accessible. The templates of the </w:t>
      </w:r>
      <w:proofErr w:type="spellStart"/>
      <w:r>
        <w:rPr>
          <w:rFonts w:ascii="Arial" w:hAnsi="Arial" w:cs="Arial"/>
          <w:lang w:val="en-US"/>
        </w:rPr>
        <w:t>Git</w:t>
      </w:r>
      <w:proofErr w:type="spellEnd"/>
      <w:r>
        <w:rPr>
          <w:rFonts w:ascii="Arial" w:hAnsi="Arial" w:cs="Arial"/>
          <w:lang w:val="en-US"/>
        </w:rPr>
        <w:t xml:space="preserve"> hook scripts can be found under </w:t>
      </w:r>
      <w:proofErr w:type="spellStart"/>
      <w:r>
        <w:rPr>
          <w:rFonts w:ascii="Arial" w:hAnsi="Arial" w:cs="Arial"/>
          <w:i/>
          <w:lang w:val="en-US"/>
        </w:rPr>
        <w:t>git</w:t>
      </w:r>
      <w:proofErr w:type="spellEnd"/>
      <w:r w:rsidRPr="002567A4">
        <w:rPr>
          <w:rFonts w:ascii="Arial" w:hAnsi="Arial" w:cs="Arial"/>
          <w:i/>
          <w:lang w:val="en-US"/>
        </w:rPr>
        <w:t>/&lt;</w:t>
      </w:r>
      <w:proofErr w:type="spellStart"/>
      <w:r w:rsidRPr="002567A4">
        <w:rPr>
          <w:rFonts w:ascii="Arial" w:hAnsi="Arial" w:cs="Arial"/>
          <w:i/>
          <w:lang w:val="en-US"/>
        </w:rPr>
        <w:t>operating_system</w:t>
      </w:r>
      <w:proofErr w:type="spellEnd"/>
      <w:r w:rsidRPr="002567A4">
        <w:rPr>
          <w:rFonts w:ascii="Arial" w:hAnsi="Arial" w:cs="Arial"/>
          <w:i/>
          <w:lang w:val="en-US"/>
        </w:rPr>
        <w:t>&gt;</w:t>
      </w:r>
      <w:r>
        <w:rPr>
          <w:rFonts w:ascii="Arial" w:hAnsi="Arial" w:cs="Arial"/>
          <w:lang w:val="en-US"/>
        </w:rPr>
        <w:t xml:space="preserve"> directory in </w:t>
      </w:r>
      <w:r w:rsidRPr="00225DD2">
        <w:rPr>
          <w:rFonts w:ascii="Courier New" w:hAnsi="Courier New" w:cs="Courier New"/>
          <w:lang w:val="en-US"/>
        </w:rPr>
        <w:t>scmloop.zip</w:t>
      </w:r>
      <w:r>
        <w:rPr>
          <w:rFonts w:ascii="Arial" w:hAnsi="Arial" w:cs="Arial"/>
          <w:lang w:val="en-US"/>
        </w:rPr>
        <w:t xml:space="preserve"> (where </w:t>
      </w:r>
      <w:r w:rsidRPr="002567A4">
        <w:rPr>
          <w:rFonts w:ascii="Arial" w:hAnsi="Arial" w:cs="Arial"/>
          <w:i/>
          <w:lang w:val="en-US"/>
        </w:rPr>
        <w:t>&lt;</w:t>
      </w:r>
      <w:proofErr w:type="spellStart"/>
      <w:r w:rsidRPr="002567A4">
        <w:rPr>
          <w:rFonts w:ascii="Arial" w:hAnsi="Arial" w:cs="Arial"/>
          <w:i/>
          <w:lang w:val="en-US"/>
        </w:rPr>
        <w:t>operating_system</w:t>
      </w:r>
      <w:proofErr w:type="spellEnd"/>
      <w:r w:rsidRPr="002567A4">
        <w:rPr>
          <w:rFonts w:ascii="Arial" w:hAnsi="Arial" w:cs="Arial"/>
          <w:i/>
          <w:lang w:val="en-US"/>
        </w:rPr>
        <w:t>&gt;</w:t>
      </w:r>
      <w:r>
        <w:rPr>
          <w:rFonts w:ascii="Arial" w:hAnsi="Arial" w:cs="Arial"/>
          <w:lang w:val="en-US"/>
        </w:rPr>
        <w:t xml:space="preserve"> is either </w:t>
      </w:r>
      <w:r w:rsidRPr="00225DD2">
        <w:rPr>
          <w:rFonts w:ascii="Arial" w:hAnsi="Arial" w:cs="Arial"/>
          <w:i/>
          <w:lang w:val="en-US"/>
        </w:rPr>
        <w:t>windows</w:t>
      </w:r>
      <w:r>
        <w:rPr>
          <w:rFonts w:ascii="Arial" w:hAnsi="Arial" w:cs="Arial"/>
          <w:lang w:val="en-US"/>
        </w:rPr>
        <w:t xml:space="preserve"> or </w:t>
      </w:r>
      <w:proofErr w:type="spellStart"/>
      <w:r w:rsidRPr="002567A4">
        <w:rPr>
          <w:rFonts w:ascii="Arial" w:hAnsi="Arial" w:cs="Arial"/>
          <w:i/>
          <w:lang w:val="en-US"/>
        </w:rPr>
        <w:t>unix</w:t>
      </w:r>
      <w:proofErr w:type="spellEnd"/>
      <w:r>
        <w:rPr>
          <w:rFonts w:ascii="Arial" w:hAnsi="Arial" w:cs="Arial"/>
          <w:lang w:val="en-US"/>
        </w:rPr>
        <w:t>).</w:t>
      </w:r>
    </w:p>
    <w:p w14:paraId="1239940E" w14:textId="77777777" w:rsidR="006806B7" w:rsidRDefault="006806B7" w:rsidP="006806B7">
      <w:pPr>
        <w:rPr>
          <w:rFonts w:ascii="Arial" w:hAnsi="Arial" w:cs="Arial"/>
          <w:lang w:val="en-US"/>
        </w:rPr>
      </w:pPr>
    </w:p>
    <w:p w14:paraId="45F1883F" w14:textId="77777777" w:rsidR="006806B7" w:rsidRDefault="006806B7" w:rsidP="006806B7">
      <w:pPr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Copy the files from</w:t>
      </w:r>
      <w:r w:rsidR="006429D7">
        <w:rPr>
          <w:rFonts w:ascii="Arial" w:hAnsi="Arial" w:cs="Arial"/>
          <w:lang w:val="en-US"/>
        </w:rPr>
        <w:t xml:space="preserve"> </w:t>
      </w:r>
      <w:proofErr w:type="spellStart"/>
      <w:r w:rsidR="006429D7">
        <w:rPr>
          <w:rFonts w:ascii="Arial" w:hAnsi="Arial" w:cs="Arial"/>
          <w:i/>
          <w:lang w:val="en-US"/>
        </w:rPr>
        <w:t>g</w:t>
      </w:r>
      <w:r w:rsidR="000E23F5">
        <w:rPr>
          <w:rFonts w:ascii="Arial" w:hAnsi="Arial" w:cs="Arial"/>
          <w:i/>
          <w:lang w:val="en-US"/>
        </w:rPr>
        <w:t>it</w:t>
      </w:r>
      <w:proofErr w:type="spellEnd"/>
      <w:r w:rsidRPr="002567A4">
        <w:rPr>
          <w:rFonts w:ascii="Arial" w:hAnsi="Arial" w:cs="Arial"/>
          <w:i/>
          <w:lang w:val="en-US"/>
        </w:rPr>
        <w:t>/&lt;</w:t>
      </w:r>
      <w:proofErr w:type="spellStart"/>
      <w:r w:rsidRPr="002567A4">
        <w:rPr>
          <w:rFonts w:ascii="Arial" w:hAnsi="Arial" w:cs="Arial"/>
          <w:i/>
          <w:lang w:val="en-US"/>
        </w:rPr>
        <w:t>operating_system</w:t>
      </w:r>
      <w:proofErr w:type="spellEnd"/>
      <w:r w:rsidRPr="002567A4">
        <w:rPr>
          <w:rFonts w:ascii="Arial" w:hAnsi="Arial" w:cs="Arial"/>
          <w:i/>
          <w:lang w:val="en-US"/>
        </w:rPr>
        <w:t>&gt;</w:t>
      </w:r>
      <w:r>
        <w:rPr>
          <w:rFonts w:ascii="Arial" w:hAnsi="Arial" w:cs="Arial"/>
          <w:i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to the </w:t>
      </w:r>
      <w:r w:rsidRPr="00225DD2">
        <w:rPr>
          <w:rFonts w:ascii="Courier New" w:hAnsi="Courier New" w:cs="Courier New"/>
          <w:lang w:val="en-US"/>
        </w:rPr>
        <w:t>hooks</w:t>
      </w:r>
      <w:r>
        <w:rPr>
          <w:rFonts w:ascii="Arial" w:hAnsi="Arial" w:cs="Arial"/>
          <w:lang w:val="en-US"/>
        </w:rPr>
        <w:t xml:space="preserve"> folder of the </w:t>
      </w:r>
      <w:proofErr w:type="spellStart"/>
      <w:r w:rsidR="006429D7">
        <w:rPr>
          <w:rFonts w:ascii="Arial" w:hAnsi="Arial" w:cs="Arial"/>
          <w:lang w:val="en-US"/>
        </w:rPr>
        <w:t>git</w:t>
      </w:r>
      <w:proofErr w:type="spellEnd"/>
      <w:r w:rsidR="006429D7">
        <w:rPr>
          <w:rFonts w:ascii="Arial" w:hAnsi="Arial" w:cs="Arial"/>
          <w:lang w:val="en-US"/>
        </w:rPr>
        <w:t xml:space="preserve"> repository</w:t>
      </w:r>
      <w:r>
        <w:rPr>
          <w:rFonts w:ascii="Arial" w:hAnsi="Arial" w:cs="Arial"/>
          <w:lang w:val="en-US"/>
        </w:rPr>
        <w:t>.</w:t>
      </w:r>
    </w:p>
    <w:p w14:paraId="5E04A457" w14:textId="77777777" w:rsidR="006806B7" w:rsidRDefault="006806B7" w:rsidP="00A810FA">
      <w:pPr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Edit the scripts: replace the string </w:t>
      </w:r>
      <w:r w:rsidRPr="00225DD2">
        <w:rPr>
          <w:rFonts w:ascii="Courier New" w:hAnsi="Courier New" w:cs="Courier New"/>
          <w:lang w:val="en-US"/>
        </w:rPr>
        <w:t>${</w:t>
      </w:r>
      <w:proofErr w:type="spellStart"/>
      <w:r w:rsidRPr="00225DD2">
        <w:rPr>
          <w:rFonts w:ascii="Courier New" w:hAnsi="Courier New" w:cs="Courier New"/>
          <w:lang w:val="en-US"/>
        </w:rPr>
        <w:t>scmloop</w:t>
      </w:r>
      <w:proofErr w:type="spellEnd"/>
      <w:r w:rsidRPr="00225DD2">
        <w:rPr>
          <w:rFonts w:ascii="Courier New" w:hAnsi="Courier New" w:cs="Courier New"/>
          <w:lang w:val="en-US"/>
        </w:rPr>
        <w:t>}</w:t>
      </w:r>
      <w:r>
        <w:rPr>
          <w:rFonts w:ascii="Arial" w:hAnsi="Arial" w:cs="Arial"/>
          <w:lang w:val="en-US"/>
        </w:rPr>
        <w:t xml:space="preserve"> with the actual path of the </w:t>
      </w:r>
      <w:proofErr w:type="spellStart"/>
      <w:r>
        <w:rPr>
          <w:rFonts w:ascii="Arial" w:hAnsi="Arial" w:cs="Arial"/>
          <w:lang w:val="en-US"/>
        </w:rPr>
        <w:t>scmloop</w:t>
      </w:r>
      <w:proofErr w:type="spellEnd"/>
      <w:r>
        <w:rPr>
          <w:rFonts w:ascii="Arial" w:hAnsi="Arial" w:cs="Arial"/>
          <w:lang w:val="en-US"/>
        </w:rPr>
        <w:t xml:space="preserve"> script.</w:t>
      </w:r>
    </w:p>
    <w:p w14:paraId="73217412" w14:textId="77777777" w:rsidR="00A810FA" w:rsidRPr="00A810FA" w:rsidRDefault="00A810FA" w:rsidP="00A810FA">
      <w:pPr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On Linux/Unix systems it must be ensured (</w:t>
      </w:r>
      <w:proofErr w:type="spellStart"/>
      <w:r>
        <w:rPr>
          <w:rFonts w:ascii="Arial" w:hAnsi="Arial" w:cs="Arial"/>
          <w:lang w:val="en-US"/>
        </w:rPr>
        <w:t>eg</w:t>
      </w:r>
      <w:proofErr w:type="spellEnd"/>
      <w:r>
        <w:rPr>
          <w:rFonts w:ascii="Arial" w:hAnsi="Arial" w:cs="Arial"/>
          <w:lang w:val="en-US"/>
        </w:rPr>
        <w:t xml:space="preserve">. using command </w:t>
      </w:r>
      <w:proofErr w:type="spellStart"/>
      <w:r w:rsidRPr="00A810FA">
        <w:rPr>
          <w:rFonts w:ascii="Arial" w:hAnsi="Arial" w:cs="Arial"/>
          <w:i/>
          <w:lang w:val="en-US"/>
        </w:rPr>
        <w:t>chmod</w:t>
      </w:r>
      <w:proofErr w:type="spellEnd"/>
      <w:r>
        <w:rPr>
          <w:rFonts w:ascii="Arial" w:hAnsi="Arial" w:cs="Arial"/>
          <w:lang w:val="en-US"/>
        </w:rPr>
        <w:t>) that the scripts are executable.</w:t>
      </w:r>
    </w:p>
    <w:p w14:paraId="656EC7E7" w14:textId="77777777" w:rsidR="00E15B3D" w:rsidRDefault="00E15B3D" w:rsidP="00A810FA">
      <w:pPr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Create a file called </w:t>
      </w:r>
      <w:proofErr w:type="spellStart"/>
      <w:r w:rsidRPr="00A810FA">
        <w:rPr>
          <w:rFonts w:ascii="Courier New" w:hAnsi="Courier New" w:cs="Courier New"/>
          <w:lang w:val="en-US"/>
        </w:rPr>
        <w:t>codebeamer.properties</w:t>
      </w:r>
      <w:proofErr w:type="spellEnd"/>
      <w:r>
        <w:rPr>
          <w:rFonts w:ascii="Arial" w:hAnsi="Arial" w:cs="Arial"/>
          <w:lang w:val="en-US"/>
        </w:rPr>
        <w:t xml:space="preserve"> under the </w:t>
      </w:r>
      <w:r w:rsidRPr="00A810FA">
        <w:rPr>
          <w:rFonts w:ascii="Courier New" w:hAnsi="Courier New" w:cs="Courier New"/>
          <w:lang w:val="en-US"/>
        </w:rPr>
        <w:t>.</w:t>
      </w:r>
      <w:proofErr w:type="spellStart"/>
      <w:r w:rsidRPr="00A810FA">
        <w:rPr>
          <w:rFonts w:ascii="Courier New" w:hAnsi="Courier New" w:cs="Courier New"/>
          <w:lang w:val="en-US"/>
        </w:rPr>
        <w:t>git</w:t>
      </w:r>
      <w:proofErr w:type="spellEnd"/>
      <w:r>
        <w:rPr>
          <w:rFonts w:ascii="Arial" w:hAnsi="Arial" w:cs="Arial"/>
          <w:lang w:val="en-US"/>
        </w:rPr>
        <w:t xml:space="preserve"> directory </w:t>
      </w:r>
      <w:r w:rsidR="005A7897">
        <w:rPr>
          <w:rFonts w:ascii="Arial" w:hAnsi="Arial" w:cs="Arial"/>
          <w:lang w:val="en-US"/>
        </w:rPr>
        <w:t>of your repository or under the top directory in case of bare repository</w:t>
      </w:r>
      <w:r>
        <w:rPr>
          <w:rFonts w:ascii="Arial" w:hAnsi="Arial" w:cs="Arial"/>
          <w:lang w:val="en-US"/>
        </w:rPr>
        <w:t xml:space="preserve"> and add the following line to it:</w:t>
      </w:r>
    </w:p>
    <w:p w14:paraId="65F7E260" w14:textId="77777777" w:rsidR="00E15B3D" w:rsidRDefault="00B72710" w:rsidP="00A810FA">
      <w:pPr>
        <w:ind w:left="1069" w:firstLine="349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repositoryId</w:t>
      </w:r>
      <w:proofErr w:type="spellEnd"/>
      <w:proofErr w:type="gramEnd"/>
      <w:r w:rsidR="00E15B3D" w:rsidRPr="00D76D2B">
        <w:rPr>
          <w:rFonts w:ascii="Courier New" w:hAnsi="Courier New" w:cs="Courier New"/>
          <w:lang w:val="en-US"/>
        </w:rPr>
        <w:t>=</w:t>
      </w:r>
      <w:r w:rsidR="006C3C79" w:rsidRPr="006C3C79">
        <w:rPr>
          <w:rFonts w:ascii="Arial" w:hAnsi="Arial" w:cs="Arial"/>
          <w:lang w:val="en-US"/>
        </w:rPr>
        <w:t xml:space="preserve"> </w:t>
      </w:r>
      <w:r w:rsidR="006C3C79" w:rsidRPr="006C3C79">
        <w:rPr>
          <w:rFonts w:ascii="Arial" w:hAnsi="Arial" w:cs="Arial"/>
          <w:i/>
          <w:lang w:val="en-US"/>
        </w:rPr>
        <w:t>repository-ID</w:t>
      </w:r>
    </w:p>
    <w:p w14:paraId="71B46792" w14:textId="77777777" w:rsidR="00E15B3D" w:rsidRPr="00D76D2B" w:rsidRDefault="00E15B3D" w:rsidP="00A810FA">
      <w:pPr>
        <w:ind w:left="720"/>
        <w:rPr>
          <w:rFonts w:ascii="Arial" w:hAnsi="Arial" w:cs="Arial"/>
          <w:lang w:val="en-US"/>
        </w:rPr>
      </w:pPr>
      <w:proofErr w:type="gramStart"/>
      <w:r w:rsidRPr="00D76D2B">
        <w:rPr>
          <w:rFonts w:ascii="Arial" w:hAnsi="Arial" w:cs="Arial"/>
          <w:lang w:val="en-US"/>
        </w:rPr>
        <w:t>where</w:t>
      </w:r>
      <w:proofErr w:type="gramEnd"/>
      <w:r w:rsidRPr="00D76D2B">
        <w:rPr>
          <w:rFonts w:ascii="Arial" w:hAnsi="Arial" w:cs="Arial"/>
          <w:lang w:val="en-US"/>
        </w:rPr>
        <w:t xml:space="preserve"> </w:t>
      </w:r>
      <w:r w:rsidR="006C3C79" w:rsidRPr="006C3C79">
        <w:rPr>
          <w:rFonts w:ascii="Arial" w:hAnsi="Arial" w:cs="Arial"/>
          <w:i/>
          <w:lang w:val="en-US"/>
        </w:rPr>
        <w:t>repository-ID</w:t>
      </w:r>
      <w:r w:rsidRPr="00D76D2B">
        <w:rPr>
          <w:rFonts w:ascii="Arial" w:hAnsi="Arial" w:cs="Arial"/>
          <w:lang w:val="en-US"/>
        </w:rPr>
        <w:t xml:space="preserve"> is the id of the codeBeamer </w:t>
      </w:r>
      <w:r w:rsidR="00B72710">
        <w:rPr>
          <w:rFonts w:ascii="Arial" w:hAnsi="Arial" w:cs="Arial"/>
          <w:lang w:val="en-US"/>
        </w:rPr>
        <w:t>repository</w:t>
      </w:r>
      <w:r w:rsidRPr="00D76D2B">
        <w:rPr>
          <w:rFonts w:ascii="Arial" w:hAnsi="Arial" w:cs="Arial"/>
          <w:lang w:val="en-US"/>
        </w:rPr>
        <w:t xml:space="preserve"> that you want to  associate the repository with.</w:t>
      </w:r>
    </w:p>
    <w:p w14:paraId="30F63F0E" w14:textId="77777777" w:rsidR="00E15B3D" w:rsidRPr="00A810FA" w:rsidRDefault="00E15B3D" w:rsidP="00A810FA">
      <w:pPr>
        <w:ind w:left="720"/>
        <w:rPr>
          <w:rFonts w:ascii="Arial" w:hAnsi="Arial" w:cs="Arial"/>
          <w:lang w:val="en-US"/>
        </w:rPr>
      </w:pPr>
    </w:p>
    <w:sectPr w:rsidR="00E15B3D" w:rsidRPr="00A810FA">
      <w:type w:val="continuous"/>
      <w:pgSz w:w="11905" w:h="16837"/>
      <w:pgMar w:top="2268" w:right="1418" w:bottom="1134" w:left="1559" w:header="958" w:footer="3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3A3161" w14:textId="77777777" w:rsidR="00D653A4" w:rsidRDefault="00D653A4">
      <w:r>
        <w:separator/>
      </w:r>
    </w:p>
  </w:endnote>
  <w:endnote w:type="continuationSeparator" w:id="0">
    <w:p w14:paraId="2CADCF13" w14:textId="77777777" w:rsidR="00D653A4" w:rsidRDefault="00D65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ritannic Bold">
    <w:panose1 w:val="020B0903060703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75DF5E" w14:textId="2D0773CB" w:rsidR="00D653A4" w:rsidRPr="00D866D8" w:rsidRDefault="00D653A4">
    <w:pPr>
      <w:pStyle w:val="Footer"/>
      <w:pBdr>
        <w:top w:val="single" w:sz="4" w:space="1" w:color="000000"/>
      </w:pBdr>
      <w:tabs>
        <w:tab w:val="clear" w:pos="9072"/>
        <w:tab w:val="right" w:pos="8931"/>
      </w:tabs>
      <w:rPr>
        <w:lang w:val="en-US"/>
      </w:rPr>
    </w:pPr>
    <w:r>
      <w:rPr>
        <w:sz w:val="16"/>
        <w:szCs w:val="16"/>
        <w:lang w:val="en-US"/>
      </w:rPr>
      <w:fldChar w:fldCharType="begin"/>
    </w:r>
    <w:r>
      <w:rPr>
        <w:sz w:val="16"/>
        <w:szCs w:val="16"/>
        <w:lang w:val="en-US"/>
      </w:rPr>
      <w:instrText xml:space="preserve"> FILENAME </w:instrText>
    </w:r>
    <w:r>
      <w:rPr>
        <w:sz w:val="16"/>
        <w:szCs w:val="16"/>
        <w:lang w:val="en-US"/>
      </w:rPr>
      <w:fldChar w:fldCharType="separate"/>
    </w:r>
    <w:r w:rsidR="00120100">
      <w:rPr>
        <w:noProof/>
        <w:sz w:val="16"/>
        <w:szCs w:val="16"/>
        <w:lang w:val="en-US"/>
      </w:rPr>
      <w:t>ScmLoop.docx</w:t>
    </w:r>
    <w:r>
      <w:rPr>
        <w:sz w:val="16"/>
        <w:szCs w:val="16"/>
        <w:lang w:val="en-US"/>
      </w:rPr>
      <w:fldChar w:fldCharType="end"/>
    </w:r>
    <w:r>
      <w:rPr>
        <w:sz w:val="16"/>
        <w:szCs w:val="16"/>
        <w:lang w:val="en-US"/>
      </w:rPr>
      <w:tab/>
      <w:t xml:space="preserve">Page </w:t>
    </w:r>
    <w:r>
      <w:rPr>
        <w:sz w:val="16"/>
        <w:szCs w:val="16"/>
        <w:lang w:val="en-US"/>
      </w:rPr>
      <w:fldChar w:fldCharType="begin"/>
    </w:r>
    <w:r>
      <w:rPr>
        <w:sz w:val="16"/>
        <w:szCs w:val="16"/>
        <w:lang w:val="en-US"/>
      </w:rPr>
      <w:instrText xml:space="preserve"> PAGE </w:instrText>
    </w:r>
    <w:r>
      <w:rPr>
        <w:sz w:val="16"/>
        <w:szCs w:val="16"/>
        <w:lang w:val="en-US"/>
      </w:rPr>
      <w:fldChar w:fldCharType="separate"/>
    </w:r>
    <w:r w:rsidR="00120100">
      <w:rPr>
        <w:noProof/>
        <w:sz w:val="16"/>
        <w:szCs w:val="16"/>
        <w:lang w:val="en-US"/>
      </w:rPr>
      <w:t>2</w:t>
    </w:r>
    <w:r>
      <w:rPr>
        <w:sz w:val="16"/>
        <w:szCs w:val="16"/>
        <w:lang w:val="en-US"/>
      </w:rPr>
      <w:fldChar w:fldCharType="end"/>
    </w:r>
    <w:r>
      <w:rPr>
        <w:sz w:val="16"/>
        <w:szCs w:val="16"/>
        <w:lang w:val="en-US"/>
      </w:rPr>
      <w:t xml:space="preserve"> of </w:t>
    </w:r>
    <w:r>
      <w:rPr>
        <w:sz w:val="16"/>
        <w:szCs w:val="16"/>
        <w:lang w:val="en-US"/>
      </w:rPr>
      <w:fldChar w:fldCharType="begin"/>
    </w:r>
    <w:r>
      <w:rPr>
        <w:sz w:val="16"/>
        <w:szCs w:val="16"/>
        <w:lang w:val="en-US"/>
      </w:rPr>
      <w:instrText xml:space="preserve"> NUMPAGES \*Arabic </w:instrText>
    </w:r>
    <w:r>
      <w:rPr>
        <w:sz w:val="16"/>
        <w:szCs w:val="16"/>
        <w:lang w:val="en-US"/>
      </w:rPr>
      <w:fldChar w:fldCharType="separate"/>
    </w:r>
    <w:r w:rsidR="00120100">
      <w:rPr>
        <w:noProof/>
        <w:sz w:val="16"/>
        <w:szCs w:val="16"/>
        <w:lang w:val="en-US"/>
      </w:rPr>
      <w:t>8</w:t>
    </w:r>
    <w:r>
      <w:rPr>
        <w:sz w:val="16"/>
        <w:szCs w:val="16"/>
        <w:lang w:val="en-US"/>
      </w:rPr>
      <w:fldChar w:fldCharType="end"/>
    </w:r>
    <w:r>
      <w:rPr>
        <w:rStyle w:val="PageNumber"/>
        <w:sz w:val="16"/>
        <w:szCs w:val="16"/>
        <w:lang w:val="en-US"/>
      </w:rPr>
      <w:tab/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61BE05" w14:textId="77777777" w:rsidR="00D653A4" w:rsidRDefault="00D653A4">
      <w:r>
        <w:separator/>
      </w:r>
    </w:p>
  </w:footnote>
  <w:footnote w:type="continuationSeparator" w:id="0">
    <w:p w14:paraId="5A3B1CEB" w14:textId="77777777" w:rsidR="00D653A4" w:rsidRDefault="00D653A4">
      <w:r>
        <w:continuationSeparator/>
      </w:r>
    </w:p>
  </w:footnote>
  <w:footnote w:id="1">
    <w:p w14:paraId="03AACD9E" w14:textId="77777777" w:rsidR="00D653A4" w:rsidRPr="00A810FA" w:rsidRDefault="00D653A4">
      <w:pPr>
        <w:pStyle w:val="FootnoteText"/>
        <w:rPr>
          <w:sz w:val="18"/>
          <w:szCs w:val="18"/>
          <w:lang w:val="en-US"/>
        </w:rPr>
      </w:pPr>
      <w:r>
        <w:rPr>
          <w:rStyle w:val="Lbjegyzet-karakterek"/>
          <w:rFonts w:ascii="Courier New" w:hAnsi="Courier New"/>
        </w:rPr>
        <w:footnoteRef/>
      </w:r>
      <w:r w:rsidRPr="00A810FA">
        <w:rPr>
          <w:lang w:val="en-US"/>
        </w:rPr>
        <w:tab/>
        <w:t xml:space="preserve"> </w:t>
      </w:r>
      <w:proofErr w:type="gramStart"/>
      <w:r w:rsidRPr="00A810FA">
        <w:rPr>
          <w:sz w:val="18"/>
          <w:szCs w:val="18"/>
          <w:lang w:val="en-US"/>
        </w:rPr>
        <w:t>Only on Windows systems.</w:t>
      </w:r>
      <w:proofErr w:type="gramEnd"/>
    </w:p>
  </w:footnote>
  <w:footnote w:id="2">
    <w:p w14:paraId="4A9EDC6C" w14:textId="77777777" w:rsidR="00D653A4" w:rsidRDefault="00D653A4">
      <w:pPr>
        <w:pStyle w:val="FootnoteText"/>
        <w:rPr>
          <w:rFonts w:ascii="Arial" w:hAnsi="Arial" w:cs="Arial"/>
          <w:sz w:val="18"/>
          <w:szCs w:val="18"/>
          <w:lang w:val="en-US"/>
        </w:rPr>
      </w:pPr>
      <w:r>
        <w:rPr>
          <w:rStyle w:val="Lbjegyzet-karakterek"/>
          <w:rFonts w:ascii="Courier New" w:hAnsi="Courier New"/>
        </w:rPr>
        <w:footnoteRef/>
      </w:r>
      <w:r w:rsidRPr="00A810FA">
        <w:rPr>
          <w:lang w:val="en-US"/>
        </w:rPr>
        <w:tab/>
        <w:t xml:space="preserve"> </w:t>
      </w:r>
      <w:r w:rsidRPr="00A810FA">
        <w:rPr>
          <w:sz w:val="18"/>
          <w:szCs w:val="18"/>
          <w:lang w:val="en-US"/>
        </w:rPr>
        <w:t xml:space="preserve">Replace with the absolute path to the directory, where </w:t>
      </w:r>
      <w:r>
        <w:rPr>
          <w:rFonts w:ascii="Arial" w:hAnsi="Arial" w:cs="Arial"/>
          <w:sz w:val="18"/>
          <w:szCs w:val="18"/>
          <w:lang w:val="en-US"/>
        </w:rPr>
        <w:t xml:space="preserve">the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scmloop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>.bat]</w:t>
      </w:r>
      <w:r>
        <w:rPr>
          <w:rFonts w:ascii="Arial" w:hAnsi="Arial" w:cs="Arial"/>
          <w:sz w:val="18"/>
          <w:szCs w:val="18"/>
          <w:lang w:val="en-US"/>
        </w:rPr>
        <w:t xml:space="preserve"> script resides (see chapter 2).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851C58" w14:textId="77777777" w:rsidR="00D653A4" w:rsidRDefault="00D653A4"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tabs>
        <w:tab w:val="right" w:pos="8789"/>
      </w:tabs>
      <w:rPr>
        <w:lang w:val="en-US"/>
      </w:rPr>
    </w:pPr>
    <w:r>
      <w:rPr>
        <w:noProof/>
        <w:lang w:val="en-US" w:eastAsia="en-US"/>
      </w:rPr>
      <w:drawing>
        <wp:anchor distT="0" distB="0" distL="114935" distR="114935" simplePos="0" relativeHeight="251658240" behindDoc="1" locked="0" layoutInCell="1" allowOverlap="1" wp14:anchorId="4F229556" wp14:editId="7CC7DC81">
          <wp:simplePos x="0" y="0"/>
          <wp:positionH relativeFrom="column">
            <wp:posOffset>-21590</wp:posOffset>
          </wp:positionH>
          <wp:positionV relativeFrom="paragraph">
            <wp:posOffset>48260</wp:posOffset>
          </wp:positionV>
          <wp:extent cx="1089025" cy="386715"/>
          <wp:effectExtent l="0" t="0" r="0" b="0"/>
          <wp:wrapNone/>
          <wp:docPr id="3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9025" cy="38671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w:tab/>
    </w:r>
    <w:proofErr w:type="spellStart"/>
    <w:r>
      <w:rPr>
        <w:lang w:val="en-US"/>
      </w:rPr>
      <w:t>SCMLoop</w:t>
    </w:r>
    <w:proofErr w:type="spellEnd"/>
    <w:r>
      <w:rPr>
        <w:lang w:val="en-US"/>
      </w:rPr>
      <w:t xml:space="preserve"> installation manual</w:t>
    </w:r>
  </w:p>
  <w:p w14:paraId="5C9D2399" w14:textId="77777777" w:rsidR="00D653A4" w:rsidRDefault="00D653A4"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tabs>
        <w:tab w:val="right" w:pos="8789"/>
      </w:tabs>
      <w:rPr>
        <w:lang w:val="en-US"/>
      </w:rPr>
    </w:pPr>
  </w:p>
  <w:p w14:paraId="136B974D" w14:textId="77777777" w:rsidR="00D653A4" w:rsidRDefault="00D653A4"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tabs>
        <w:tab w:val="right" w:pos="8789"/>
      </w:tabs>
      <w:rPr>
        <w:lang w:val="en-US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0B4760" w14:textId="77777777" w:rsidR="00D653A4" w:rsidRDefault="00D653A4">
    <w:pPr>
      <w:pStyle w:val="Header"/>
      <w:ind w:left="2127" w:hanging="2127"/>
      <w:rPr>
        <w:rFonts w:ascii="Arial" w:hAnsi="Arial" w:cs="Arial"/>
      </w:rPr>
    </w:pPr>
    <w:r>
      <w:rPr>
        <w:rFonts w:ascii="Arial" w:hAnsi="Arial" w:cs="Arial"/>
      </w:rPr>
      <w:tab/>
    </w:r>
  </w:p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3328"/>
      <w:gridCol w:w="1329"/>
      <w:gridCol w:w="2147"/>
      <w:gridCol w:w="559"/>
      <w:gridCol w:w="2135"/>
    </w:tblGrid>
    <w:tr w:rsidR="00D653A4" w14:paraId="799588EC" w14:textId="77777777">
      <w:trPr>
        <w:trHeight w:hRule="exact" w:val="1979"/>
      </w:trPr>
      <w:tc>
        <w:tcPr>
          <w:tcW w:w="3328" w:type="dxa"/>
        </w:tcPr>
        <w:p w14:paraId="06BE13EE" w14:textId="77777777" w:rsidR="00D653A4" w:rsidRDefault="00D653A4">
          <w:pPr>
            <w:pStyle w:val="Header"/>
            <w:snapToGrid w:val="0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en-US" w:eastAsia="en-US"/>
            </w:rPr>
            <w:drawing>
              <wp:inline distT="0" distB="0" distL="0" distR="0" wp14:anchorId="1A634005" wp14:editId="6C9BBCBB">
                <wp:extent cx="1096010" cy="389890"/>
                <wp:effectExtent l="0" t="0" r="8890" b="0"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6010" cy="389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29" w:type="dxa"/>
        </w:tcPr>
        <w:p w14:paraId="450F5439" w14:textId="77777777" w:rsidR="00D653A4" w:rsidRDefault="00D653A4">
          <w:pPr>
            <w:pStyle w:val="Header"/>
            <w:snapToGrid w:val="0"/>
            <w:rPr>
              <w:rFonts w:ascii="Arial" w:hAnsi="Arial" w:cs="Arial"/>
            </w:rPr>
          </w:pPr>
        </w:p>
      </w:tc>
      <w:tc>
        <w:tcPr>
          <w:tcW w:w="2147" w:type="dxa"/>
        </w:tcPr>
        <w:p w14:paraId="781EE279" w14:textId="77777777" w:rsidR="00D653A4" w:rsidRDefault="00D653A4">
          <w:pPr>
            <w:pStyle w:val="Header"/>
            <w:snapToGrid w:val="0"/>
            <w:rPr>
              <w:rFonts w:ascii="Arial" w:hAnsi="Arial" w:cs="Arial"/>
              <w:lang w:val="en-GB"/>
            </w:rPr>
          </w:pPr>
        </w:p>
      </w:tc>
      <w:tc>
        <w:tcPr>
          <w:tcW w:w="559" w:type="dxa"/>
        </w:tcPr>
        <w:p w14:paraId="53E33F01" w14:textId="77777777" w:rsidR="00D653A4" w:rsidRDefault="00D653A4">
          <w:pPr>
            <w:pStyle w:val="Header"/>
            <w:snapToGrid w:val="0"/>
            <w:rPr>
              <w:rFonts w:ascii="Arial" w:hAnsi="Arial" w:cs="Arial"/>
              <w:lang w:val="en-GB"/>
            </w:rPr>
          </w:pPr>
        </w:p>
      </w:tc>
      <w:tc>
        <w:tcPr>
          <w:tcW w:w="2135" w:type="dxa"/>
        </w:tcPr>
        <w:p w14:paraId="4FF4FDBA" w14:textId="77777777" w:rsidR="00D653A4" w:rsidRDefault="00D653A4" w:rsidP="006C3C79">
          <w:pPr>
            <w:pStyle w:val="Absender"/>
            <w:tabs>
              <w:tab w:val="clear" w:pos="2160"/>
              <w:tab w:val="left" w:pos="2410"/>
              <w:tab w:val="left" w:pos="2835"/>
              <w:tab w:val="right" w:pos="4111"/>
              <w:tab w:val="left" w:pos="7088"/>
            </w:tabs>
            <w:snapToGrid w:val="0"/>
            <w:jc w:val="right"/>
            <w:rPr>
              <w:rFonts w:cs="Tahoma"/>
              <w:sz w:val="18"/>
            </w:rPr>
          </w:pP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935" distR="114935" simplePos="0" relativeHeight="251657216" behindDoc="1" locked="0" layoutInCell="1" allowOverlap="1" wp14:anchorId="2DA445A0" wp14:editId="120FCFFD">
                    <wp:simplePos x="0" y="0"/>
                    <wp:positionH relativeFrom="column">
                      <wp:posOffset>-4615180</wp:posOffset>
                    </wp:positionH>
                    <wp:positionV relativeFrom="page">
                      <wp:posOffset>1927860</wp:posOffset>
                    </wp:positionV>
                    <wp:extent cx="3420110" cy="202565"/>
                    <wp:effectExtent l="4445" t="3810" r="4445" b="3175"/>
                    <wp:wrapNone/>
                    <wp:docPr id="2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20110" cy="202565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0D9ACD" w14:textId="77777777" w:rsidR="00D653A4" w:rsidRDefault="00D653A4">
                                <w:pPr>
                                  <w:pStyle w:val="Absender"/>
                                  <w:rPr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7" type="#_x0000_t202" style="position:absolute;left:0;text-align:left;margin-left:-363.4pt;margin-top:151.8pt;width:269.3pt;height:15.95pt;z-index:-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" stroked="f">
                    <v:fill opacity="0"/>
                    <v:textbox inset="0,0,0,0">
                      <w:txbxContent>
                        <w:p w:rsidR="001B4CD8" w:rsidRDefault="001B4CD8">
                          <w:pPr>
                            <w:pStyle w:val="Absender"/>
                            <w:rPr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  <w10:wrap anchory="page"/>
                  </v:shape>
                </w:pict>
              </mc:Fallback>
            </mc:AlternateContent>
          </w:r>
          <w:r>
            <w:rPr>
              <w:rFonts w:cs="Tahoma"/>
              <w:sz w:val="18"/>
            </w:rPr>
            <w:t>Intland Software GmbH</w:t>
          </w:r>
          <w:r>
            <w:rPr>
              <w:rFonts w:cs="Tahoma"/>
              <w:sz w:val="18"/>
            </w:rPr>
            <w:br/>
            <w:t xml:space="preserve">Gropiusplatz  10 </w:t>
          </w:r>
        </w:p>
        <w:p w14:paraId="04B6A5C9" w14:textId="77777777" w:rsidR="00D653A4" w:rsidRDefault="00D653A4" w:rsidP="006C3C79">
          <w:pPr>
            <w:pStyle w:val="Absender"/>
            <w:tabs>
              <w:tab w:val="clear" w:pos="2160"/>
              <w:tab w:val="left" w:pos="2410"/>
              <w:tab w:val="left" w:pos="2835"/>
              <w:tab w:val="right" w:pos="4111"/>
              <w:tab w:val="left" w:pos="7088"/>
            </w:tabs>
            <w:jc w:val="right"/>
            <w:rPr>
              <w:rFonts w:cs="Tahoma"/>
              <w:sz w:val="18"/>
            </w:rPr>
          </w:pPr>
          <w:r>
            <w:rPr>
              <w:rFonts w:cs="Tahoma"/>
              <w:sz w:val="18"/>
            </w:rPr>
            <w:t xml:space="preserve">D-70563 Stuttgart, </w:t>
          </w:r>
          <w:r>
            <w:rPr>
              <w:rFonts w:cs="Tahoma"/>
              <w:sz w:val="18"/>
            </w:rPr>
            <w:br/>
            <w:t>Germany</w:t>
          </w:r>
          <w:r>
            <w:rPr>
              <w:rFonts w:cs="Tahoma"/>
              <w:sz w:val="18"/>
            </w:rPr>
            <w:br/>
          </w:r>
        </w:p>
        <w:p w14:paraId="6E02C1FF" w14:textId="77777777" w:rsidR="00D653A4" w:rsidRDefault="00D653A4" w:rsidP="006C3C79">
          <w:pPr>
            <w:pStyle w:val="Absender"/>
            <w:tabs>
              <w:tab w:val="clear" w:pos="2160"/>
              <w:tab w:val="left" w:pos="426"/>
              <w:tab w:val="left" w:pos="2410"/>
              <w:tab w:val="left" w:pos="2835"/>
              <w:tab w:val="right" w:pos="4111"/>
              <w:tab w:val="left" w:pos="7088"/>
            </w:tabs>
            <w:jc w:val="right"/>
            <w:rPr>
              <w:rFonts w:cs="Tahoma"/>
              <w:sz w:val="18"/>
              <w:lang w:val="fr-FR"/>
            </w:rPr>
          </w:pPr>
          <w:r>
            <w:rPr>
              <w:rFonts w:cs="Tahoma"/>
              <w:sz w:val="18"/>
              <w:lang w:val="fr-FR"/>
            </w:rPr>
            <w:t>T +49 (711) 6740 0677</w:t>
          </w:r>
          <w:r>
            <w:rPr>
              <w:rFonts w:cs="Tahoma"/>
              <w:sz w:val="18"/>
              <w:lang w:val="fr-FR"/>
            </w:rPr>
            <w:br/>
            <w:t>F +49 (711) 6740 0686</w:t>
          </w:r>
          <w:r>
            <w:rPr>
              <w:rFonts w:cs="Tahoma"/>
              <w:sz w:val="18"/>
              <w:lang w:val="fr-FR"/>
            </w:rPr>
            <w:br/>
            <w:t>info@intland.com</w:t>
          </w:r>
        </w:p>
        <w:p w14:paraId="7AD93364" w14:textId="77777777" w:rsidR="00D653A4" w:rsidRDefault="00D653A4" w:rsidP="006C3C79">
          <w:pPr>
            <w:pStyle w:val="Header"/>
            <w:jc w:val="right"/>
            <w:rPr>
              <w:rFonts w:cs="Tahoma"/>
              <w:sz w:val="18"/>
              <w:lang w:val="fr-FR"/>
            </w:rPr>
          </w:pPr>
          <w:r>
            <w:rPr>
              <w:rFonts w:cs="Tahoma"/>
              <w:sz w:val="18"/>
              <w:lang w:val="fr-FR"/>
            </w:rPr>
            <w:t>www.intland.com</w:t>
          </w:r>
        </w:p>
      </w:tc>
    </w:tr>
  </w:tbl>
  <w:p w14:paraId="78B2C0D7" w14:textId="77777777" w:rsidR="00D653A4" w:rsidRDefault="00D653A4">
    <w:pPr>
      <w:pStyle w:val="Header"/>
      <w:ind w:left="2127" w:hanging="2127"/>
      <w:rPr>
        <w:rFonts w:ascii="Arial" w:hAnsi="Arial" w:cs="Arial"/>
        <w:lang w:val="fr-FR"/>
      </w:rPr>
    </w:pPr>
    <w:r>
      <w:rPr>
        <w:rFonts w:ascii="Arial" w:hAnsi="Arial" w:cs="Arial"/>
        <w:lang w:val="fr-FR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pStyle w:val="Heading1"/>
      <w:lvlText w:val="%1"/>
      <w:lvlJc w:val="left"/>
      <w:pPr>
        <w:tabs>
          <w:tab w:val="num" w:pos="2843"/>
        </w:tabs>
        <w:ind w:left="2843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000007"/>
    <w:multiLevelType w:val="multilevel"/>
    <w:tmpl w:val="031E0A68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E886B2E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oNotTrackMoves/>
  <w:doNotTrackFormatting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762"/>
    <w:rsid w:val="000307B8"/>
    <w:rsid w:val="000B400F"/>
    <w:rsid w:val="000E23F5"/>
    <w:rsid w:val="000E6762"/>
    <w:rsid w:val="0011717E"/>
    <w:rsid w:val="00120100"/>
    <w:rsid w:val="001B4CD8"/>
    <w:rsid w:val="001E3508"/>
    <w:rsid w:val="002567A4"/>
    <w:rsid w:val="0026218C"/>
    <w:rsid w:val="002E794D"/>
    <w:rsid w:val="003343E1"/>
    <w:rsid w:val="00385457"/>
    <w:rsid w:val="003A608E"/>
    <w:rsid w:val="004362E4"/>
    <w:rsid w:val="00525AAC"/>
    <w:rsid w:val="005A7897"/>
    <w:rsid w:val="00601F5F"/>
    <w:rsid w:val="006429D7"/>
    <w:rsid w:val="006806B7"/>
    <w:rsid w:val="006C3C79"/>
    <w:rsid w:val="006C7D40"/>
    <w:rsid w:val="006D5CB6"/>
    <w:rsid w:val="006F3F7A"/>
    <w:rsid w:val="00716F89"/>
    <w:rsid w:val="00740EE5"/>
    <w:rsid w:val="0078185B"/>
    <w:rsid w:val="007D0B31"/>
    <w:rsid w:val="008716DD"/>
    <w:rsid w:val="00884B61"/>
    <w:rsid w:val="008F2CDC"/>
    <w:rsid w:val="009835AA"/>
    <w:rsid w:val="009D41E5"/>
    <w:rsid w:val="00A32B74"/>
    <w:rsid w:val="00A810FA"/>
    <w:rsid w:val="00AB18B9"/>
    <w:rsid w:val="00B15EC3"/>
    <w:rsid w:val="00B72710"/>
    <w:rsid w:val="00BA6F15"/>
    <w:rsid w:val="00C75412"/>
    <w:rsid w:val="00D27C8F"/>
    <w:rsid w:val="00D528AC"/>
    <w:rsid w:val="00D653A4"/>
    <w:rsid w:val="00D866D8"/>
    <w:rsid w:val="00E15B3D"/>
    <w:rsid w:val="00E24BE9"/>
    <w:rsid w:val="00E609A9"/>
    <w:rsid w:val="00E95FFA"/>
    <w:rsid w:val="00EE2402"/>
    <w:rsid w:val="00F27086"/>
    <w:rsid w:val="00F56740"/>
    <w:rsid w:val="00FA2CCE"/>
    <w:rsid w:val="00FC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015DB8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Tahoma" w:hAnsi="Tahoma"/>
      <w:spacing w:val="-5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00" w:after="120"/>
      <w:ind w:left="432"/>
      <w:outlineLvl w:val="0"/>
    </w:pPr>
    <w:rPr>
      <w:b/>
      <w:color w:val="000000"/>
      <w:sz w:val="28"/>
      <w:lang w:val="en-AU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120" w:after="200"/>
      <w:outlineLvl w:val="1"/>
    </w:pPr>
    <w:rPr>
      <w:rFonts w:cs="Arial"/>
      <w:b/>
      <w:bCs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120" w:after="200"/>
      <w:outlineLvl w:val="2"/>
    </w:pPr>
    <w:rPr>
      <w:rFonts w:cs="Arial"/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right"/>
      <w:outlineLvl w:val="3"/>
    </w:pPr>
    <w:rPr>
      <w:rFonts w:cs="Arial"/>
      <w:b/>
      <w:bCs/>
      <w:sz w:val="1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pacing w:val="0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  <w:spacing w:val="0"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pacing w:val="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pacing w:val="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jc w:val="center"/>
      <w:outlineLvl w:val="8"/>
    </w:pPr>
    <w:rPr>
      <w:rFonts w:ascii="Britannic Bold" w:hAnsi="Britannic Bold"/>
      <w:b/>
      <w:spacing w:val="0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Absatz-Standardschriftart1">
    <w:name w:val="Absatz-Standardschriftart1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0">
    <w:name w:val="WW8Num2z0"/>
    <w:rPr>
      <w:rFonts w:ascii="Symbol" w:hAnsi="Symbol"/>
      <w:spacing w:val="-5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0">
    <w:name w:val="WW8Num3z0"/>
    <w:rPr>
      <w:rFonts w:ascii="Times New Roman" w:eastAsia="Times New Roman" w:hAnsi="Times New Roman" w:cs="Times New Roman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4">
    <w:name w:val="WW8Num6z4"/>
    <w:rPr>
      <w:rFonts w:ascii="Courier New" w:hAnsi="Courier New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Symbol" w:hAnsi="Symbol"/>
      <w:spacing w:val="-5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  <w:sz w:val="20"/>
    </w:rPr>
  </w:style>
  <w:style w:type="character" w:customStyle="1" w:styleId="WW8Num15z1">
    <w:name w:val="WW8Num15z1"/>
    <w:rPr>
      <w:rFonts w:ascii="Courier New" w:hAnsi="Courier New"/>
      <w:sz w:val="20"/>
    </w:rPr>
  </w:style>
  <w:style w:type="character" w:customStyle="1" w:styleId="WW8Num15z2">
    <w:name w:val="WW8Num15z2"/>
    <w:rPr>
      <w:rFonts w:ascii="Wingdings" w:hAnsi="Wingdings"/>
      <w:sz w:val="20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Wingdings" w:hAnsi="Wingdings"/>
    </w:rPr>
  </w:style>
  <w:style w:type="character" w:customStyle="1" w:styleId="WW8Num21z4">
    <w:name w:val="WW8Num21z4"/>
    <w:rPr>
      <w:rFonts w:ascii="Courier New" w:hAnsi="Courier New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3z4">
    <w:name w:val="WW8Num23z4"/>
    <w:rPr>
      <w:rFonts w:ascii="Courier New" w:hAnsi="Courier New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8z1">
    <w:name w:val="WW8Num28z1"/>
    <w:rPr>
      <w:b/>
      <w:i w:val="0"/>
    </w:rPr>
  </w:style>
  <w:style w:type="character" w:customStyle="1" w:styleId="WW8Num29z0">
    <w:name w:val="WW8Num29z0"/>
    <w:rPr>
      <w:rFonts w:ascii="Symbol" w:hAnsi="Symbol"/>
      <w:sz w:val="20"/>
    </w:rPr>
  </w:style>
  <w:style w:type="character" w:customStyle="1" w:styleId="WW8Num29z1">
    <w:name w:val="WW8Num29z1"/>
    <w:rPr>
      <w:rFonts w:ascii="Courier New" w:hAnsi="Courier New"/>
      <w:sz w:val="20"/>
    </w:rPr>
  </w:style>
  <w:style w:type="character" w:customStyle="1" w:styleId="WW8Num29z2">
    <w:name w:val="WW8Num29z2"/>
    <w:rPr>
      <w:rFonts w:ascii="Wingdings" w:hAnsi="Wingdings"/>
      <w:sz w:val="20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3z0">
    <w:name w:val="WW8Num33z0"/>
    <w:rPr>
      <w:rFonts w:ascii="Symbol" w:hAnsi="Symbol"/>
    </w:rPr>
  </w:style>
  <w:style w:type="character" w:customStyle="1" w:styleId="WW8Num33z1">
    <w:name w:val="WW8Num33z1"/>
    <w:rPr>
      <w:rFonts w:ascii="Courier New" w:hAnsi="Courier New"/>
    </w:rPr>
  </w:style>
  <w:style w:type="character" w:customStyle="1" w:styleId="WW8Num33z2">
    <w:name w:val="WW8Num33z2"/>
    <w:rPr>
      <w:rFonts w:ascii="Wingdings" w:hAnsi="Wingdings"/>
    </w:rPr>
  </w:style>
  <w:style w:type="character" w:customStyle="1" w:styleId="WW8Num34z0">
    <w:name w:val="WW8Num34z0"/>
    <w:rPr>
      <w:rFonts w:ascii="Symbol" w:hAnsi="Symbol" w:cs="Symbol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 w:cs="Wingdings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-Absatz-Standardschriftart11">
    <w:name w:val="WW-Absatz-Standardschriftart11"/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customStyle="1" w:styleId="hl">
    <w:name w:val="hl"/>
    <w:basedOn w:val="WW-Absatz-Standardschriftart11"/>
  </w:style>
  <w:style w:type="character" w:customStyle="1" w:styleId="at">
    <w:name w:val="at"/>
    <w:basedOn w:val="WW-Absatz-Standardschriftart11"/>
  </w:style>
  <w:style w:type="character" w:customStyle="1" w:styleId="e-mailformatvorlage19">
    <w:name w:val="e-mailformatvorlage19"/>
    <w:rPr>
      <w:rFonts w:ascii="Arial" w:hAnsi="Arial" w:cs="Arial"/>
      <w:color w:val="000000"/>
      <w:sz w:val="20"/>
    </w:rPr>
  </w:style>
  <w:style w:type="character" w:customStyle="1" w:styleId="JanosKoppany">
    <w:name w:val="Janos Koppany"/>
    <w:rPr>
      <w:rFonts w:ascii="Arial" w:hAnsi="Arial" w:cs="Arial"/>
      <w:color w:val="auto"/>
      <w:sz w:val="20"/>
      <w:szCs w:val="20"/>
    </w:rPr>
  </w:style>
  <w:style w:type="character" w:styleId="PageNumber">
    <w:name w:val="page number"/>
    <w:basedOn w:val="WW-Absatz-Standardschriftart11"/>
    <w:semiHidden/>
  </w:style>
  <w:style w:type="character" w:customStyle="1" w:styleId="Lbjegyzet-karakterek">
    <w:name w:val="Lábjegyzet-karakterek"/>
    <w:rPr>
      <w:vertAlign w:val="superscript"/>
    </w:rPr>
  </w:style>
  <w:style w:type="character" w:customStyle="1" w:styleId="Kommentarzeichen1">
    <w:name w:val="Kommentarzeichen1"/>
    <w:rPr>
      <w:sz w:val="16"/>
      <w:szCs w:val="16"/>
    </w:rPr>
  </w:style>
  <w:style w:type="character" w:styleId="FootnoteReference">
    <w:name w:val="footnote reference"/>
    <w:semiHidden/>
    <w:rPr>
      <w:vertAlign w:val="superscript"/>
    </w:rPr>
  </w:style>
  <w:style w:type="character" w:customStyle="1" w:styleId="Vgjegyzet-karakterek">
    <w:name w:val="Végjegyzet-karakterek"/>
    <w:rPr>
      <w:vertAlign w:val="superscript"/>
    </w:rPr>
  </w:style>
  <w:style w:type="character" w:customStyle="1" w:styleId="WW-Vgjegyzet-karakterek">
    <w:name w:val="WW-Végjegyzet-karakterek"/>
  </w:style>
  <w:style w:type="character" w:customStyle="1" w:styleId="Szmozsjelek">
    <w:name w:val="Számozásjelek"/>
  </w:style>
  <w:style w:type="character" w:styleId="EndnoteReference">
    <w:name w:val="endnote reference"/>
    <w:semiHidden/>
    <w:rPr>
      <w:vertAlign w:val="superscript"/>
    </w:rPr>
  </w:style>
  <w:style w:type="paragraph" w:customStyle="1" w:styleId="Cmsor">
    <w:name w:val="Címsor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rPr>
      <w:rFonts w:ascii="Arial" w:hAnsi="Arial" w:cs="Arial"/>
      <w:color w:val="000000"/>
      <w:sz w:val="22"/>
      <w:szCs w:val="22"/>
    </w:rPr>
  </w:style>
  <w:style w:type="paragraph" w:styleId="List">
    <w:name w:val="List"/>
    <w:basedOn w:val="BodyText"/>
    <w:semiHidden/>
    <w:rPr>
      <w:rFonts w:cs="Tahoma"/>
    </w:rPr>
  </w:style>
  <w:style w:type="paragraph" w:customStyle="1" w:styleId="Felirat">
    <w:name w:val="Felirat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Trgymutat">
    <w:name w:val="Tárgymutató"/>
    <w:basedOn w:val="Normal"/>
    <w:pPr>
      <w:suppressLineNumbers/>
    </w:pPr>
    <w:rPr>
      <w:rFonts w:cs="Tahoma"/>
    </w:rPr>
  </w:style>
  <w:style w:type="paragraph" w:styleId="TOC1">
    <w:name w:val="toc 1"/>
    <w:basedOn w:val="Normal"/>
    <w:next w:val="Normal"/>
    <w:uiPriority w:val="39"/>
    <w:pPr>
      <w:spacing w:before="120"/>
    </w:pPr>
    <w:rPr>
      <w:rFonts w:ascii="Times New Roman" w:hAnsi="Times New Roman"/>
      <w:b/>
      <w:bCs/>
      <w:i/>
      <w:iCs/>
      <w:sz w:val="24"/>
      <w:szCs w:val="24"/>
    </w:rPr>
  </w:style>
  <w:style w:type="paragraph" w:customStyle="1" w:styleId="Anrede1">
    <w:name w:val="Anrede1"/>
    <w:basedOn w:val="Normal"/>
    <w:next w:val="Normal"/>
    <w:pPr>
      <w:spacing w:before="220" w:after="220" w:line="220" w:lineRule="atLeast"/>
    </w:pPr>
  </w:style>
  <w:style w:type="paragraph" w:customStyle="1" w:styleId="Agendapunkt">
    <w:name w:val="Agendapunkt"/>
    <w:basedOn w:val="Normal"/>
    <w:pPr>
      <w:spacing w:after="100"/>
      <w:ind w:left="1418" w:hanging="1418"/>
    </w:pPr>
    <w:rPr>
      <w:rFonts w:cs="Tahoma"/>
    </w:rPr>
  </w:style>
  <w:style w:type="paragraph" w:customStyle="1" w:styleId="Absender">
    <w:name w:val="Absender"/>
    <w:basedOn w:val="Normal"/>
    <w:pPr>
      <w:keepLines/>
      <w:tabs>
        <w:tab w:val="left" w:pos="2160"/>
      </w:tabs>
      <w:spacing w:line="160" w:lineRule="atLeast"/>
    </w:pPr>
    <w:rPr>
      <w:sz w:val="16"/>
    </w:rPr>
  </w:style>
  <w:style w:type="paragraph" w:customStyle="1" w:styleId="Betreffzeile">
    <w:name w:val="Betreffzeile"/>
    <w:basedOn w:val="Normal"/>
    <w:next w:val="Anrede1"/>
    <w:pPr>
      <w:spacing w:before="220" w:after="220"/>
    </w:pPr>
    <w:rPr>
      <w:b/>
    </w:rPr>
  </w:style>
  <w:style w:type="paragraph" w:styleId="BodyTextIndent">
    <w:name w:val="Body Text Indent"/>
    <w:basedOn w:val="Normal"/>
    <w:semiHidden/>
    <w:pPr>
      <w:spacing w:after="120"/>
      <w:ind w:left="283"/>
    </w:p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paragraph" w:customStyle="1" w:styleId="Angebotstext">
    <w:name w:val="Angebotstext"/>
    <w:basedOn w:val="Normal"/>
    <w:rPr>
      <w:rFonts w:ascii="Arial" w:hAnsi="Arial"/>
      <w:spacing w:val="0"/>
    </w:rPr>
  </w:style>
  <w:style w:type="paragraph" w:customStyle="1" w:styleId="Betreff">
    <w:name w:val="Betreff"/>
    <w:basedOn w:val="Normal"/>
    <w:rPr>
      <w:rFonts w:ascii="Arial" w:hAnsi="Arial"/>
      <w:b/>
      <w:spacing w:val="0"/>
    </w:rPr>
  </w:style>
  <w:style w:type="paragraph" w:customStyle="1" w:styleId="Produktberschrift">
    <w:name w:val="Produktüberschrift"/>
    <w:basedOn w:val="Normal"/>
    <w:next w:val="Produktbeschreibung"/>
    <w:pPr>
      <w:tabs>
        <w:tab w:val="left" w:pos="567"/>
      </w:tabs>
    </w:pPr>
    <w:rPr>
      <w:rFonts w:ascii="Arial" w:hAnsi="Arial"/>
      <w:b/>
      <w:spacing w:val="0"/>
      <w:sz w:val="24"/>
    </w:rPr>
  </w:style>
  <w:style w:type="paragraph" w:customStyle="1" w:styleId="Produktbeschreibung">
    <w:name w:val="Produktbeschreibung"/>
    <w:basedOn w:val="Normal"/>
    <w:pPr>
      <w:tabs>
        <w:tab w:val="left" w:pos="0"/>
      </w:tabs>
    </w:pPr>
    <w:rPr>
      <w:rFonts w:ascii="Arial" w:hAnsi="Arial"/>
      <w:spacing w:val="0"/>
    </w:rPr>
  </w:style>
  <w:style w:type="paragraph" w:customStyle="1" w:styleId="Preiskopfzeile">
    <w:name w:val="Preiskopfzeile"/>
    <w:basedOn w:val="Normal"/>
    <w:pPr>
      <w:pBdr>
        <w:top w:val="single" w:sz="4" w:space="0" w:color="000000" w:shadow="1"/>
        <w:left w:val="single" w:sz="4" w:space="0" w:color="000000" w:shadow="1"/>
        <w:bottom w:val="single" w:sz="4" w:space="0" w:color="000000" w:shadow="1"/>
        <w:right w:val="single" w:sz="4" w:space="0" w:color="000000" w:shadow="1"/>
      </w:pBdr>
      <w:shd w:val="clear" w:color="auto" w:fill="DFDFDF"/>
      <w:tabs>
        <w:tab w:val="left" w:pos="567"/>
      </w:tabs>
    </w:pPr>
    <w:rPr>
      <w:rFonts w:ascii="Arial" w:hAnsi="Arial"/>
      <w:spacing w:val="0"/>
    </w:rPr>
  </w:style>
  <w:style w:type="paragraph" w:customStyle="1" w:styleId="Preisberschrift">
    <w:name w:val="Preisüberschrift"/>
    <w:basedOn w:val="Normal"/>
    <w:next w:val="Preisbeschreibung"/>
    <w:pPr>
      <w:tabs>
        <w:tab w:val="right" w:leader="dot" w:pos="8647"/>
      </w:tabs>
    </w:pPr>
    <w:rPr>
      <w:rFonts w:ascii="Arial" w:hAnsi="Arial"/>
      <w:b/>
      <w:spacing w:val="0"/>
    </w:rPr>
  </w:style>
  <w:style w:type="paragraph" w:customStyle="1" w:styleId="Preisbeschreibung">
    <w:name w:val="Preisbeschreibung"/>
    <w:basedOn w:val="Normal"/>
    <w:pPr>
      <w:tabs>
        <w:tab w:val="right" w:leader="dot" w:pos="8647"/>
      </w:tabs>
      <w:ind w:left="567"/>
    </w:pPr>
    <w:rPr>
      <w:rFonts w:ascii="Arial" w:hAnsi="Arial"/>
      <w:spacing w:val="0"/>
    </w:rPr>
  </w:style>
  <w:style w:type="paragraph" w:customStyle="1" w:styleId="Preisunterpunkt">
    <w:name w:val="Preisunterpunkt"/>
    <w:basedOn w:val="Preisbeschreibung"/>
  </w:style>
  <w:style w:type="paragraph" w:customStyle="1" w:styleId="Preis">
    <w:name w:val="Preis"/>
    <w:basedOn w:val="Normal"/>
    <w:pPr>
      <w:tabs>
        <w:tab w:val="left" w:pos="560"/>
        <w:tab w:val="left" w:pos="2260"/>
        <w:tab w:val="right" w:pos="8500"/>
      </w:tabs>
    </w:pPr>
    <w:rPr>
      <w:rFonts w:ascii="Arial" w:hAnsi="Arial"/>
      <w:spacing w:val="0"/>
    </w:rPr>
  </w:style>
  <w:style w:type="paragraph" w:customStyle="1" w:styleId="Anhangbeschreibung">
    <w:name w:val="Anhangbeschreibung"/>
    <w:basedOn w:val="Normal"/>
    <w:rPr>
      <w:rFonts w:ascii="Arial" w:hAnsi="Arial"/>
      <w:spacing w:val="0"/>
      <w:sz w:val="22"/>
    </w:rPr>
  </w:style>
  <w:style w:type="paragraph" w:customStyle="1" w:styleId="Adresse">
    <w:name w:val="Adresse"/>
    <w:basedOn w:val="Normal"/>
    <w:rPr>
      <w:rFonts w:ascii="Arial" w:hAnsi="Arial"/>
      <w:spacing w:val="0"/>
      <w:sz w:val="24"/>
    </w:rPr>
  </w:style>
  <w:style w:type="paragraph" w:customStyle="1" w:styleId="Briefkopf">
    <w:name w:val="Briefkopf"/>
    <w:basedOn w:val="Preis"/>
  </w:style>
  <w:style w:type="paragraph" w:customStyle="1" w:styleId="Textkrper-Einzug21">
    <w:name w:val="Textkörper-Einzug 21"/>
    <w:basedOn w:val="Normal"/>
    <w:pPr>
      <w:ind w:left="360"/>
    </w:pPr>
    <w:rPr>
      <w:sz w:val="22"/>
    </w:rPr>
  </w:style>
  <w:style w:type="paragraph" w:styleId="TOC2">
    <w:name w:val="toc 2"/>
    <w:basedOn w:val="Normal"/>
    <w:next w:val="Normal"/>
    <w:uiPriority w:val="39"/>
    <w:pPr>
      <w:spacing w:before="120"/>
      <w:ind w:left="200"/>
    </w:pPr>
    <w:rPr>
      <w:rFonts w:ascii="Times New Roman" w:hAnsi="Times New Roman"/>
      <w:b/>
      <w:bCs/>
      <w:sz w:val="22"/>
      <w:szCs w:val="22"/>
    </w:rPr>
  </w:style>
  <w:style w:type="paragraph" w:styleId="FootnoteText">
    <w:name w:val="footnote text"/>
    <w:basedOn w:val="Normal"/>
    <w:semiHidden/>
  </w:style>
  <w:style w:type="paragraph" w:styleId="TOC3">
    <w:name w:val="toc 3"/>
    <w:basedOn w:val="Normal"/>
    <w:next w:val="Normal"/>
    <w:uiPriority w:val="39"/>
    <w:pPr>
      <w:ind w:left="400"/>
    </w:pPr>
    <w:rPr>
      <w:rFonts w:ascii="Times New Roman" w:hAnsi="Times New Roman"/>
    </w:rPr>
  </w:style>
  <w:style w:type="paragraph" w:styleId="TOC4">
    <w:name w:val="toc 4"/>
    <w:basedOn w:val="Normal"/>
    <w:next w:val="Normal"/>
    <w:semiHidden/>
    <w:pPr>
      <w:ind w:left="600"/>
    </w:pPr>
    <w:rPr>
      <w:rFonts w:ascii="Times New Roman" w:hAnsi="Times New Roman"/>
    </w:rPr>
  </w:style>
  <w:style w:type="paragraph" w:styleId="TOC5">
    <w:name w:val="toc 5"/>
    <w:basedOn w:val="Normal"/>
    <w:next w:val="Normal"/>
    <w:semiHidden/>
    <w:pPr>
      <w:ind w:left="80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pPr>
      <w:ind w:left="10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pPr>
      <w:ind w:left="120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pPr>
      <w:ind w:left="140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pPr>
      <w:ind w:left="1600"/>
    </w:pPr>
    <w:rPr>
      <w:rFonts w:ascii="Times New Roman" w:hAnsi="Times New Roman"/>
    </w:rPr>
  </w:style>
  <w:style w:type="paragraph" w:customStyle="1" w:styleId="Kommentartext1">
    <w:name w:val="Kommentartext1"/>
    <w:basedOn w:val="Normal"/>
  </w:style>
  <w:style w:type="paragraph" w:customStyle="1" w:styleId="Kommentarthema1">
    <w:name w:val="Kommentarthema1"/>
    <w:basedOn w:val="Kommentartext1"/>
    <w:next w:val="Kommentartext1"/>
    <w:rPr>
      <w:b/>
      <w:bCs/>
    </w:rPr>
  </w:style>
  <w:style w:type="paragraph" w:customStyle="1" w:styleId="Sprechblasentext1">
    <w:name w:val="Sprechblasentext1"/>
    <w:basedOn w:val="Normal"/>
    <w:rPr>
      <w:rFonts w:cs="Tahoma"/>
      <w:sz w:val="16"/>
      <w:szCs w:val="16"/>
    </w:rPr>
  </w:style>
  <w:style w:type="paragraph" w:customStyle="1" w:styleId="NurText1">
    <w:name w:val="Nur Text1"/>
    <w:basedOn w:val="Normal"/>
    <w:rPr>
      <w:rFonts w:ascii="Courier New" w:eastAsia="SimSun" w:hAnsi="Courier New" w:cs="Courier New"/>
      <w:spacing w:val="0"/>
      <w:lang w:val="en-GB"/>
    </w:rPr>
  </w:style>
  <w:style w:type="paragraph" w:customStyle="1" w:styleId="Kerettartalom">
    <w:name w:val="Kerettartalom"/>
    <w:basedOn w:val="BodyText"/>
  </w:style>
  <w:style w:type="paragraph" w:customStyle="1" w:styleId="Tblzattartalom">
    <w:name w:val="Táblázattartalom"/>
    <w:basedOn w:val="Normal"/>
    <w:pPr>
      <w:suppressLineNumbers/>
    </w:pPr>
  </w:style>
  <w:style w:type="paragraph" w:customStyle="1" w:styleId="Tblzatfejlc">
    <w:name w:val="Táblázatfejléc"/>
    <w:basedOn w:val="Tblzattartalom"/>
    <w:pPr>
      <w:jc w:val="center"/>
    </w:pPr>
    <w:rPr>
      <w:b/>
      <w:bCs/>
    </w:rPr>
  </w:style>
  <w:style w:type="paragraph" w:customStyle="1" w:styleId="Tartalomjegyzk10">
    <w:name w:val="Tartalomjegyzék 10"/>
    <w:basedOn w:val="Trgymutat"/>
    <w:pPr>
      <w:tabs>
        <w:tab w:val="right" w:leader="dot" w:pos="9637"/>
      </w:tabs>
      <w:ind w:left="2547"/>
    </w:pPr>
  </w:style>
  <w:style w:type="paragraph" w:customStyle="1" w:styleId="Cmsor10">
    <w:name w:val="Címsor 10"/>
    <w:basedOn w:val="Cmsor"/>
    <w:next w:val="BodyText"/>
    <w:rPr>
      <w:b/>
      <w:bCs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6762"/>
    <w:rPr>
      <w:rFonts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E6762"/>
    <w:rPr>
      <w:rFonts w:ascii="Tahoma" w:hAnsi="Tahoma" w:cs="Tahoma"/>
      <w:spacing w:val="-5"/>
      <w:sz w:val="16"/>
      <w:szCs w:val="16"/>
      <w:lang w:val="de-DE"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Tahoma" w:hAnsi="Tahoma"/>
      <w:spacing w:val="-5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00" w:after="120"/>
      <w:ind w:left="432"/>
      <w:outlineLvl w:val="0"/>
    </w:pPr>
    <w:rPr>
      <w:b/>
      <w:color w:val="000000"/>
      <w:sz w:val="28"/>
      <w:lang w:val="en-AU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120" w:after="200"/>
      <w:outlineLvl w:val="1"/>
    </w:pPr>
    <w:rPr>
      <w:rFonts w:cs="Arial"/>
      <w:b/>
      <w:bCs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120" w:after="200"/>
      <w:outlineLvl w:val="2"/>
    </w:pPr>
    <w:rPr>
      <w:rFonts w:cs="Arial"/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right"/>
      <w:outlineLvl w:val="3"/>
    </w:pPr>
    <w:rPr>
      <w:rFonts w:cs="Arial"/>
      <w:b/>
      <w:bCs/>
      <w:sz w:val="1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pacing w:val="0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  <w:spacing w:val="0"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pacing w:val="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pacing w:val="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jc w:val="center"/>
      <w:outlineLvl w:val="8"/>
    </w:pPr>
    <w:rPr>
      <w:rFonts w:ascii="Britannic Bold" w:hAnsi="Britannic Bold"/>
      <w:b/>
      <w:spacing w:val="0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Absatz-Standardschriftart1">
    <w:name w:val="Absatz-Standardschriftart1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0">
    <w:name w:val="WW8Num2z0"/>
    <w:rPr>
      <w:rFonts w:ascii="Symbol" w:hAnsi="Symbol"/>
      <w:spacing w:val="-5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0">
    <w:name w:val="WW8Num3z0"/>
    <w:rPr>
      <w:rFonts w:ascii="Times New Roman" w:eastAsia="Times New Roman" w:hAnsi="Times New Roman" w:cs="Times New Roman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4">
    <w:name w:val="WW8Num6z4"/>
    <w:rPr>
      <w:rFonts w:ascii="Courier New" w:hAnsi="Courier New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Symbol" w:hAnsi="Symbol"/>
      <w:spacing w:val="-5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  <w:sz w:val="20"/>
    </w:rPr>
  </w:style>
  <w:style w:type="character" w:customStyle="1" w:styleId="WW8Num15z1">
    <w:name w:val="WW8Num15z1"/>
    <w:rPr>
      <w:rFonts w:ascii="Courier New" w:hAnsi="Courier New"/>
      <w:sz w:val="20"/>
    </w:rPr>
  </w:style>
  <w:style w:type="character" w:customStyle="1" w:styleId="WW8Num15z2">
    <w:name w:val="WW8Num15z2"/>
    <w:rPr>
      <w:rFonts w:ascii="Wingdings" w:hAnsi="Wingdings"/>
      <w:sz w:val="20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Wingdings" w:hAnsi="Wingdings"/>
    </w:rPr>
  </w:style>
  <w:style w:type="character" w:customStyle="1" w:styleId="WW8Num21z4">
    <w:name w:val="WW8Num21z4"/>
    <w:rPr>
      <w:rFonts w:ascii="Courier New" w:hAnsi="Courier New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3z4">
    <w:name w:val="WW8Num23z4"/>
    <w:rPr>
      <w:rFonts w:ascii="Courier New" w:hAnsi="Courier New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8z1">
    <w:name w:val="WW8Num28z1"/>
    <w:rPr>
      <w:b/>
      <w:i w:val="0"/>
    </w:rPr>
  </w:style>
  <w:style w:type="character" w:customStyle="1" w:styleId="WW8Num29z0">
    <w:name w:val="WW8Num29z0"/>
    <w:rPr>
      <w:rFonts w:ascii="Symbol" w:hAnsi="Symbol"/>
      <w:sz w:val="20"/>
    </w:rPr>
  </w:style>
  <w:style w:type="character" w:customStyle="1" w:styleId="WW8Num29z1">
    <w:name w:val="WW8Num29z1"/>
    <w:rPr>
      <w:rFonts w:ascii="Courier New" w:hAnsi="Courier New"/>
      <w:sz w:val="20"/>
    </w:rPr>
  </w:style>
  <w:style w:type="character" w:customStyle="1" w:styleId="WW8Num29z2">
    <w:name w:val="WW8Num29z2"/>
    <w:rPr>
      <w:rFonts w:ascii="Wingdings" w:hAnsi="Wingdings"/>
      <w:sz w:val="20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3z0">
    <w:name w:val="WW8Num33z0"/>
    <w:rPr>
      <w:rFonts w:ascii="Symbol" w:hAnsi="Symbol"/>
    </w:rPr>
  </w:style>
  <w:style w:type="character" w:customStyle="1" w:styleId="WW8Num33z1">
    <w:name w:val="WW8Num33z1"/>
    <w:rPr>
      <w:rFonts w:ascii="Courier New" w:hAnsi="Courier New"/>
    </w:rPr>
  </w:style>
  <w:style w:type="character" w:customStyle="1" w:styleId="WW8Num33z2">
    <w:name w:val="WW8Num33z2"/>
    <w:rPr>
      <w:rFonts w:ascii="Wingdings" w:hAnsi="Wingdings"/>
    </w:rPr>
  </w:style>
  <w:style w:type="character" w:customStyle="1" w:styleId="WW8Num34z0">
    <w:name w:val="WW8Num34z0"/>
    <w:rPr>
      <w:rFonts w:ascii="Symbol" w:hAnsi="Symbol" w:cs="Symbol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 w:cs="Wingdings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-Absatz-Standardschriftart11">
    <w:name w:val="WW-Absatz-Standardschriftart11"/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customStyle="1" w:styleId="hl">
    <w:name w:val="hl"/>
    <w:basedOn w:val="WW-Absatz-Standardschriftart11"/>
  </w:style>
  <w:style w:type="character" w:customStyle="1" w:styleId="at">
    <w:name w:val="at"/>
    <w:basedOn w:val="WW-Absatz-Standardschriftart11"/>
  </w:style>
  <w:style w:type="character" w:customStyle="1" w:styleId="e-mailformatvorlage19">
    <w:name w:val="e-mailformatvorlage19"/>
    <w:rPr>
      <w:rFonts w:ascii="Arial" w:hAnsi="Arial" w:cs="Arial"/>
      <w:color w:val="000000"/>
      <w:sz w:val="20"/>
    </w:rPr>
  </w:style>
  <w:style w:type="character" w:customStyle="1" w:styleId="JanosKoppany">
    <w:name w:val="Janos Koppany"/>
    <w:rPr>
      <w:rFonts w:ascii="Arial" w:hAnsi="Arial" w:cs="Arial"/>
      <w:color w:val="auto"/>
      <w:sz w:val="20"/>
      <w:szCs w:val="20"/>
    </w:rPr>
  </w:style>
  <w:style w:type="character" w:styleId="PageNumber">
    <w:name w:val="page number"/>
    <w:basedOn w:val="WW-Absatz-Standardschriftart11"/>
    <w:semiHidden/>
  </w:style>
  <w:style w:type="character" w:customStyle="1" w:styleId="Lbjegyzet-karakterek">
    <w:name w:val="Lábjegyzet-karakterek"/>
    <w:rPr>
      <w:vertAlign w:val="superscript"/>
    </w:rPr>
  </w:style>
  <w:style w:type="character" w:customStyle="1" w:styleId="Kommentarzeichen1">
    <w:name w:val="Kommentarzeichen1"/>
    <w:rPr>
      <w:sz w:val="16"/>
      <w:szCs w:val="16"/>
    </w:rPr>
  </w:style>
  <w:style w:type="character" w:styleId="FootnoteReference">
    <w:name w:val="footnote reference"/>
    <w:semiHidden/>
    <w:rPr>
      <w:vertAlign w:val="superscript"/>
    </w:rPr>
  </w:style>
  <w:style w:type="character" w:customStyle="1" w:styleId="Vgjegyzet-karakterek">
    <w:name w:val="Végjegyzet-karakterek"/>
    <w:rPr>
      <w:vertAlign w:val="superscript"/>
    </w:rPr>
  </w:style>
  <w:style w:type="character" w:customStyle="1" w:styleId="WW-Vgjegyzet-karakterek">
    <w:name w:val="WW-Végjegyzet-karakterek"/>
  </w:style>
  <w:style w:type="character" w:customStyle="1" w:styleId="Szmozsjelek">
    <w:name w:val="Számozásjelek"/>
  </w:style>
  <w:style w:type="character" w:styleId="EndnoteReference">
    <w:name w:val="endnote reference"/>
    <w:semiHidden/>
    <w:rPr>
      <w:vertAlign w:val="superscript"/>
    </w:rPr>
  </w:style>
  <w:style w:type="paragraph" w:customStyle="1" w:styleId="Cmsor">
    <w:name w:val="Címsor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rPr>
      <w:rFonts w:ascii="Arial" w:hAnsi="Arial" w:cs="Arial"/>
      <w:color w:val="000000"/>
      <w:sz w:val="22"/>
      <w:szCs w:val="22"/>
    </w:rPr>
  </w:style>
  <w:style w:type="paragraph" w:styleId="List">
    <w:name w:val="List"/>
    <w:basedOn w:val="BodyText"/>
    <w:semiHidden/>
    <w:rPr>
      <w:rFonts w:cs="Tahoma"/>
    </w:rPr>
  </w:style>
  <w:style w:type="paragraph" w:customStyle="1" w:styleId="Felirat">
    <w:name w:val="Felirat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Trgymutat">
    <w:name w:val="Tárgymutató"/>
    <w:basedOn w:val="Normal"/>
    <w:pPr>
      <w:suppressLineNumbers/>
    </w:pPr>
    <w:rPr>
      <w:rFonts w:cs="Tahoma"/>
    </w:rPr>
  </w:style>
  <w:style w:type="paragraph" w:styleId="TOC1">
    <w:name w:val="toc 1"/>
    <w:basedOn w:val="Normal"/>
    <w:next w:val="Normal"/>
    <w:uiPriority w:val="39"/>
    <w:pPr>
      <w:spacing w:before="120"/>
    </w:pPr>
    <w:rPr>
      <w:rFonts w:ascii="Times New Roman" w:hAnsi="Times New Roman"/>
      <w:b/>
      <w:bCs/>
      <w:i/>
      <w:iCs/>
      <w:sz w:val="24"/>
      <w:szCs w:val="24"/>
    </w:rPr>
  </w:style>
  <w:style w:type="paragraph" w:customStyle="1" w:styleId="Anrede1">
    <w:name w:val="Anrede1"/>
    <w:basedOn w:val="Normal"/>
    <w:next w:val="Normal"/>
    <w:pPr>
      <w:spacing w:before="220" w:after="220" w:line="220" w:lineRule="atLeast"/>
    </w:pPr>
  </w:style>
  <w:style w:type="paragraph" w:customStyle="1" w:styleId="Agendapunkt">
    <w:name w:val="Agendapunkt"/>
    <w:basedOn w:val="Normal"/>
    <w:pPr>
      <w:spacing w:after="100"/>
      <w:ind w:left="1418" w:hanging="1418"/>
    </w:pPr>
    <w:rPr>
      <w:rFonts w:cs="Tahoma"/>
    </w:rPr>
  </w:style>
  <w:style w:type="paragraph" w:customStyle="1" w:styleId="Absender">
    <w:name w:val="Absender"/>
    <w:basedOn w:val="Normal"/>
    <w:pPr>
      <w:keepLines/>
      <w:tabs>
        <w:tab w:val="left" w:pos="2160"/>
      </w:tabs>
      <w:spacing w:line="160" w:lineRule="atLeast"/>
    </w:pPr>
    <w:rPr>
      <w:sz w:val="16"/>
    </w:rPr>
  </w:style>
  <w:style w:type="paragraph" w:customStyle="1" w:styleId="Betreffzeile">
    <w:name w:val="Betreffzeile"/>
    <w:basedOn w:val="Normal"/>
    <w:next w:val="Anrede1"/>
    <w:pPr>
      <w:spacing w:before="220" w:after="220"/>
    </w:pPr>
    <w:rPr>
      <w:b/>
    </w:rPr>
  </w:style>
  <w:style w:type="paragraph" w:styleId="BodyTextIndent">
    <w:name w:val="Body Text Indent"/>
    <w:basedOn w:val="Normal"/>
    <w:semiHidden/>
    <w:pPr>
      <w:spacing w:after="120"/>
      <w:ind w:left="283"/>
    </w:p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paragraph" w:customStyle="1" w:styleId="Angebotstext">
    <w:name w:val="Angebotstext"/>
    <w:basedOn w:val="Normal"/>
    <w:rPr>
      <w:rFonts w:ascii="Arial" w:hAnsi="Arial"/>
      <w:spacing w:val="0"/>
    </w:rPr>
  </w:style>
  <w:style w:type="paragraph" w:customStyle="1" w:styleId="Betreff">
    <w:name w:val="Betreff"/>
    <w:basedOn w:val="Normal"/>
    <w:rPr>
      <w:rFonts w:ascii="Arial" w:hAnsi="Arial"/>
      <w:b/>
      <w:spacing w:val="0"/>
    </w:rPr>
  </w:style>
  <w:style w:type="paragraph" w:customStyle="1" w:styleId="Produktberschrift">
    <w:name w:val="Produktüberschrift"/>
    <w:basedOn w:val="Normal"/>
    <w:next w:val="Produktbeschreibung"/>
    <w:pPr>
      <w:tabs>
        <w:tab w:val="left" w:pos="567"/>
      </w:tabs>
    </w:pPr>
    <w:rPr>
      <w:rFonts w:ascii="Arial" w:hAnsi="Arial"/>
      <w:b/>
      <w:spacing w:val="0"/>
      <w:sz w:val="24"/>
    </w:rPr>
  </w:style>
  <w:style w:type="paragraph" w:customStyle="1" w:styleId="Produktbeschreibung">
    <w:name w:val="Produktbeschreibung"/>
    <w:basedOn w:val="Normal"/>
    <w:pPr>
      <w:tabs>
        <w:tab w:val="left" w:pos="0"/>
      </w:tabs>
    </w:pPr>
    <w:rPr>
      <w:rFonts w:ascii="Arial" w:hAnsi="Arial"/>
      <w:spacing w:val="0"/>
    </w:rPr>
  </w:style>
  <w:style w:type="paragraph" w:customStyle="1" w:styleId="Preiskopfzeile">
    <w:name w:val="Preiskopfzeile"/>
    <w:basedOn w:val="Normal"/>
    <w:pPr>
      <w:pBdr>
        <w:top w:val="single" w:sz="4" w:space="0" w:color="000000" w:shadow="1"/>
        <w:left w:val="single" w:sz="4" w:space="0" w:color="000000" w:shadow="1"/>
        <w:bottom w:val="single" w:sz="4" w:space="0" w:color="000000" w:shadow="1"/>
        <w:right w:val="single" w:sz="4" w:space="0" w:color="000000" w:shadow="1"/>
      </w:pBdr>
      <w:shd w:val="clear" w:color="auto" w:fill="DFDFDF"/>
      <w:tabs>
        <w:tab w:val="left" w:pos="567"/>
      </w:tabs>
    </w:pPr>
    <w:rPr>
      <w:rFonts w:ascii="Arial" w:hAnsi="Arial"/>
      <w:spacing w:val="0"/>
    </w:rPr>
  </w:style>
  <w:style w:type="paragraph" w:customStyle="1" w:styleId="Preisberschrift">
    <w:name w:val="Preisüberschrift"/>
    <w:basedOn w:val="Normal"/>
    <w:next w:val="Preisbeschreibung"/>
    <w:pPr>
      <w:tabs>
        <w:tab w:val="right" w:leader="dot" w:pos="8647"/>
      </w:tabs>
    </w:pPr>
    <w:rPr>
      <w:rFonts w:ascii="Arial" w:hAnsi="Arial"/>
      <w:b/>
      <w:spacing w:val="0"/>
    </w:rPr>
  </w:style>
  <w:style w:type="paragraph" w:customStyle="1" w:styleId="Preisbeschreibung">
    <w:name w:val="Preisbeschreibung"/>
    <w:basedOn w:val="Normal"/>
    <w:pPr>
      <w:tabs>
        <w:tab w:val="right" w:leader="dot" w:pos="8647"/>
      </w:tabs>
      <w:ind w:left="567"/>
    </w:pPr>
    <w:rPr>
      <w:rFonts w:ascii="Arial" w:hAnsi="Arial"/>
      <w:spacing w:val="0"/>
    </w:rPr>
  </w:style>
  <w:style w:type="paragraph" w:customStyle="1" w:styleId="Preisunterpunkt">
    <w:name w:val="Preisunterpunkt"/>
    <w:basedOn w:val="Preisbeschreibung"/>
  </w:style>
  <w:style w:type="paragraph" w:customStyle="1" w:styleId="Preis">
    <w:name w:val="Preis"/>
    <w:basedOn w:val="Normal"/>
    <w:pPr>
      <w:tabs>
        <w:tab w:val="left" w:pos="560"/>
        <w:tab w:val="left" w:pos="2260"/>
        <w:tab w:val="right" w:pos="8500"/>
      </w:tabs>
    </w:pPr>
    <w:rPr>
      <w:rFonts w:ascii="Arial" w:hAnsi="Arial"/>
      <w:spacing w:val="0"/>
    </w:rPr>
  </w:style>
  <w:style w:type="paragraph" w:customStyle="1" w:styleId="Anhangbeschreibung">
    <w:name w:val="Anhangbeschreibung"/>
    <w:basedOn w:val="Normal"/>
    <w:rPr>
      <w:rFonts w:ascii="Arial" w:hAnsi="Arial"/>
      <w:spacing w:val="0"/>
      <w:sz w:val="22"/>
    </w:rPr>
  </w:style>
  <w:style w:type="paragraph" w:customStyle="1" w:styleId="Adresse">
    <w:name w:val="Adresse"/>
    <w:basedOn w:val="Normal"/>
    <w:rPr>
      <w:rFonts w:ascii="Arial" w:hAnsi="Arial"/>
      <w:spacing w:val="0"/>
      <w:sz w:val="24"/>
    </w:rPr>
  </w:style>
  <w:style w:type="paragraph" w:customStyle="1" w:styleId="Briefkopf">
    <w:name w:val="Briefkopf"/>
    <w:basedOn w:val="Preis"/>
  </w:style>
  <w:style w:type="paragraph" w:customStyle="1" w:styleId="Textkrper-Einzug21">
    <w:name w:val="Textkörper-Einzug 21"/>
    <w:basedOn w:val="Normal"/>
    <w:pPr>
      <w:ind w:left="360"/>
    </w:pPr>
    <w:rPr>
      <w:sz w:val="22"/>
    </w:rPr>
  </w:style>
  <w:style w:type="paragraph" w:styleId="TOC2">
    <w:name w:val="toc 2"/>
    <w:basedOn w:val="Normal"/>
    <w:next w:val="Normal"/>
    <w:uiPriority w:val="39"/>
    <w:pPr>
      <w:spacing w:before="120"/>
      <w:ind w:left="200"/>
    </w:pPr>
    <w:rPr>
      <w:rFonts w:ascii="Times New Roman" w:hAnsi="Times New Roman"/>
      <w:b/>
      <w:bCs/>
      <w:sz w:val="22"/>
      <w:szCs w:val="22"/>
    </w:rPr>
  </w:style>
  <w:style w:type="paragraph" w:styleId="FootnoteText">
    <w:name w:val="footnote text"/>
    <w:basedOn w:val="Normal"/>
    <w:semiHidden/>
  </w:style>
  <w:style w:type="paragraph" w:styleId="TOC3">
    <w:name w:val="toc 3"/>
    <w:basedOn w:val="Normal"/>
    <w:next w:val="Normal"/>
    <w:uiPriority w:val="39"/>
    <w:pPr>
      <w:ind w:left="400"/>
    </w:pPr>
    <w:rPr>
      <w:rFonts w:ascii="Times New Roman" w:hAnsi="Times New Roman"/>
    </w:rPr>
  </w:style>
  <w:style w:type="paragraph" w:styleId="TOC4">
    <w:name w:val="toc 4"/>
    <w:basedOn w:val="Normal"/>
    <w:next w:val="Normal"/>
    <w:semiHidden/>
    <w:pPr>
      <w:ind w:left="600"/>
    </w:pPr>
    <w:rPr>
      <w:rFonts w:ascii="Times New Roman" w:hAnsi="Times New Roman"/>
    </w:rPr>
  </w:style>
  <w:style w:type="paragraph" w:styleId="TOC5">
    <w:name w:val="toc 5"/>
    <w:basedOn w:val="Normal"/>
    <w:next w:val="Normal"/>
    <w:semiHidden/>
    <w:pPr>
      <w:ind w:left="80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pPr>
      <w:ind w:left="10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pPr>
      <w:ind w:left="120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pPr>
      <w:ind w:left="140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pPr>
      <w:ind w:left="1600"/>
    </w:pPr>
    <w:rPr>
      <w:rFonts w:ascii="Times New Roman" w:hAnsi="Times New Roman"/>
    </w:rPr>
  </w:style>
  <w:style w:type="paragraph" w:customStyle="1" w:styleId="Kommentartext1">
    <w:name w:val="Kommentartext1"/>
    <w:basedOn w:val="Normal"/>
  </w:style>
  <w:style w:type="paragraph" w:customStyle="1" w:styleId="Kommentarthema1">
    <w:name w:val="Kommentarthema1"/>
    <w:basedOn w:val="Kommentartext1"/>
    <w:next w:val="Kommentartext1"/>
    <w:rPr>
      <w:b/>
      <w:bCs/>
    </w:rPr>
  </w:style>
  <w:style w:type="paragraph" w:customStyle="1" w:styleId="Sprechblasentext1">
    <w:name w:val="Sprechblasentext1"/>
    <w:basedOn w:val="Normal"/>
    <w:rPr>
      <w:rFonts w:cs="Tahoma"/>
      <w:sz w:val="16"/>
      <w:szCs w:val="16"/>
    </w:rPr>
  </w:style>
  <w:style w:type="paragraph" w:customStyle="1" w:styleId="NurText1">
    <w:name w:val="Nur Text1"/>
    <w:basedOn w:val="Normal"/>
    <w:rPr>
      <w:rFonts w:ascii="Courier New" w:eastAsia="SimSun" w:hAnsi="Courier New" w:cs="Courier New"/>
      <w:spacing w:val="0"/>
      <w:lang w:val="en-GB"/>
    </w:rPr>
  </w:style>
  <w:style w:type="paragraph" w:customStyle="1" w:styleId="Kerettartalom">
    <w:name w:val="Kerettartalom"/>
    <w:basedOn w:val="BodyText"/>
  </w:style>
  <w:style w:type="paragraph" w:customStyle="1" w:styleId="Tblzattartalom">
    <w:name w:val="Táblázattartalom"/>
    <w:basedOn w:val="Normal"/>
    <w:pPr>
      <w:suppressLineNumbers/>
    </w:pPr>
  </w:style>
  <w:style w:type="paragraph" w:customStyle="1" w:styleId="Tblzatfejlc">
    <w:name w:val="Táblázatfejléc"/>
    <w:basedOn w:val="Tblzattartalom"/>
    <w:pPr>
      <w:jc w:val="center"/>
    </w:pPr>
    <w:rPr>
      <w:b/>
      <w:bCs/>
    </w:rPr>
  </w:style>
  <w:style w:type="paragraph" w:customStyle="1" w:styleId="Tartalomjegyzk10">
    <w:name w:val="Tartalomjegyzék 10"/>
    <w:basedOn w:val="Trgymutat"/>
    <w:pPr>
      <w:tabs>
        <w:tab w:val="right" w:leader="dot" w:pos="9637"/>
      </w:tabs>
      <w:ind w:left="2547"/>
    </w:pPr>
  </w:style>
  <w:style w:type="paragraph" w:customStyle="1" w:styleId="Cmsor10">
    <w:name w:val="Címsor 10"/>
    <w:basedOn w:val="Cmsor"/>
    <w:next w:val="BodyText"/>
    <w:rPr>
      <w:b/>
      <w:bCs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6762"/>
    <w:rPr>
      <w:rFonts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E6762"/>
    <w:rPr>
      <w:rFonts w:ascii="Tahoma" w:hAnsi="Tahoma" w:cs="Tahoma"/>
      <w:spacing w:val="-5"/>
      <w:sz w:val="16"/>
      <w:szCs w:val="16"/>
      <w:lang w:val="de-D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0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yperlink" Target="http://mercurial.selenic.com/wiki/Download" TargetMode="External"/><Relationship Id="rId13" Type="http://schemas.openxmlformats.org/officeDocument/2006/relationships/hyperlink" Target="http://www.cvshome.org/" TargetMode="External"/><Relationship Id="rId14" Type="http://schemas.openxmlformats.org/officeDocument/2006/relationships/hyperlink" Target="http://localhost:8080/cb/sccCommitInfo" TargetMode="External"/><Relationship Id="rId15" Type="http://schemas.openxmlformats.org/officeDocument/2006/relationships/hyperlink" Target="http://www.motobit.com/util/base64-decoder-encoder.asp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1285</Words>
  <Characters>7329</Characters>
  <Application>Microsoft Macintosh Word</Application>
  <DocSecurity>0</DocSecurity>
  <Lines>61</Lines>
  <Paragraphs>17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code Beamer ScmLoop installation manual</vt:lpstr>
      <vt:lpstr>code Beamer ScmLoop installation manual</vt:lpstr>
    </vt:vector>
  </TitlesOfParts>
  <Company/>
  <LinksUpToDate>false</LinksUpToDate>
  <CharactersWithSpaces>8597</CharactersWithSpaces>
  <SharedDoc>false</SharedDoc>
  <HLinks>
    <vt:vector size="120" baseType="variant">
      <vt:variant>
        <vt:i4>3735614</vt:i4>
      </vt:variant>
      <vt:variant>
        <vt:i4>102</vt:i4>
      </vt:variant>
      <vt:variant>
        <vt:i4>0</vt:i4>
      </vt:variant>
      <vt:variant>
        <vt:i4>5</vt:i4>
      </vt:variant>
      <vt:variant>
        <vt:lpwstr>http://www.motobit.com/util/base64-decoder-encoder.asp</vt:lpwstr>
      </vt:variant>
      <vt:variant>
        <vt:lpwstr/>
      </vt:variant>
      <vt:variant>
        <vt:i4>7929953</vt:i4>
      </vt:variant>
      <vt:variant>
        <vt:i4>99</vt:i4>
      </vt:variant>
      <vt:variant>
        <vt:i4>0</vt:i4>
      </vt:variant>
      <vt:variant>
        <vt:i4>5</vt:i4>
      </vt:variant>
      <vt:variant>
        <vt:lpwstr>http://localhost:8080/cb/sccCommitInfo</vt:lpwstr>
      </vt:variant>
      <vt:variant>
        <vt:lpwstr/>
      </vt:variant>
      <vt:variant>
        <vt:i4>3735679</vt:i4>
      </vt:variant>
      <vt:variant>
        <vt:i4>96</vt:i4>
      </vt:variant>
      <vt:variant>
        <vt:i4>0</vt:i4>
      </vt:variant>
      <vt:variant>
        <vt:i4>5</vt:i4>
      </vt:variant>
      <vt:variant>
        <vt:lpwstr>http://www.cvshome.org/</vt:lpwstr>
      </vt:variant>
      <vt:variant>
        <vt:lpwstr/>
      </vt:variant>
      <vt:variant>
        <vt:i4>6684789</vt:i4>
      </vt:variant>
      <vt:variant>
        <vt:i4>93</vt:i4>
      </vt:variant>
      <vt:variant>
        <vt:i4>0</vt:i4>
      </vt:variant>
      <vt:variant>
        <vt:i4>5</vt:i4>
      </vt:variant>
      <vt:variant>
        <vt:lpwstr>http://www.selenic.com/mercurial/wiki/index.cgi/UnixInstall</vt:lpwstr>
      </vt:variant>
      <vt:variant>
        <vt:lpwstr/>
      </vt:variant>
      <vt:variant>
        <vt:i4>7012449</vt:i4>
      </vt:variant>
      <vt:variant>
        <vt:i4>90</vt:i4>
      </vt:variant>
      <vt:variant>
        <vt:i4>0</vt:i4>
      </vt:variant>
      <vt:variant>
        <vt:i4>5</vt:i4>
      </vt:variant>
      <vt:variant>
        <vt:lpwstr>http://www.selenic.com/mercurial/wiki/index.cgi/WindowsInstall</vt:lpwstr>
      </vt:variant>
      <vt:variant>
        <vt:lpwstr/>
      </vt:variant>
      <vt:variant>
        <vt:i4>4325406</vt:i4>
      </vt:variant>
      <vt:variant>
        <vt:i4>87</vt:i4>
      </vt:variant>
      <vt:variant>
        <vt:i4>0</vt:i4>
      </vt:variant>
      <vt:variant>
        <vt:i4>5</vt:i4>
      </vt:variant>
      <vt:variant>
        <vt:lpwstr>http://www.selenic.com/mercurial/release</vt:lpwstr>
      </vt:variant>
      <vt:variant>
        <vt:lpwstr/>
      </vt:variant>
      <vt:variant>
        <vt:i4>6357035</vt:i4>
      </vt:variant>
      <vt:variant>
        <vt:i4>84</vt:i4>
      </vt:variant>
      <vt:variant>
        <vt:i4>0</vt:i4>
      </vt:variant>
      <vt:variant>
        <vt:i4>5</vt:i4>
      </vt:variant>
      <vt:variant>
        <vt:lpwstr>http://mercurial.selenic.com/wiki/Download</vt:lpwstr>
      </vt:variant>
      <vt:variant>
        <vt:lpwstr/>
      </vt:variant>
      <vt:variant>
        <vt:i4>1835069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_Toc288124565</vt:lpwstr>
      </vt:variant>
      <vt:variant>
        <vt:i4>1835069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_Toc288124564</vt:lpwstr>
      </vt:variant>
      <vt:variant>
        <vt:i4>1835069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_Toc288124563</vt:lpwstr>
      </vt:variant>
      <vt:variant>
        <vt:i4>1835069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_Toc288124561</vt:lpwstr>
      </vt:variant>
      <vt:variant>
        <vt:i4>1835069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_Toc288124560</vt:lpwstr>
      </vt:variant>
      <vt:variant>
        <vt:i4>2031677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_Toc288124550</vt:lpwstr>
      </vt:variant>
      <vt:variant>
        <vt:i4>1966141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_Toc288124549</vt:lpwstr>
      </vt:variant>
      <vt:variant>
        <vt:i4>1966141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_Toc288124548</vt:lpwstr>
      </vt:variant>
      <vt:variant>
        <vt:i4>1966141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_Toc288124547</vt:lpwstr>
      </vt:variant>
      <vt:variant>
        <vt:i4>1966141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_Toc288124546</vt:lpwstr>
      </vt:variant>
      <vt:variant>
        <vt:i4>1966141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_Toc288124545</vt:lpwstr>
      </vt:variant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_Toc288124544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_Toc288124543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Beamer ScmLoop installation manual</dc:title>
  <dc:subject/>
  <dc:creator>Klaus Mehling, Zsolt Koppany</dc:creator>
  <cp:keywords/>
  <cp:lastModifiedBy>Zsolt Koppany</cp:lastModifiedBy>
  <cp:revision>3</cp:revision>
  <cp:lastPrinted>2015-07-28T09:47:00Z</cp:lastPrinted>
  <dcterms:created xsi:type="dcterms:W3CDTF">2015-07-28T09:47:00Z</dcterms:created>
  <dcterms:modified xsi:type="dcterms:W3CDTF">2015-07-28T09:50:00Z</dcterms:modified>
</cp:coreProperties>
</file>