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Ventura County Environmental Justice Screen</w:t>
      </w:r>
    </w:p>
    <w:p>
      <w:pPr>
        <w:pStyle w:val="Author"/>
      </w:pPr>
      <w:r>
        <w:t xml:space="preserve">Joaquin Sandoval</w:t>
      </w:r>
    </w:p>
    <w:p>
      <w:pPr>
        <w:pStyle w:val="Date"/>
      </w:pPr>
      <w:r>
        <w:t xml:space="preserve">2025-10-20</w:t>
      </w:r>
    </w:p>
    <w:bookmarkStart w:id="20" w:name="load-packages"/>
    <w:p>
      <w:pPr>
        <w:pStyle w:val="Heading2"/>
      </w:pPr>
      <w:r>
        <w:t xml:space="preserve">Load Packages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(tmap)</w:t>
      </w:r>
    </w:p>
    <w:bookmarkEnd w:id="20"/>
    <w:bookmarkStart w:id="21" w:name="import-data"/>
    <w:p>
      <w:pPr>
        <w:pStyle w:val="Heading2"/>
      </w:pPr>
      <w:r>
        <w:t xml:space="preserve">Import Data</w:t>
      </w:r>
    </w:p>
    <w:p>
      <w:pPr>
        <w:pStyle w:val="SourceCode"/>
      </w:pPr>
      <w:r>
        <w:rPr>
          <w:rStyle w:val="CommentTok"/>
        </w:rPr>
        <w:t xml:space="preserve"># Read in geodatabase of EJScreen data at the Census Block Group level</w:t>
      </w:r>
      <w:r>
        <w:br/>
      </w:r>
      <w:r>
        <w:br/>
      </w:r>
      <w:r>
        <w:rPr>
          <w:rStyle w:val="NormalTok"/>
        </w:rPr>
        <w:t xml:space="preserve">ejscreen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"ejscreen"</w:t>
      </w:r>
      <w:r>
        <w:rPr>
          <w:rStyle w:val="NormalTok"/>
        </w:rPr>
        <w:t xml:space="preserve">,</w:t>
      </w:r>
      <w:r>
        <w:rPr>
          <w:rStyle w:val="StringTok"/>
        </w:rPr>
        <w:t xml:space="preserve">"EJSCREEN_2023_BG_StatePct_with_AS_CNMI_GU_VI.gdb"</w:t>
      </w:r>
      <w:r>
        <w:rPr>
          <w:rStyle w:val="NormalTok"/>
        </w:rPr>
        <w:t xml:space="preserve">)) </w:t>
      </w:r>
      <w:r>
        <w:br/>
      </w:r>
      <w:r>
        <w:br/>
      </w:r>
      <w:r>
        <w:rPr>
          <w:rStyle w:val="CommentTok"/>
        </w:rPr>
        <w:t xml:space="preserve"># Filter to state of California</w:t>
      </w:r>
      <w:r>
        <w:br/>
      </w:r>
      <w:r>
        <w:rPr>
          <w:rStyle w:val="NormalTok"/>
        </w:rPr>
        <w:t xml:space="preserve">california </w:t>
      </w:r>
      <w:r>
        <w:rPr>
          <w:rStyle w:val="OtherTok"/>
        </w:rPr>
        <w:t xml:space="preserve">&lt;-</w:t>
      </w:r>
      <w:r>
        <w:rPr>
          <w:rStyle w:val="NormalTok"/>
        </w:rPr>
        <w:t xml:space="preserve"> ejscreen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(ST_ABBREV </w:t>
      </w:r>
      <w:r>
        <w:rPr>
          <w:rStyle w:val="SpecialCharTok"/>
        </w:rPr>
        <w:t xml:space="preserve">==</w:t>
      </w:r>
      <w:r>
        <w:rPr>
          <w:rStyle w:val="NormalTok"/>
        </w:rPr>
        <w:t xml:space="preserve"> </w:t>
      </w:r>
      <w:r>
        <w:rPr>
          <w:rStyle w:val="StringTok"/>
        </w:rPr>
        <w:t xml:space="preserve">"CA"</w:t>
      </w:r>
      <w:r>
        <w:rPr>
          <w:rStyle w:val="NormalTok"/>
        </w:rPr>
        <w:t xml:space="preserve">) </w:t>
      </w:r>
      <w:r>
        <w:br/>
      </w:r>
      <w:r>
        <w:br/>
      </w:r>
      <w:r>
        <w:rPr>
          <w:rStyle w:val="CommentTok"/>
        </w:rPr>
        <w:t xml:space="preserve"># Filter to Ventura County</w:t>
      </w:r>
      <w:r>
        <w:br/>
      </w:r>
      <w:r>
        <w:rPr>
          <w:rStyle w:val="NormalTok"/>
        </w:rPr>
        <w:t xml:space="preserve">ventura </w:t>
      </w:r>
      <w:r>
        <w:rPr>
          <w:rStyle w:val="OtherTok"/>
        </w:rPr>
        <w:t xml:space="preserve">&lt;-</w:t>
      </w:r>
      <w:r>
        <w:rPr>
          <w:rStyle w:val="NormalTok"/>
        </w:rPr>
        <w:t xml:space="preserve"> ejscreen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(CNTY_NAME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"Ventura County"</w:t>
      </w:r>
      <w:r>
        <w:rPr>
          <w:rStyle w:val="NormalTok"/>
        </w:rPr>
        <w:t xml:space="preserve">))</w:t>
      </w:r>
      <w:r>
        <w:br/>
      </w:r>
      <w:r>
        <w:br/>
      </w:r>
      <w:r>
        <w:rPr>
          <w:rStyle w:val="CommentTok"/>
        </w:rPr>
        <w:t xml:space="preserve"># Read in city boundary data with city names for Ventura County</w:t>
      </w:r>
      <w:r>
        <w:br/>
      </w:r>
      <w:r>
        <w:br/>
      </w:r>
      <w:r>
        <w:rPr>
          <w:rStyle w:val="NormalTok"/>
        </w:rPr>
        <w:t xml:space="preserve">city_boundary </w:t>
      </w:r>
      <w:r>
        <w:rPr>
          <w:rStyle w:val="OtherTok"/>
        </w:rPr>
        <w:t xml:space="preserve">&lt;-</w:t>
      </w:r>
      <w:r>
        <w:rPr>
          <w:rStyle w:val="NormalTok"/>
        </w:rPr>
        <w:t xml:space="preserve"> sf</w:t>
      </w:r>
      <w:r>
        <w:rPr>
          <w:rStyle w:val="SpecialCharTok"/>
        </w:rPr>
        <w:t xml:space="preserve">::</w:t>
      </w:r>
      <w:r>
        <w:rPr>
          <w:rStyle w:val="NormalTok"/>
        </w:rPr>
        <w:t xml:space="preserve"> </w:t>
      </w:r>
      <w:r>
        <w:rPr>
          <w:rStyle w:val="FunctionTok"/>
        </w:rPr>
        <w:t xml:space="preserve">st_read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"City_Boundary"</w:t>
      </w:r>
      <w:r>
        <w:rPr>
          <w:rStyle w:val="NormalTok"/>
        </w:rPr>
        <w:t xml:space="preserve">, </w:t>
      </w:r>
      <w:r>
        <w:rPr>
          <w:rStyle w:val="StringTok"/>
        </w:rPr>
        <w:t xml:space="preserve">"City_Boundary.shp"</w:t>
      </w:r>
      <w:r>
        <w:rPr>
          <w:rStyle w:val="NormalTok"/>
        </w:rPr>
        <w:t xml:space="preserve">))</w:t>
      </w:r>
    </w:p>
    <w:bookmarkEnd w:id="21"/>
    <w:bookmarkStart w:id="22" w:name="visualize-data"/>
    <w:p>
      <w:pPr>
        <w:pStyle w:val="Heading2"/>
      </w:pPr>
      <w:r>
        <w:t xml:space="preserve">Visualize Data</w:t>
      </w:r>
    </w:p>
    <w:p>
      <w:pPr>
        <w:pStyle w:val="SourceCode"/>
      </w:pPr>
      <w:r>
        <w:rPr>
          <w:rStyle w:val="CommentTok"/>
        </w:rPr>
        <w:t xml:space="preserve"># Switch mode to t_map viewing mode to interactive </w:t>
      </w:r>
      <w:r>
        <w:br/>
      </w:r>
      <w:r>
        <w:br/>
      </w:r>
      <w:r>
        <w:rPr>
          <w:rStyle w:val="FunctionTok"/>
        </w:rPr>
        <w:t xml:space="preserve">tmap_mode</w:t>
      </w:r>
      <w:r>
        <w:rPr>
          <w:rStyle w:val="NormalTok"/>
        </w:rPr>
        <w:t xml:space="preserve">(</w:t>
      </w:r>
      <w:r>
        <w:rPr>
          <w:rStyle w:val="StringTok"/>
        </w:rPr>
        <w:t xml:space="preserve">"plot"</w:t>
      </w:r>
      <w:r>
        <w:rPr>
          <w:rStyle w:val="NormalTok"/>
        </w:rPr>
        <w:t xml:space="preserve">)</w:t>
      </w:r>
    </w:p>
    <w:p>
      <w:pPr>
        <w:pStyle w:val="SourceCode"/>
      </w:pPr>
      <w:r>
        <w:rPr>
          <w:rStyle w:val="CommentTok"/>
        </w:rPr>
        <w:t xml:space="preserve"># Map 1</w:t>
      </w:r>
      <w:r>
        <w:br/>
      </w:r>
      <w:r>
        <w:br/>
      </w:r>
      <w:r>
        <w:rPr>
          <w:rStyle w:val="CommentTok"/>
        </w:rPr>
        <w:t xml:space="preserve"># Plot using Ventura County boundaries using ventura data and tm_polygons() filled with Percent Low Income variable</w:t>
      </w:r>
      <w:r>
        <w:br/>
      </w:r>
      <w:r>
        <w:br/>
      </w:r>
      <w:r>
        <w:rPr>
          <w:rStyle w:val="FunctionTok"/>
        </w:rPr>
        <w:t xml:space="preserve">tm_shape</w:t>
      </w:r>
      <w:r>
        <w:rPr>
          <w:rStyle w:val="NormalTok"/>
        </w:rPr>
        <w:t xml:space="preserve">(ventura)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rPr>
          <w:rStyle w:val="AttributeTok"/>
        </w:rPr>
        <w:t xml:space="preserve">fill =</w:t>
      </w:r>
      <w:r>
        <w:rPr>
          <w:rStyle w:val="NormalTok"/>
        </w:rPr>
        <w:t xml:space="preserve"> </w:t>
      </w:r>
      <w:r>
        <w:rPr>
          <w:rStyle w:val="StringTok"/>
        </w:rPr>
        <w:t xml:space="preserve">"P_LOWINCPCT"</w:t>
      </w:r>
      <w:r>
        <w:rPr>
          <w:rStyle w:val="NormalTok"/>
        </w:rPr>
        <w:t xml:space="preserve">,</w:t>
      </w:r>
      <w:r>
        <w:br/>
      </w:r>
      <w:r>
        <w:rPr>
          <w:rStyle w:val="NormalTok"/>
        </w:rPr>
        <w:t xml:space="preserve">          </w:t>
      </w:r>
      <w:r>
        <w:br/>
      </w:r>
      <w:r>
        <w:rPr>
          <w:rStyle w:val="NormalTok"/>
        </w:rPr>
        <w:t xml:space="preserve">          </w:t>
      </w:r>
      <w:r>
        <w:rPr>
          <w:rStyle w:val="CommentTok"/>
        </w:rPr>
        <w:t xml:space="preserve"># Incorporating color scale  </w:t>
      </w:r>
      <w:r>
        <w:br/>
      </w:r>
      <w:r>
        <w:rPr>
          <w:rStyle w:val="NormalTok"/>
        </w:rPr>
        <w:t xml:space="preserve">          </w:t>
      </w:r>
      <w:r>
        <w:br/>
      </w:r>
      <w:r>
        <w:rPr>
          <w:rStyle w:val="NormalTok"/>
        </w:rPr>
        <w:t xml:space="preserve">              </w:t>
      </w:r>
      <w:r>
        <w:rPr>
          <w:rStyle w:val="AttributeTok"/>
        </w:rPr>
        <w:t xml:space="preserve">fill.scale =</w:t>
      </w:r>
      <w:r>
        <w:rPr>
          <w:rStyle w:val="NormalTok"/>
        </w:rPr>
        <w:t xml:space="preserve"> </w:t>
      </w:r>
      <w:r>
        <w:rPr>
          <w:rStyle w:val="FunctionTok"/>
        </w:rPr>
        <w:t xml:space="preserve">tm_scale</w:t>
      </w:r>
      <w:r>
        <w:rPr>
          <w:rStyle w:val="NormalTok"/>
        </w:rPr>
        <w:t xml:space="preserve">(</w:t>
      </w:r>
      <w:r>
        <w:rPr>
          <w:rStyle w:val="AttributeTok"/>
        </w:rPr>
        <w:t xml:space="preserve">values =</w:t>
      </w:r>
      <w:r>
        <w:rPr>
          <w:rStyle w:val="NormalTok"/>
        </w:rPr>
        <w:t xml:space="preserve"> </w:t>
      </w:r>
      <w:r>
        <w:rPr>
          <w:rStyle w:val="StringTok"/>
        </w:rPr>
        <w:t xml:space="preserve">"YlOrBr"</w:t>
      </w:r>
      <w:r>
        <w:rPr>
          <w:rStyle w:val="NormalTok"/>
        </w:rPr>
        <w:t xml:space="preserve">), </w:t>
      </w:r>
      <w:r>
        <w:br/>
      </w:r>
      <w:r>
        <w:rPr>
          <w:rStyle w:val="NormalTok"/>
        </w:rPr>
        <w:t xml:space="preserve">          </w:t>
      </w:r>
      <w:r>
        <w:br/>
      </w:r>
      <w:r>
        <w:rPr>
          <w:rStyle w:val="NormalTok"/>
        </w:rPr>
        <w:t xml:space="preserve">          </w:t>
      </w:r>
      <w:r>
        <w:rPr>
          <w:rStyle w:val="CommentTok"/>
        </w:rPr>
        <w:t xml:space="preserve"># Adjust legend title</w:t>
      </w:r>
      <w:r>
        <w:br/>
      </w:r>
      <w:r>
        <w:rPr>
          <w:rStyle w:val="NormalTok"/>
        </w:rPr>
        <w:t xml:space="preserve">          </w:t>
      </w:r>
      <w:r>
        <w:br/>
      </w:r>
      <w:r>
        <w:rPr>
          <w:rStyle w:val="NormalTok"/>
        </w:rPr>
        <w:t xml:space="preserve">              </w:t>
      </w:r>
      <w:r>
        <w:rPr>
          <w:rStyle w:val="AttributeTok"/>
        </w:rPr>
        <w:t xml:space="preserve">fill.legend =</w:t>
      </w:r>
      <w:r>
        <w:rPr>
          <w:rStyle w:val="NormalTok"/>
        </w:rPr>
        <w:t xml:space="preserve"> </w:t>
      </w:r>
      <w:r>
        <w:rPr>
          <w:rStyle w:val="FunctionTok"/>
        </w:rPr>
        <w:t xml:space="preserve">tm_legend</w:t>
      </w:r>
      <w:r>
        <w:rPr>
          <w:rStyle w:val="NormalTok"/>
        </w:rPr>
        <w:t xml:space="preserve">(</w:t>
      </w:r>
      <w:r>
        <w:rPr>
          <w:rStyle w:val="AttributeTok"/>
        </w:rPr>
        <w:t xml:space="preserve">title =</w:t>
      </w:r>
      <w:r>
        <w:rPr>
          <w:rStyle w:val="NormalTok"/>
        </w:rPr>
        <w:t xml:space="preserve"> </w:t>
      </w:r>
      <w:r>
        <w:rPr>
          <w:rStyle w:val="StringTok"/>
        </w:rPr>
        <w:t xml:space="preserve">"Percent Low Income"</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#Plotting only the city names from the city_boundary data and adjusting text size </w:t>
      </w:r>
      <w:r>
        <w:br/>
      </w:r>
      <w:r>
        <w:br/>
      </w:r>
      <w:r>
        <w:rPr>
          <w:rStyle w:val="FunctionTok"/>
        </w:rPr>
        <w:t xml:space="preserve">tm_shape</w:t>
      </w:r>
      <w:r>
        <w:rPr>
          <w:rStyle w:val="NormalTok"/>
        </w:rPr>
        <w:t xml:space="preserve">(city_boundary) </w:t>
      </w:r>
      <w:r>
        <w:rPr>
          <w:rStyle w:val="SpecialCharTok"/>
        </w:rPr>
        <w:t xml:space="preserve">+</w:t>
      </w:r>
      <w:r>
        <w:rPr>
          <w:rStyle w:val="NormalTok"/>
        </w:rPr>
        <w:t xml:space="preserve">  </w:t>
      </w:r>
      <w:r>
        <w:br/>
      </w:r>
      <w:r>
        <w:rPr>
          <w:rStyle w:val="NormalTok"/>
        </w:rPr>
        <w:t xml:space="preserve">  </w:t>
      </w:r>
      <w:r>
        <w:rPr>
          <w:rStyle w:val="FunctionTok"/>
        </w:rPr>
        <w:t xml:space="preserve">tm_text</w:t>
      </w:r>
      <w:r>
        <w:rPr>
          <w:rStyle w:val="NormalTok"/>
        </w:rPr>
        <w:t xml:space="preserve">(</w:t>
      </w:r>
      <w:r>
        <w:rPr>
          <w:rStyle w:val="StringTok"/>
        </w:rPr>
        <w:t xml:space="preserve">"city_name"</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Adding map title, scalebar, compass, and minimap </w:t>
      </w:r>
      <w:r>
        <w:br/>
      </w:r>
      <w:r>
        <w:rPr>
          <w:rStyle w:val="NormalTok"/>
        </w:rPr>
        <w:t xml:space="preserve">  </w:t>
      </w:r>
      <w:r>
        <w:br/>
      </w:r>
      <w:r>
        <w:rPr>
          <w:rStyle w:val="FunctionTok"/>
        </w:rPr>
        <w:t xml:space="preserve">tm_layout</w:t>
      </w:r>
      <w:r>
        <w:rPr>
          <w:rStyle w:val="NormalTok"/>
        </w:rPr>
        <w:t xml:space="preserve">(</w:t>
      </w:r>
      <w:r>
        <w:rPr>
          <w:rStyle w:val="AttributeTok"/>
        </w:rPr>
        <w:t xml:space="preserve">title =</w:t>
      </w:r>
      <w:r>
        <w:rPr>
          <w:rStyle w:val="NormalTok"/>
        </w:rPr>
        <w:t xml:space="preserve"> </w:t>
      </w:r>
      <w:r>
        <w:rPr>
          <w:rStyle w:val="StringTok"/>
        </w:rPr>
        <w:t xml:space="preserve">"Ventura County Percent Low Income by Tract Boundaries"</w:t>
      </w:r>
      <w:r>
        <w:rPr>
          <w:rStyle w:val="NormalTok"/>
        </w:rPr>
        <w:t xml:space="preserve">) </w:t>
      </w:r>
      <w:r>
        <w:rPr>
          <w:rStyle w:val="SpecialCharTok"/>
        </w:rPr>
        <w:t xml:space="preserve">+</w:t>
      </w:r>
      <w:r>
        <w:rPr>
          <w:rStyle w:val="NormalTok"/>
        </w:rPr>
        <w:t xml:space="preserve"> </w:t>
      </w:r>
      <w:r>
        <w:br/>
      </w:r>
      <w:r>
        <w:rPr>
          <w:rStyle w:val="FunctionTok"/>
        </w:rPr>
        <w:t xml:space="preserve">tm_scalebar</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Compass position to lower left </w:t>
      </w:r>
      <w:r>
        <w:br/>
      </w:r>
      <w:r>
        <w:rPr>
          <w:rStyle w:val="NormalTok"/>
        </w:rPr>
        <w:t xml:space="preserve">  </w:t>
      </w:r>
      <w:r>
        <w:br/>
      </w:r>
      <w:r>
        <w:rPr>
          <w:rStyle w:val="FunctionTok"/>
        </w:rPr>
        <w:t xml:space="preserve">tm_compass</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FunctionTok"/>
        </w:rPr>
        <w:t xml:space="preserve">tm_minimap</w:t>
      </w:r>
      <w:r>
        <w:rPr>
          <w:rStyle w:val="NormalTok"/>
        </w:rPr>
        <w:t xml:space="preserve">()</w:t>
      </w:r>
    </w:p>
    <w:p>
      <w:pPr>
        <w:pStyle w:val="SourceCode"/>
      </w:pPr>
      <w:r>
        <w:rPr>
          <w:rStyle w:val="CommentTok"/>
        </w:rPr>
        <w:t xml:space="preserve"># Map 2 </w:t>
      </w:r>
      <w:r>
        <w:br/>
      </w:r>
      <w:r>
        <w:br/>
      </w:r>
      <w:r>
        <w:rPr>
          <w:rStyle w:val="CommentTok"/>
        </w:rPr>
        <w:t xml:space="preserve"># Plot using Ventura County boundaries using ventura data and tm_polygons() filled with Air Toxics Cancer Risk </w:t>
      </w:r>
      <w:r>
        <w:br/>
      </w:r>
      <w:r>
        <w:br/>
      </w:r>
      <w:r>
        <w:rPr>
          <w:rStyle w:val="NormalTok"/>
        </w:rPr>
        <w:t xml:space="preserve">  </w:t>
      </w:r>
      <w:r>
        <w:rPr>
          <w:rStyle w:val="FunctionTok"/>
        </w:rPr>
        <w:t xml:space="preserve">tm_shape</w:t>
      </w:r>
      <w:r>
        <w:rPr>
          <w:rStyle w:val="NormalTok"/>
        </w:rPr>
        <w:t xml:space="preserve">(ventura)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rPr>
          <w:rStyle w:val="AttributeTok"/>
        </w:rPr>
        <w:t xml:space="preserve">fill =</w:t>
      </w:r>
      <w:r>
        <w:rPr>
          <w:rStyle w:val="NormalTok"/>
        </w:rPr>
        <w:t xml:space="preserve"> </w:t>
      </w:r>
      <w:r>
        <w:rPr>
          <w:rStyle w:val="StringTok"/>
        </w:rPr>
        <w:t xml:space="preserve">"CANCER"</w:t>
      </w:r>
      <w:r>
        <w:rPr>
          <w:rStyle w:val="NormalTok"/>
        </w:rPr>
        <w:t xml:space="preserve">,</w:t>
      </w:r>
      <w:r>
        <w:br/>
      </w:r>
      <w:r>
        <w:rPr>
          <w:rStyle w:val="NormalTok"/>
        </w:rPr>
        <w:t xml:space="preserve">              </w:t>
      </w:r>
      <w:r>
        <w:br/>
      </w:r>
      <w:r>
        <w:rPr>
          <w:rStyle w:val="NormalTok"/>
        </w:rPr>
        <w:t xml:space="preserve">               </w:t>
      </w:r>
      <w:r>
        <w:rPr>
          <w:rStyle w:val="CommentTok"/>
        </w:rPr>
        <w:t xml:space="preserve"># Incorporating the same color scale  </w:t>
      </w:r>
      <w:r>
        <w:br/>
      </w:r>
      <w:r>
        <w:rPr>
          <w:rStyle w:val="NormalTok"/>
        </w:rPr>
        <w:t xml:space="preserve">              </w:t>
      </w:r>
      <w:r>
        <w:br/>
      </w:r>
      <w:r>
        <w:rPr>
          <w:rStyle w:val="NormalTok"/>
        </w:rPr>
        <w:t xml:space="preserve">              </w:t>
      </w:r>
      <w:r>
        <w:rPr>
          <w:rStyle w:val="AttributeTok"/>
        </w:rPr>
        <w:t xml:space="preserve">fill.scale =</w:t>
      </w:r>
      <w:r>
        <w:rPr>
          <w:rStyle w:val="NormalTok"/>
        </w:rPr>
        <w:t xml:space="preserve"> </w:t>
      </w:r>
      <w:r>
        <w:rPr>
          <w:rStyle w:val="FunctionTok"/>
        </w:rPr>
        <w:t xml:space="preserve">tm_scale</w:t>
      </w:r>
      <w:r>
        <w:rPr>
          <w:rStyle w:val="NormalTok"/>
        </w:rPr>
        <w:t xml:space="preserve">(</w:t>
      </w:r>
      <w:r>
        <w:rPr>
          <w:rStyle w:val="AttributeTok"/>
        </w:rPr>
        <w:t xml:space="preserve">values =</w:t>
      </w:r>
      <w:r>
        <w:rPr>
          <w:rStyle w:val="NormalTok"/>
        </w:rPr>
        <w:t xml:space="preserve"> </w:t>
      </w:r>
      <w:r>
        <w:rPr>
          <w:rStyle w:val="StringTok"/>
        </w:rPr>
        <w:t xml:space="preserve">"YlOrBr"</w:t>
      </w:r>
      <w:r>
        <w:rPr>
          <w:rStyle w:val="NormalTok"/>
        </w:rPr>
        <w:t xml:space="preserve">),</w:t>
      </w:r>
      <w:r>
        <w:br/>
      </w:r>
      <w:r>
        <w:rPr>
          <w:rStyle w:val="NormalTok"/>
        </w:rPr>
        <w:t xml:space="preserve">              </w:t>
      </w:r>
      <w:r>
        <w:br/>
      </w:r>
      <w:r>
        <w:rPr>
          <w:rStyle w:val="NormalTok"/>
        </w:rPr>
        <w:t xml:space="preserve">              </w:t>
      </w:r>
      <w:r>
        <w:rPr>
          <w:rStyle w:val="CommentTok"/>
        </w:rPr>
        <w:t xml:space="preserve"># Updating the legend title </w:t>
      </w:r>
      <w:r>
        <w:br/>
      </w:r>
      <w:r>
        <w:rPr>
          <w:rStyle w:val="NormalTok"/>
        </w:rPr>
        <w:t xml:space="preserve">              </w:t>
      </w:r>
      <w:r>
        <w:br/>
      </w:r>
      <w:r>
        <w:rPr>
          <w:rStyle w:val="NormalTok"/>
        </w:rPr>
        <w:t xml:space="preserve">              </w:t>
      </w:r>
      <w:r>
        <w:rPr>
          <w:rStyle w:val="AttributeTok"/>
        </w:rPr>
        <w:t xml:space="preserve">fill.legend =</w:t>
      </w:r>
      <w:r>
        <w:rPr>
          <w:rStyle w:val="NormalTok"/>
        </w:rPr>
        <w:t xml:space="preserve"> </w:t>
      </w:r>
      <w:r>
        <w:rPr>
          <w:rStyle w:val="FunctionTok"/>
        </w:rPr>
        <w:t xml:space="preserve">tm_legend</w:t>
      </w:r>
      <w:r>
        <w:rPr>
          <w:rStyle w:val="NormalTok"/>
        </w:rPr>
        <w:t xml:space="preserve">(</w:t>
      </w:r>
      <w:r>
        <w:rPr>
          <w:rStyle w:val="AttributeTok"/>
        </w:rPr>
        <w:t xml:space="preserve">title =</w:t>
      </w:r>
      <w:r>
        <w:rPr>
          <w:rStyle w:val="NormalTok"/>
        </w:rPr>
        <w:t xml:space="preserve"> </w:t>
      </w:r>
      <w:r>
        <w:rPr>
          <w:rStyle w:val="StringTok"/>
        </w:rPr>
        <w:t xml:space="preserve">"Air Toxics Cancer Risk"</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Again, plotting only the city names from the city_boundary data and adjusting text size </w:t>
      </w:r>
      <w:r>
        <w:br/>
      </w:r>
      <w:r>
        <w:br/>
      </w:r>
      <w:r>
        <w:rPr>
          <w:rStyle w:val="FunctionTok"/>
        </w:rPr>
        <w:t xml:space="preserve">tm_shape</w:t>
      </w:r>
      <w:r>
        <w:rPr>
          <w:rStyle w:val="NormalTok"/>
        </w:rPr>
        <w:t xml:space="preserve">(city_boundary) </w:t>
      </w:r>
      <w:r>
        <w:rPr>
          <w:rStyle w:val="SpecialCharTok"/>
        </w:rPr>
        <w:t xml:space="preserve">+</w:t>
      </w:r>
      <w:r>
        <w:rPr>
          <w:rStyle w:val="NormalTok"/>
        </w:rPr>
        <w:t xml:space="preserve"> </w:t>
      </w:r>
      <w:r>
        <w:br/>
      </w:r>
      <w:r>
        <w:rPr>
          <w:rStyle w:val="NormalTok"/>
        </w:rPr>
        <w:t xml:space="preserve">  </w:t>
      </w:r>
      <w:r>
        <w:rPr>
          <w:rStyle w:val="FunctionTok"/>
        </w:rPr>
        <w:t xml:space="preserve">tm_text</w:t>
      </w:r>
      <w:r>
        <w:rPr>
          <w:rStyle w:val="NormalTok"/>
        </w:rPr>
        <w:t xml:space="preserve">(</w:t>
      </w:r>
      <w:r>
        <w:rPr>
          <w:rStyle w:val="StringTok"/>
        </w:rPr>
        <w:t xml:space="preserve">"city_name"</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Adding map title, scalebar, compass, and minimap</w:t>
      </w:r>
      <w:r>
        <w:br/>
      </w:r>
      <w:r>
        <w:br/>
      </w:r>
      <w:r>
        <w:rPr>
          <w:rStyle w:val="FunctionTok"/>
        </w:rPr>
        <w:t xml:space="preserve">tm_layout</w:t>
      </w:r>
      <w:r>
        <w:rPr>
          <w:rStyle w:val="NormalTok"/>
        </w:rPr>
        <w:t xml:space="preserve">(</w:t>
      </w:r>
      <w:r>
        <w:rPr>
          <w:rStyle w:val="AttributeTok"/>
        </w:rPr>
        <w:t xml:space="preserve">title =</w:t>
      </w:r>
      <w:r>
        <w:rPr>
          <w:rStyle w:val="NormalTok"/>
        </w:rPr>
        <w:t xml:space="preserve"> </w:t>
      </w:r>
      <w:r>
        <w:rPr>
          <w:rStyle w:val="StringTok"/>
        </w:rPr>
        <w:t xml:space="preserve">"Ventura County Air Toxics Cancer Risk (persons per million) by Tract Boundaries"</w:t>
      </w:r>
      <w:r>
        <w:rPr>
          <w:rStyle w:val="NormalTok"/>
        </w:rPr>
        <w:t xml:space="preserve">) </w:t>
      </w:r>
      <w:r>
        <w:rPr>
          <w:rStyle w:val="SpecialCharTok"/>
        </w:rPr>
        <w:t xml:space="preserve">+</w:t>
      </w:r>
      <w:r>
        <w:rPr>
          <w:rStyle w:val="NormalTok"/>
        </w:rPr>
        <w:t xml:space="preserve"> </w:t>
      </w:r>
      <w:r>
        <w:br/>
      </w:r>
      <w:r>
        <w:rPr>
          <w:rStyle w:val="FunctionTok"/>
        </w:rPr>
        <w:t xml:space="preserve">tm_scalebar</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Dropping compass position to lower left </w:t>
      </w:r>
      <w:r>
        <w:br/>
      </w:r>
      <w:r>
        <w:rPr>
          <w:rStyle w:val="NormalTok"/>
        </w:rPr>
        <w:t xml:space="preserve">  </w:t>
      </w:r>
      <w:r>
        <w:br/>
      </w:r>
      <w:r>
        <w:rPr>
          <w:rStyle w:val="FunctionTok"/>
        </w:rPr>
        <w:t xml:space="preserve">tm_compass</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FunctionTok"/>
        </w:rPr>
        <w:t xml:space="preserve">tm_minimap</w:t>
      </w:r>
      <w:r>
        <w:rPr>
          <w:rStyle w:val="NormalTok"/>
        </w:rPr>
        <w:t xml:space="preserve">() </w:t>
      </w:r>
    </w:p>
    <w:bookmarkEnd w:id="22"/>
    <w:bookmarkStart w:id="23" w:name="map-interpretations"/>
    <w:p>
      <w:pPr>
        <w:pStyle w:val="Heading2"/>
      </w:pPr>
      <w:r>
        <w:t xml:space="preserve">Map Interpretations</w:t>
      </w:r>
    </w:p>
    <w:p>
      <w:pPr>
        <w:pStyle w:val="FirstParagraph"/>
      </w:pPr>
      <w:r>
        <w:t xml:space="preserve">Below are two different maps conveying information about Ventura County which is located in Southern California between Santa Barbara County to the north and Los Angeles County in the south. Much like its northern and southern neighbors, Ventura County houses a diverse population of people and wealth disparities are very evident across city lines and within cities themselves. In the first map below, I chose to plot the Percent Low Income variable. Low income is defined as less than or equal to twice the poverty level which is a national number and the same across geographic regions. It is clear that many areas of Ventura County have a large percent of low income individuals (80-100%), particularly south of San Buenaventura and in large areas of Oxnard. I was interested if there was overlap of Air Toxic Cancer Risk (Lifetime cancer risk from inhalation of air toxics per million people) because of the presence of many agricultural fields along the 101 freeway in Oxnard and Camarillo which has adjacent low-income areas. The second map displays that across Ventura County, the Air Toxics Cancer Risk is about 20-29 ppm. In areas of Camarillo and Oxnard, that value is higher at 30-39 ppm, and some areas within Oxnard have significantly higher values of 40-60 ppm. It is clear that in these low-income areas, the risk for developing cancer due to inhalation of air toxics is higher than in higher income areas.</w:t>
      </w:r>
    </w:p>
    <w:bookmarkEnd w:id="23"/>
    <w:bookmarkStart w:id="24" w:name="data-citations"/>
    <w:p>
      <w:pPr>
        <w:pStyle w:val="Heading2"/>
      </w:pPr>
      <w:r>
        <w:t xml:space="preserve">Data Citations</w:t>
      </w:r>
    </w:p>
    <w:p>
      <w:pPr>
        <w:pStyle w:val="FirstParagraph"/>
      </w:pPr>
      <w:r>
        <w:t xml:space="preserve">Data from the United States Environmental Protection Agency’s previous EJ Screen: Environmental Justice Screening Tool:</w:t>
      </w:r>
    </w:p>
    <w:p>
      <w:pPr>
        <w:pStyle w:val="BodyText"/>
      </w:pPr>
      <w:r>
        <w:t xml:space="preserve">https://drive.google.com/file/d/1nG6Nj1bXfzQFOVMO8Km3eNy4SWu1YcIQ/view</w:t>
      </w:r>
    </w:p>
    <w:p>
      <w:pPr>
        <w:pStyle w:val="BodyText"/>
      </w:pPr>
      <w:r>
        <w:t xml:space="preserve">Ventura County GIS Data:</w:t>
      </w:r>
    </w:p>
    <w:p>
      <w:pPr>
        <w:pStyle w:val="BodyText"/>
      </w:pPr>
      <w:r>
        <w:t xml:space="preserve">https://venturacountydatadownloads-vcitsgis.hub.arcgis.com/datasets/city-boundary/explore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Ventura County Environmental Justice Screen</dc:title>
  <dc:creator>Joaquin Sandoval</dc:creator>
  <cp:keywords/>
  <dcterms:created xsi:type="dcterms:W3CDTF">2025-10-21T21:31:32Z</dcterms:created>
  <dcterms:modified xsi:type="dcterms:W3CDTF">2025-10-21T21:31:32Z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