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y que se alinean directamente con mi perfil profesional son: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Arquitectura de Software: Me gustó aprender a estructurar sistemas escalables con el paso a paso de documentación.</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Modelamiento y Programación de Bases de Datos: Destaco el valor de diseñar modelos de datos sólidos y estructurar consultas eficientes para encontrar la información necesaria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Gestión de Proyectos Informáticos: Me interesó la planificación estructurada, la definición clara de alcances y la aplicación de marcos de trabajo ágiles para llevar soluciones desde la idea hasta el despliegue funcional.</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color w:val="1f4e79"/>
              </w:rPr>
            </w:pPr>
            <w:r w:rsidDel="00000000" w:rsidR="00000000" w:rsidRPr="00000000">
              <w:rPr>
                <w:color w:val="767171"/>
                <w:sz w:val="24"/>
                <w:szCs w:val="24"/>
                <w:rtl w:val="0"/>
              </w:rPr>
              <w:t xml:space="preserve">Sí, existe un alto valor profesional. Las certificaciones intermedias validan ante las empresas que cuento con competencias técnicas comprobables y estructuradas (como modelamiento de datos y arquitectura). Esto otorga respaldo curricular y facilita la inserción laboral al egresar, ya que demuestran capacidades prácticas y estándares aplicados al entorno de desarrollo real. Lo que sí, sería bueno que den opciones de certificaciones para poder presentar en los trabajos.</w:t>
            </w:r>
            <w:r w:rsidDel="00000000" w:rsidR="00000000" w:rsidRPr="00000000">
              <w:rPr>
                <w:rtl w:val="0"/>
              </w:rPr>
            </w:r>
          </w:p>
        </w:tc>
      </w:tr>
    </w:tbl>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pPr>
            <w:r w:rsidDel="00000000" w:rsidR="00000000" w:rsidRPr="00000000">
              <w:rPr>
                <w:rtl w:val="0"/>
              </w:rPr>
              <w:t xml:space="preserve">Me siento con mayor seguridad y dominio en:</w:t>
            </w:r>
          </w:p>
          <w:p w:rsidR="00000000" w:rsidDel="00000000" w:rsidP="00000000" w:rsidRDefault="00000000" w:rsidRPr="00000000" w14:paraId="0000001F">
            <w:pPr>
              <w:tabs>
                <w:tab w:val="left" w:leader="none" w:pos="454"/>
              </w:tabs>
              <w:jc w:val="both"/>
              <w:rPr>
                <w:color w:val="767171"/>
              </w:rPr>
            </w:pPr>
            <w:r w:rsidDel="00000000" w:rsidR="00000000" w:rsidRPr="00000000">
              <w:rPr>
                <w:rtl w:val="0"/>
              </w:rPr>
            </w:r>
          </w:p>
          <w:p w:rsidR="00000000" w:rsidDel="00000000" w:rsidP="00000000" w:rsidRDefault="00000000" w:rsidRPr="00000000" w14:paraId="00000020">
            <w:pPr>
              <w:tabs>
                <w:tab w:val="left" w:leader="none" w:pos="454"/>
              </w:tabs>
              <w:jc w:val="both"/>
              <w:rPr>
                <w:color w:val="6aa84f"/>
              </w:rPr>
            </w:pPr>
            <w:r w:rsidDel="00000000" w:rsidR="00000000" w:rsidRPr="00000000">
              <w:rPr>
                <w:color w:val="6aa84f"/>
                <w:rtl w:val="0"/>
              </w:rPr>
              <w:t xml:space="preserve">Arquitectura : Capacidad para estructurar flujos de datos y optimizar procesos de negocio.</w:t>
            </w:r>
          </w:p>
          <w:p w:rsidR="00000000" w:rsidDel="00000000" w:rsidP="00000000" w:rsidRDefault="00000000" w:rsidRPr="00000000" w14:paraId="00000021">
            <w:pPr>
              <w:tabs>
                <w:tab w:val="left" w:leader="none" w:pos="454"/>
              </w:tabs>
              <w:jc w:val="both"/>
              <w:rPr>
                <w:color w:val="6aa84f"/>
              </w:rPr>
            </w:pPr>
            <w:r w:rsidDel="00000000" w:rsidR="00000000" w:rsidRPr="00000000">
              <w:rPr>
                <w:rtl w:val="0"/>
              </w:rPr>
            </w:r>
          </w:p>
          <w:p w:rsidR="00000000" w:rsidDel="00000000" w:rsidP="00000000" w:rsidRDefault="00000000" w:rsidRPr="00000000" w14:paraId="00000022">
            <w:pPr>
              <w:tabs>
                <w:tab w:val="left" w:leader="none" w:pos="454"/>
              </w:tabs>
              <w:jc w:val="both"/>
              <w:rPr>
                <w:color w:val="6aa84f"/>
              </w:rPr>
            </w:pPr>
            <w:r w:rsidDel="00000000" w:rsidR="00000000" w:rsidRPr="00000000">
              <w:rPr>
                <w:color w:val="6aa84f"/>
                <w:rtl w:val="0"/>
              </w:rPr>
              <w:t xml:space="preserve">Gestión y Calidad de Software: Levantamiento de requerimientos, diseño de planes de pruebas y seguimiento de metodologías de trabajo.</w:t>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Requieren mayor fortalecimiento:</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color w:val="ff0000"/>
              </w:rPr>
            </w:pPr>
            <w:r w:rsidDel="00000000" w:rsidR="00000000" w:rsidRPr="00000000">
              <w:rPr>
                <w:color w:val="ff0000"/>
                <w:rtl w:val="0"/>
              </w:rPr>
              <w:t xml:space="preserve">Inglés Técnico y Comunicación en Segundo Idioma: Presentaciones orales y redacción técnica formal en inglés de manera autónoma.</w:t>
            </w:r>
          </w:p>
          <w:p w:rsidR="00000000" w:rsidDel="00000000" w:rsidP="00000000" w:rsidRDefault="00000000" w:rsidRPr="00000000" w14:paraId="00000027">
            <w:pPr>
              <w:jc w:val="both"/>
              <w:rPr>
                <w:color w:val="ff0000"/>
              </w:rPr>
            </w:pPr>
            <w:r w:rsidDel="00000000" w:rsidR="00000000" w:rsidRPr="00000000">
              <w:rPr>
                <w:rtl w:val="0"/>
              </w:rPr>
            </w:r>
          </w:p>
          <w:p w:rsidR="00000000" w:rsidDel="00000000" w:rsidP="00000000" w:rsidRDefault="00000000" w:rsidRPr="00000000" w14:paraId="00000028">
            <w:pPr>
              <w:jc w:val="both"/>
              <w:rPr>
                <w:color w:val="ff0000"/>
              </w:rPr>
            </w:pPr>
            <w:r w:rsidDel="00000000" w:rsidR="00000000" w:rsidRPr="00000000">
              <w:rPr>
                <w:color w:val="ff0000"/>
                <w:rtl w:val="0"/>
              </w:rPr>
              <w:t xml:space="preserve">Analítica de Datos Avanzada / Minería de Datos: Profundizar en modelos predictivos y procesamiento de grandes volúmenes de datos.</w:t>
            </w:r>
          </w:p>
          <w:p w:rsidR="00000000" w:rsidDel="00000000" w:rsidP="00000000" w:rsidRDefault="00000000" w:rsidRPr="00000000" w14:paraId="00000029">
            <w:pPr>
              <w:jc w:val="both"/>
              <w:rPr>
                <w:color w:val="ff0000"/>
              </w:rPr>
            </w:pPr>
            <w:r w:rsidDel="00000000" w:rsidR="00000000" w:rsidRPr="00000000">
              <w:rPr>
                <w:rtl w:val="0"/>
              </w:rPr>
            </w:r>
          </w:p>
          <w:p w:rsidR="00000000" w:rsidDel="00000000" w:rsidP="00000000" w:rsidRDefault="00000000" w:rsidRPr="00000000" w14:paraId="0000002A">
            <w:pPr>
              <w:jc w:val="both"/>
              <w:rPr>
                <w:color w:val="ff0000"/>
              </w:rPr>
            </w:pPr>
            <w:r w:rsidDel="00000000" w:rsidR="00000000" w:rsidRPr="00000000">
              <w:rPr>
                <w:color w:val="ff0000"/>
                <w:rtl w:val="0"/>
              </w:rPr>
              <w:t xml:space="preserve">Ciberseguridad e Infraestructura en la Nube: Aplicación de políticas avanzadas de seguridad y endurecimiento (hardening) de entornos productivos.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están orientados a la integración de sistemas empresariales, la experiencia de usuario (UX/Frontend integrado) y la arquitectura de soluciones corporativas. Me interesa especialmente el área donde convergen la administración de servicios, la lógica de procesos de negocio y la entrega de interfaces web robustas y amigables. Esto debido a que actualmente me encuentro trabajando en esta área y me ha gustado mucho.</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color w:val="767171"/>
                <w:sz w:val="24"/>
                <w:szCs w:val="24"/>
                <w:rtl w:val="0"/>
              </w:rPr>
              <w:t xml:space="preserve">Las competencias clave son Integración de Plataformas, Arquitectura de Software, Ramos que fueron para explotar las habilidades blandas. La competencia que requiero fortalecer especialmente es el inglés técnico avanzado, ya que la documentación, arquitecturas globales y estándares de integración se manejan fundamentalmente en este idioma.</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En 5 años me proyecto como una Consultora SAP Fiori Senior Especialista en Soluciones y Arquitectura de Integración, liderando implementaciones de sistemas empresariales a gran escala, como lo son las migraciones de sistemas ECC a S/4 Hana o los upgrade que existan en ese momento. Me veo participando en decisiones arquitectónicas clave, optimizando flujos de procesos corporativos, guiando a equipos de desarrollo y gestionando proyectos tecnológicos de alto impacto.</w:t>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Sí, los proyectos previos han aportado bases sólidas en desarrollo y gestión, pero requieren un ajuste de enfoque. El proyecto actual debe evolucionar hacia una solución integral de arquitectura empresarial e integración de servicios, resolviendo una problemática real.</w:t>
            </w:r>
          </w:p>
          <w:p w:rsidR="00000000" w:rsidDel="00000000" w:rsidP="00000000" w:rsidRDefault="00000000" w:rsidRPr="00000000" w14:paraId="0000004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Desarrollo de Software Multiplataforma y Móvil: Diseño e implementación de una aplicación móvil con interfaz intuitiva, responsiva y orientada a la experiencia de usuario (UX/UI), integrando funcionalidades nativas del dispositivo (cámara/galería multimedia para registro de lugares y comidas, almacenamiento local y generación/exportación de reportes en PDF).</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Arquitectura e Integración de Plataformas (Servicios y APIs): Definición de una arquitectura de software desacoplada (cliente-servidor / microservicios o API REST) para la sincronización de itinerarios, reservas, control presupuestario y autenticación segura de usuarios.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21"/>
              </w:tabs>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Modelamiento y Gestión de Bases de Datos: Diseño e implementación de un modelo relacional o no relacional robusto que permita estructurar datos heterogéneos (pasajes, reservas de hospedaje, presupuestos por moneda/categoría y bitácora de viaje).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Calidad de Software y Automatización de Pruebas: Planificación y ejecución de pruebas unitarias, de integración y de usabilidad para garantizar la estabilidad de la aplicación y la correcta generación de documentos compartibles.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1440" w:right="0" w:hanging="360"/>
              <w:jc w:val="both"/>
              <w:rPr>
                <w:sz w:val="24"/>
                <w:szCs w:val="24"/>
                <w:u w:val="none"/>
              </w:rPr>
            </w:pPr>
            <w:r w:rsidDel="00000000" w:rsidR="00000000" w:rsidRPr="00000000">
              <w:rPr>
                <w:sz w:val="24"/>
                <w:szCs w:val="24"/>
                <w:rtl w:val="0"/>
              </w:rPr>
              <w:t xml:space="preserve">Gestión de Proyectos Informáticos: Planificación mediante marcos de trabajo ágiles (Scrum/Kanban), gestión de requerimientos de usuarios reales, estimación de sprints y control de riesgos.</w:t>
            </w:r>
          </w:p>
          <w:p w:rsidR="00000000" w:rsidDel="00000000" w:rsidP="00000000" w:rsidRDefault="00000000" w:rsidRPr="00000000" w14:paraId="0000004A">
            <w:pPr>
              <w:tabs>
                <w:tab w:val="left" w:leader="none" w:pos="1021"/>
              </w:tabs>
              <w:ind w:firstLine="142"/>
              <w:jc w:val="both"/>
              <w:rPr>
                <w:b w:val="1"/>
                <w:bCs w:val="1"/>
                <w:color w:val="1f4e79"/>
              </w:rPr>
            </w:pPr>
            <w:r w:rsidDel="00000000" w:rsidR="00000000" w:rsidRPr="00000000">
              <w:rPr>
                <w:rtl w:val="0"/>
              </w:rPr>
            </w:r>
          </w:p>
          <w:p w:rsidR="00000000" w:rsidDel="00000000" w:rsidP="00000000" w:rsidRDefault="00000000" w:rsidRPr="00000000" w14:paraId="0000004B">
            <w:pPr>
              <w:tabs>
                <w:tab w:val="left" w:leader="none" w:pos="1021"/>
              </w:tabs>
              <w:ind w:left="0" w:firstLine="0"/>
              <w:jc w:val="both"/>
              <w:rPr/>
            </w:pPr>
            <w:r w:rsidDel="00000000" w:rsidR="00000000" w:rsidRPr="00000000">
              <w:rPr>
                <w:rtl w:val="0"/>
              </w:rPr>
              <w:t xml:space="preserve">¿Qué tipo de proyecto podría ayudarte más en tu desarrollo profesional?</w:t>
            </w:r>
          </w:p>
          <w:p w:rsidR="00000000" w:rsidDel="00000000" w:rsidP="00000000" w:rsidRDefault="00000000" w:rsidRPr="00000000" w14:paraId="0000004C">
            <w:pPr>
              <w:tabs>
                <w:tab w:val="left" w:leader="none" w:pos="1021"/>
              </w:tabs>
              <w:ind w:left="0" w:firstLine="0"/>
              <w:jc w:val="both"/>
              <w:rPr/>
            </w:pPr>
            <w:r w:rsidDel="00000000" w:rsidR="00000000" w:rsidRPr="00000000">
              <w:rPr>
                <w:rtl w:val="0"/>
              </w:rPr>
            </w:r>
          </w:p>
          <w:p w:rsidR="00000000" w:rsidDel="00000000" w:rsidP="00000000" w:rsidRDefault="00000000" w:rsidRPr="00000000" w14:paraId="0000004D">
            <w:pPr>
              <w:numPr>
                <w:ilvl w:val="0"/>
                <w:numId w:val="3"/>
              </w:numPr>
              <w:tabs>
                <w:tab w:val="left" w:leader="none" w:pos="1021"/>
              </w:tabs>
              <w:ind w:left="720" w:hanging="360"/>
              <w:jc w:val="both"/>
              <w:rPr>
                <w:u w:val="none"/>
              </w:rPr>
            </w:pPr>
            <w:r w:rsidDel="00000000" w:rsidR="00000000" w:rsidRPr="00000000">
              <w:rPr>
                <w:rtl w:val="0"/>
              </w:rPr>
              <w:t xml:space="preserve">Este tipo de proyecto me ayuda directamente a fortalecer competencias que en la autoevaluación identifiqué como oportunidades de mejora —particularmente el desarrollo móvil avanzado, la integración de servicios en la nube y la automatización de pruebas—. Además, permite consolidar mis fortalezas en modelamiento de datos y arquitectura de software, enfrentando el desafío de llevar un producto completo desde la conceptualización y diseño centrado en el usuario hasta el despliegue funcional y la generación de reportes interactivos.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¿En qué contexto se debería situar este Proyecto APT?</w:t>
            </w:r>
          </w:p>
          <w:p w:rsidR="00000000" w:rsidDel="00000000" w:rsidP="00000000" w:rsidRDefault="00000000" w:rsidRPr="00000000" w14:paraId="00000050">
            <w:pPr>
              <w:jc w:val="both"/>
              <w:rPr/>
            </w:pPr>
            <w:r w:rsidDel="00000000" w:rsidR="00000000" w:rsidRPr="00000000">
              <w:rPr>
                <w:rtl w:val="0"/>
              </w:rPr>
              <w:t xml:space="preserve">El proyecto se sitúa en el contexto del turismo personal, viajes de ocio y organización colaborativa.</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numPr>
                <w:ilvl w:val="0"/>
                <w:numId w:val="4"/>
              </w:numPr>
              <w:ind w:left="720" w:hanging="360"/>
              <w:jc w:val="both"/>
              <w:rPr>
                <w:u w:val="none"/>
              </w:rPr>
            </w:pPr>
            <w:r w:rsidDel="00000000" w:rsidR="00000000" w:rsidRPr="00000000">
              <w:rPr>
                <w:rtl w:val="0"/>
              </w:rPr>
              <w:t xml:space="preserve">Nace de una necesidad real identificada en el equipo, donde actualmente la información de un viaje (boletos de transporte, reservas de hotel, itinerarios diarios, control de gastos/presupuesto y registro fotográfico de experiencias) se encuentra fragmentada en múltiples aplicaciones, correos o formatos físicos. El proyecto se contextualiza en la centralización, optimización y digitalización de la experiencia del viajero, permitiendo no solo la autogestión offline/online de su itinerario, sino también la colaboración y la exportación estructurada (PDF) para compartir la planificación con acompañantes.</w:t>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3ObVDXhG3Kt5GwfniUqqb4aGag==">CgMxLjA4AHIhMWFFZm5UOWZ4bHNmUi1WSnRRV3I5dWttZFJrTVk5R1du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