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spacing w:before="80" w:after="120" w:line="276" w:lineRule="auto"/>
              <w:jc w:val="both"/>
              <w:rPr>
                <w:rFonts w:eastAsiaTheme="majorEastAsia"/>
                <w:color w:val="767171" w:themeColor="background2" w:themeShade="80"/>
                <w:sz w:val="24"/>
                <w:szCs w:val="24"/>
              </w:rPr>
            </w:pPr>
            <w:r>
              <w:rPr>
                <w:rFonts w:ascii="Century Gothic" w:hAnsi="Century Gothic"/>
                <w:color w:val="262626"/>
                <w:sz w:val="22"/>
              </w:rPr>
              <w:t>Hasta el momento hemos logrado cumplir con prácticamente todas las actividades que fijamos en la carta Gantt para esta segunda fase. Tuvimos listos a tiempo los requerimientos (ERS), los casos de uso, el modelamiento de los procesos en Bizagi y el documento de arquitectura (DAS). En la parte de desarrollo también vamos con buen ritmo: ya tenemos la base de la app armada en React Native, funcionando con base de datos local y hasta logramos generar un primer APK para probar en celulares reales.</w:t>
            </w:r>
          </w:p>
          <w:p w14:paraId="1B0663A3"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Lo que más nos facilitó el trabajo fue tener súper clara la idea desde el principio. Sabíamos exactamente qué queríamos que hiciera VAYO (ayudar a planificar viajes sin depender de tener internet todo el tiempo), lo que nos evitó dar vueltas o cambiar el rumbo a mitad de camino. También nos sirvió mucho apoyarnos en tecnologías que conocemos bien y repartirnos los temas según las fortalezas de cada uno.</w:t>
            </w:r>
          </w:p>
          <w:p w14:paraId="4B137E35"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La principal dificultad fue hacer calzar la teoría con la práctica. Diseñar una arquitectura offline real no es sencillo: asegurar que la base de datos local en SQLite guarde todo bien y que después se sincronice con Supabase sin pisar datos tomó más cabeza de lo que pensábamos. Además, mantener todos los diagramas y documentos perfectamente alineados con lo que íbamos programando requirió varias revisiones para no dejar incoherencias.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Para solucionar las dificultades técnicas, decidimos no quedarnos solo en el papel y hacer pruebas directas en código desde temprano. Por ejemplo, cuando vimos que el manejo offline era el punto más crítico de VAYO, armamos prototipos rápidos de la base de datos local en SQLite para asegurarnos de que la información de los viajes no se perdiera al cerrar sesión o si fallaba la conexión. Eso nos dio la seguridad de que la arquitectura propuesta en el DAS realmente funcionaba.</w:t>
            </w:r>
          </w:p>
          <w:p w14:paraId="348C2F04"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En cuanto a la documentación, la mejor estrategia fue juntarnos a revisar entre todos. Nos sentamos a comparar los casos de uso con el modelo de datos y los diagramas de actividades, corrigiendo sobre la marcha cualquier detalle que no hiciera sentido antes de seguir avanzando.</w:t>
            </w:r>
          </w:p>
          <w:p w14:paraId="3BBA6BFE"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De cara a lo que viene, planeamos seguir con esta misma lógica: no dejar las cosas complejas para el final. Vamos a ir programando los módulos paso a paso, probando de inmediato cada pantalla en dispositivos físicos y apoyándonos con el profesor guía si nos topamos con alguna traba que nos frene el avance.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Evalúo mi trabajo de forma muy positiva. He estado súper metido en el proyecto, dedicándole bastante tiempo tanto al diseño técnico como a la programación de la app. Me deja muy conforme ver que VAYO no se quedó solo en ideas o maquetas, sino que ya es una aplicación real que se puede instalar en un teléfono y que responde rápido.</w:t>
            </w:r>
          </w:p>
          <w:p w14:paraId="3BE9AC1F"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Lo que más destaco de mi aporte ha sido resolver la estructura técnica de la app: preocuparme de que la navegación se sienta fluida, que el almacenamiento local funcione sin fallar y que la interfaz esté quedando limpia y cómoda para el usuario. También he tratado de mantener al equipo alineado para que todos vayamos remando hacia el mismo lado con los entregables.</w:t>
            </w:r>
          </w:p>
          <w:p w14:paraId="5D99CA8E"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Como punto a mejorar, reconozco que a veces me concentro tanto en resolver el código o destrabar problemas técnicos que voy dejando el registro escrito de las decisiones para después. Si anoto las cosas sobre la marcha, nos ahorraríamos tiempo a la hora de armar los informes y la documentación final.</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Nuestra principal inquietud para la siguiente etapa tiene que ver con cómo demostrar de la mejor manera posible la app durante la presentación final. VAYO integra varias cosas interesantes: mapas, inteligencia artificial para sugerir itinerarios y la sincronización con la nube cuando vuelve el internet. Nos preocupa cómo estructurar la demo para que se aprecien estas funciones en vivo sin arriesgarnos a que un problema de wifi en la sala nos juegue en contra.</w:t>
            </w:r>
          </w:p>
          <w:p w14:paraId="4D9260D8"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Al docente me gustaría preguntarle: ¿Qué le da más peso la comisión evaluadora en la defensa final: a tener una cobertura exhaustiva de pruebas unitarias y de código, o a ver un flujo de usuario completo funcionando de punta a punta en el teléfono?</w:t>
            </w:r>
          </w:p>
          <w:p w14:paraId="4BAC59AD" w14:textId="77777777" w:rsidR="004F2A8B" w:rsidRDefault="004F2A8B" w:rsidP="3D28A338">
            <w:pPr>
              <w:spacing w:before="80" w:after="120" w:line="276" w:lineRule="auto"/>
              <w:jc w:val="both"/>
              <w:rPr>
                <w:rFonts w:ascii="Calibri" w:hAnsi="Calibri"/>
                <w:b/>
                <w:bCs/>
                <w:color w:val="1F4E79" w:themeColor="accent1" w:themeShade="80"/>
              </w:rPr>
            </w:pPr>
            <w:r>
              <w:rPr>
                <w:rFonts w:ascii="Century Gothic" w:hAnsi="Century Gothic"/>
                <w:color w:val="262626"/>
                <w:sz w:val="22"/>
              </w:rPr>
              <w:t>A mis compañeros de otros grupos les preguntaría cómo están organizando sus pruebas de usuario: ¿están probando con gente externa o compañeros de confianza, y qué pautas usan para recoger ese feedback sin enredarse tanto?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spacing w:before="80" w:after="120" w:line="276" w:lineRule="auto"/>
              <w:jc w:val="both"/>
              <w:rPr>
                <w:rFonts w:eastAsiaTheme="majorEastAsia"/>
                <w:color w:val="767171" w:themeColor="background2" w:themeShade="80"/>
                <w:sz w:val="24"/>
                <w:szCs w:val="24"/>
              </w:rPr>
            </w:pPr>
            <w:r>
              <w:rPr>
                <w:rFonts w:ascii="Century Gothic" w:hAnsi="Century Gothic"/>
                <w:color w:val="262626"/>
                <w:sz w:val="22"/>
              </w:rPr>
              <w:t>No creemos necesario redistribuir radicalmente las tareas, porque el esquema que usamos en esta fase funcionó muy bien. Cada uno asumió responsabilidades claras en documentación, modelado y arquitectura, y logramos cumplir con todo sin pisarnos los talones.</w:t>
            </w:r>
          </w:p>
          <w:p w14:paraId="0C5F9ED3" w14:textId="77777777" w:rsidR="004F2A8B" w:rsidRDefault="004F2A8B" w:rsidP="3D28A338">
            <w:pPr>
              <w:spacing w:before="80" w:after="120" w:line="276" w:lineRule="auto"/>
              <w:jc w:val="both"/>
              <w:rPr>
                <w:rFonts w:eastAsiaTheme="majorEastAsia"/>
                <w:color w:val="767171" w:themeColor="background2" w:themeShade="80"/>
                <w:sz w:val="24"/>
                <w:szCs w:val="24"/>
              </w:rPr>
            </w:pPr>
            <w:r>
              <w:rPr>
                <w:rFonts w:ascii="Century Gothic" w:hAnsi="Century Gothic"/>
                <w:color w:val="262626"/>
                <w:sz w:val="22"/>
              </w:rPr>
              <w:t>Sin embargo, para la etapa que viene, que es full desarrollo y pruebas, sí vamos a ajustar el foco: nos dividiremos la implementación por pantallas y módulos específicos, para que mientras uno afina la experiencia visual y los formularios de viaje, otro se enfoque en los servicios de datos y la integración de las APIs.</w:t>
            </w:r>
          </w:p>
          <w:p w14:paraId="3C35FF15" w14:textId="77777777" w:rsidR="004F2A8B" w:rsidRDefault="004F2A8B" w:rsidP="3D28A338">
            <w:pPr>
              <w:spacing w:before="80" w:after="120" w:line="276" w:lineRule="auto"/>
              <w:jc w:val="both"/>
              <w:rPr>
                <w:rFonts w:eastAsiaTheme="majorEastAsia"/>
                <w:color w:val="767171" w:themeColor="background2" w:themeShade="80"/>
                <w:sz w:val="24"/>
                <w:szCs w:val="24"/>
              </w:rPr>
            </w:pPr>
            <w:r>
              <w:rPr>
                <w:rFonts w:ascii="Century Gothic" w:hAnsi="Century Gothic"/>
                <w:color w:val="262626"/>
                <w:sz w:val="22"/>
              </w:rPr>
              <w:t>Como actividades nuevas, tenemos que asignar formalmente quién liderará las pruebas en distintos modelos de celulares Android para revisar que la app no se caiga ni se desajuste en pantallas chicas, y también encargar a un responsable de preparar el guion y el material visual para la defensa del proyecto.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spacing w:before="80" w:after="120" w:line="276" w:lineRule="auto"/>
              <w:jc w:val="both"/>
              <w:rPr>
                <w:rFonts w:eastAsiaTheme="majorEastAsia"/>
                <w:color w:val="767171" w:themeColor="background2" w:themeShade="80"/>
                <w:sz w:val="24"/>
                <w:szCs w:val="24"/>
              </w:rPr>
            </w:pPr>
            <w:r>
              <w:rPr>
                <w:rFonts w:ascii="Century Gothic" w:hAnsi="Century Gothic"/>
                <w:color w:val="262626"/>
                <w:sz w:val="22"/>
              </w:rPr>
              <w:t>El trabajo en equipo ha sido excelente. Hemos tenido una dinámica súper sana y de mucha confianza, donde da gusto trabajar porque todos estamos motivados con que VAYO quede como un proyecto de primer nivel del que nos sintamos orgullosos en nuestro portafolio de título.</w:t>
            </w:r>
          </w:p>
          <w:p w14:paraId="0B6599EC" w14:textId="77777777" w:rsidR="004F2A8B" w:rsidRDefault="004F2A8B" w:rsidP="3D28A338">
            <w:pPr>
              <w:spacing w:before="80" w:after="120" w:line="276" w:lineRule="auto"/>
              <w:jc w:val="both"/>
              <w:rPr>
                <w:rFonts w:eastAsiaTheme="majorEastAsia"/>
                <w:color w:val="767171" w:themeColor="background2" w:themeShade="80"/>
                <w:sz w:val="24"/>
                <w:szCs w:val="24"/>
              </w:rPr>
            </w:pPr>
            <w:r>
              <w:rPr>
                <w:rFonts w:ascii="Century Gothic" w:hAnsi="Century Gothic"/>
                <w:color w:val="262626"/>
                <w:sz w:val="22"/>
              </w:rPr>
              <w:t>Destaco sobre todo la comunicación y el compromiso: cuando alguien se topa con un problema o se atrasa con algo, se habla de inmediato y nos ayudamos entre nosotros para sacarlo adelante, sin buscar culpables. Además, nos complementamos muy bien entre quienes tienen más facilidad para el diseño y quienes disfrutan más de la lógica y la arquitectura.</w:t>
            </w:r>
          </w:p>
          <w:p w14:paraId="5CFD58DE" w14:textId="77777777" w:rsidR="004F2A8B" w:rsidRDefault="004F2A8B" w:rsidP="3D28A338">
            <w:pPr>
              <w:spacing w:before="80" w:after="120" w:line="276" w:lineRule="auto"/>
              <w:jc w:val="both"/>
              <w:rPr>
                <w:rFonts w:eastAsiaTheme="majorEastAsia"/>
                <w:color w:val="767171" w:themeColor="background2" w:themeShade="80"/>
                <w:sz w:val="24"/>
                <w:szCs w:val="24"/>
              </w:rPr>
            </w:pPr>
            <w:r>
              <w:rPr>
                <w:rFonts w:ascii="Century Gothic" w:hAnsi="Century Gothic"/>
                <w:color w:val="262626"/>
                <w:sz w:val="22"/>
              </w:rPr>
              <w:t>Para mejorar, nos vendría bien poner reuniones cortas fijas una o dos veces por semana durante la etapa de programación. A veces nos comunicamos mucho por chat, pero una llamada rápida de 15 minutos nos ayudaría a revisar en qué está cada uno, evitar duplicar esfuerzos y coordinar mejor los cambios en el repositorio de GitHub.</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