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46j4nxshvi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Pablo Renato Carrera Cabello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1140"/>
        <w:gridCol w:w="2655"/>
        <w:tblGridChange w:id="0">
          <w:tblGrid>
            <w:gridCol w:w="1935"/>
            <w:gridCol w:w="1020"/>
            <w:gridCol w:w="930"/>
            <w:gridCol w:w="1050"/>
            <w:gridCol w:w="1185"/>
            <w:gridCol w:w="1140"/>
            <w:gridCol w:w="265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85a2r1gkwt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demostrada para diseñar, construir e implementar plataformas que resuelven necesidades operativas, habilitando herramientas internas para agilizar servicios.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Estándares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Experiencia aplicando normativas, marcos de trabajo y lógicas de validación estrictas (como el manejo de permisos y documentación) en sectores altamente regulados.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Habilidades Analíticas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Pensamiento crítico enfocado en comprender a fondo la lógica de negocio para estructurar arquitecturas y soluciones tecnológicas eficientes.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Ejecución integral del ciclo de vida del desarrollo, programando interfaces y lógicas funcionales adaptadas a los requerimientos corporativos.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Automatización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optimización de flujos de trabajo mediante el desarrollo rápido de aplicaciones y plataformas orientadas a la eficiencia operativa. </w:t>
            </w:r>
          </w:p>
        </w:tc>
      </w:tr>
    </w:tbl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/VdwuH2qrXVu0XfuDy373gm5A==">CgMxLjAyDmguMjQ2ajRueHNodmlmMg5oLnM4NWEycjFna3d0NTgAciExZGRQWHM3WHVPcUtJc190c1lOV3dZM0d0THFRa2dJdVg=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