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wsrph6bf8wzc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Abel Isaac González Moran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4lev5cywelk5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Aplicar medidas de seguridad en el desarrollo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conceptos básicos de seguridad, pero debo mejorar en OWASP y en desarrollo seguro.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responder a los requerimientos de la organización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Sé hacer consultas sql y crear bases de datos.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Analizar requerimientos de software y proponer soluciones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pensamiento analítico y sé como resolver problemas de diferentes maneras.</w:t>
            </w:r>
          </w:p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software aplicando buenas prácticas de programación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aplicando buenas prácticas de programación, principios SOLID, patrones de diseño y frameworks modernos.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y rutinas en bases de datos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 dominio de SQL Server y consultas complejas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diversa complejidad usando tecnologías de mercado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Sé programar y tengo buen manejo en desarrollo backend y frontend.</w:t>
            </w:r>
          </w:p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de software y aplicar estándares de calidad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40" w:befor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realizado pruebas de certificación de software, aplicando estándares de calidad para asegurar el correcto funcionamiento de las soluciones desarrolladas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arquitecturas de software para soportar procesos de negocio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en análisis y diseño de sistemas, aplicando buenas prácticas para crear soluciones eficientes y adaptadas a los procesos de negocio.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CKjFD+lqYG96VPafnxhKIbaHBQ==">CgMxLjAyDmgud3NycGg2YmY4d3pjMg5oLjRsZXY1Y3l3ZWxrNTgAciExRWJaMWE5NGRQYWJxamRTQjltcHNoNUZuS1dtMUZ3YVA=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