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B9DF" w14:textId="77777777" w:rsidR="00384CA6" w:rsidRDefault="00384CA6">
      <w:bookmarkStart w:id="0" w:name="_heading=h.6gwy0r9j2ce" w:colFirst="0" w:colLast="0"/>
      <w:bookmarkEnd w:id="0"/>
    </w:p>
    <w:p w14:paraId="1BF095F4" w14:textId="77777777" w:rsidR="00384CA6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0822D09" wp14:editId="0D069122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801099361" name="Grupo 80109936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451515514" name="Rectángulo 451515514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BDA93F" w14:textId="77777777" w:rsidR="00384CA6" w:rsidRDefault="00384C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6728374" name="Rectángulo 966728374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4BF987" w14:textId="77777777" w:rsidR="00384CA6" w:rsidRDefault="00384C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3EB06D1C" w14:textId="77777777" w:rsidR="00384CA6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1156A670" w14:textId="77777777" w:rsidR="00384CA6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789018946" name="Rectángulo 1789018946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262F27" w14:textId="77777777" w:rsidR="00384CA6" w:rsidRDefault="00384C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822D09" id="Grupo 28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">
                <v:group id="Grupo 801099361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">
                  <v:rect id="Rectángulo 451515514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0FBDA93F" w14:textId="77777777" w:rsidR="00384CA6" w:rsidRDefault="00384C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66728374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" filled="f" stroked="f">
                    <v:textbox inset="2.53958mm,1.2694mm,2.53958mm,1.2694mm">
                      <w:txbxContent>
                        <w:p w14:paraId="354BF987" w14:textId="77777777" w:rsidR="00384CA6" w:rsidRDefault="00384CA6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3EB06D1C" w14:textId="77777777" w:rsidR="00384CA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1156A670" w14:textId="77777777" w:rsidR="00384CA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Asignatura Capstone</w:t>
                          </w:r>
                        </w:p>
                      </w:txbxContent>
                    </v:textbox>
                  </v:rect>
                  <v:rect id="Rectángulo 1789018946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" fillcolor="#1f3864" stroked="f">
                    <v:textbox inset="2.53958mm,2.53958mm,2.53958mm,2.53958mm">
                      <w:txbxContent>
                        <w:p w14:paraId="46262F27" w14:textId="77777777" w:rsidR="00384CA6" w:rsidRDefault="00384C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7B56184" w14:textId="77777777" w:rsidR="00384CA6" w:rsidRDefault="00384CA6">
      <w:pPr>
        <w:rPr>
          <w:color w:val="595959"/>
          <w:sz w:val="24"/>
          <w:szCs w:val="24"/>
        </w:rPr>
      </w:pPr>
    </w:p>
    <w:p w14:paraId="046B07C8" w14:textId="77777777" w:rsidR="00384CA6" w:rsidRDefault="00384CA6">
      <w:pPr>
        <w:rPr>
          <w:color w:val="595959"/>
          <w:sz w:val="24"/>
          <w:szCs w:val="24"/>
        </w:rPr>
      </w:pPr>
    </w:p>
    <w:p w14:paraId="19163CD4" w14:textId="77777777" w:rsidR="00384CA6" w:rsidRDefault="00384CA6">
      <w:pPr>
        <w:rPr>
          <w:color w:val="595959"/>
          <w:sz w:val="24"/>
          <w:szCs w:val="24"/>
        </w:rPr>
      </w:pPr>
    </w:p>
    <w:p w14:paraId="05285B33" w14:textId="77777777" w:rsidR="00384CA6" w:rsidRDefault="00384CA6">
      <w:pPr>
        <w:rPr>
          <w:color w:val="595959"/>
          <w:sz w:val="24"/>
          <w:szCs w:val="24"/>
        </w:rPr>
      </w:pPr>
    </w:p>
    <w:p w14:paraId="783F6042" w14:textId="77777777" w:rsidR="00384CA6" w:rsidRDefault="00384CA6">
      <w:pPr>
        <w:rPr>
          <w:color w:val="595959"/>
          <w:sz w:val="24"/>
          <w:szCs w:val="24"/>
        </w:rPr>
      </w:pPr>
    </w:p>
    <w:p w14:paraId="325CAEAD" w14:textId="77777777" w:rsidR="00384CA6" w:rsidRDefault="00384CA6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384CA6" w14:paraId="00E1D460" w14:textId="77777777">
        <w:trPr>
          <w:trHeight w:val="440"/>
        </w:trPr>
        <w:tc>
          <w:tcPr>
            <w:tcW w:w="9639" w:type="dxa"/>
            <w:vAlign w:val="center"/>
          </w:tcPr>
          <w:p w14:paraId="28A5EF80" w14:textId="77777777" w:rsidR="00384CA6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384CA6" w14:paraId="0F6D875B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729D164D" w14:textId="77777777" w:rsidR="00384CA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77EE64FA" w14:textId="77777777" w:rsidR="00384CA6" w:rsidRDefault="00384CA6">
      <w:pPr>
        <w:spacing w:after="0" w:line="240" w:lineRule="auto"/>
        <w:rPr>
          <w:color w:val="595959"/>
          <w:sz w:val="24"/>
          <w:szCs w:val="24"/>
        </w:rPr>
      </w:pPr>
    </w:p>
    <w:p w14:paraId="0FA4D07F" w14:textId="77777777" w:rsidR="00384CA6" w:rsidRDefault="00384CA6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384CA6" w14:paraId="71B6C184" w14:textId="77777777">
        <w:tc>
          <w:tcPr>
            <w:tcW w:w="2528" w:type="dxa"/>
            <w:vAlign w:val="center"/>
          </w:tcPr>
          <w:p w14:paraId="40DF4D69" w14:textId="77777777" w:rsidR="00384CA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500DD658" w14:textId="77777777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Durante la segunda etapa del proyecto APT Vitta se ha avanzado en la definición y documentación de la arquitectura de la solución. Se trabajó en la elaboración del Documento de Arquitectura del Sistema (DAS), incorporando las principales vistas y diagramas necesarios para representar la estructura y funcionamiento del sistema.</w:t>
            </w:r>
          </w:p>
          <w:p w14:paraId="3DE4BD51" w14:textId="77777777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También se desarrolló el Modelo de Proceso de Negocio TO-BE y el Documento de Proceso de Negocio. Además, se elaboraron la Matriz RACI para definir las responsabilidades del equipo y la Matriz de Riesgos para identificar y gestionar posibles situaciones que puedan afectar el proyecto.</w:t>
            </w:r>
          </w:p>
          <w:p w14:paraId="0B3FB3FB" w14:textId="77777777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En paralelo al desarrollo de estos entregables, los integrantes encargados de programación comenzaron con el diseño y preparación inicial del aplicativo Vitta, avanzando en la estructura necesaria para iniciar posteriormente la implementación de sus funcionalidades.</w:t>
            </w:r>
          </w:p>
          <w:p w14:paraId="25E858B6" w14:textId="77777777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Estos avances permiten establecer una base arquitectónica, organizacional y técnica para continuar con las siguientes etapas del proyecto. Hasta el momento no se han realizado ajustes a los objetivos ni a la metodología definida.</w:t>
            </w:r>
          </w:p>
          <w:p w14:paraId="51A9949A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384CA6" w14:paraId="72E8871B" w14:textId="77777777">
        <w:trPr>
          <w:trHeight w:val="1247"/>
        </w:trPr>
        <w:tc>
          <w:tcPr>
            <w:tcW w:w="2528" w:type="dxa"/>
            <w:vAlign w:val="center"/>
          </w:tcPr>
          <w:p w14:paraId="0B2AE289" w14:textId="77777777" w:rsidR="00384CA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74165BC" w14:textId="0DA0A2FC" w:rsidR="00384CA6" w:rsidRDefault="000F1D7E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No se han realizado ajustes a los objetivos definidos para el proyecto. Se mantienen los objetivos establecidos inicialmente para Vitta.</w:t>
            </w:r>
          </w:p>
        </w:tc>
      </w:tr>
      <w:tr w:rsidR="00384CA6" w14:paraId="3793352F" w14:textId="77777777">
        <w:trPr>
          <w:trHeight w:val="939"/>
        </w:trPr>
        <w:tc>
          <w:tcPr>
            <w:tcW w:w="2528" w:type="dxa"/>
            <w:vAlign w:val="center"/>
          </w:tcPr>
          <w:p w14:paraId="5D93FE48" w14:textId="77777777" w:rsidR="00384CA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18F0A84" w14:textId="0F4BC011" w:rsidR="00384CA6" w:rsidRDefault="000F1D7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No se han realizado ajustes a la metodología definida para el proyecto. Se mantiene el trabajo iterativo organizado por etapas y sprints, de acuerdo con la planificación establecida.</w:t>
            </w:r>
          </w:p>
        </w:tc>
      </w:tr>
      <w:tr w:rsidR="00384CA6" w14:paraId="6F8FD52E" w14:textId="77777777">
        <w:trPr>
          <w:trHeight w:val="2377"/>
        </w:trPr>
        <w:tc>
          <w:tcPr>
            <w:tcW w:w="2528" w:type="dxa"/>
            <w:vAlign w:val="center"/>
          </w:tcPr>
          <w:p w14:paraId="256C0DA3" w14:textId="77777777" w:rsidR="00384CA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455DD2FD" w14:textId="0AE394A0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Como evidencias de avance de la segunda etapa se presentan el Documento de Arquitectura del Sistema (DAS), el Modelo de Proceso de Negocio TO-BE, el Documento de Proceso de Negocio, la Matriz RACI y la Matriz de Riesgos. Además, se incorporan los diagramas elaborados para representar la arquitectura y el comportamiento de la solución, entre ellos casos de uso, actividades, secuencias, clases, modelo relacional y componentes.</w:t>
            </w:r>
          </w:p>
          <w:p w14:paraId="70067BFC" w14:textId="08890077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Estas evidencias permiten demostrar el avance en la definición arquitectónica, organización de responsabilidades, análisis de riesgos y modelamiento de los procesos de Vitta, manteniendo relación con los requerimientos y casos de uso previamente definidos.</w:t>
            </w:r>
          </w:p>
          <w:p w14:paraId="1A31477A" w14:textId="43CF7359" w:rsidR="00384CA6" w:rsidRDefault="000F1D7E" w:rsidP="000F1D7E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 w:rsidRPr="000F1D7E">
              <w:rPr>
                <w:i/>
                <w:iCs/>
                <w:color w:val="548DD4"/>
                <w:sz w:val="20"/>
                <w:szCs w:val="20"/>
              </w:rPr>
              <w:t>La calidad del trabajo se ha resguardado mediante la revisión y ajuste de los distintos modelos, procurando mantener consistencia entre los requerimientos, procesos, arquitectura y diseño de la solución. En paralelo, el equipo de programación comenzó el diseño inicial del aplicativo, utilizando como referencia los documentos y modelos desarrollados durante esta etapa.</w:t>
            </w:r>
            <w:r>
              <w:rPr>
                <w:i/>
                <w:iCs/>
                <w:color w:val="548DD4"/>
                <w:sz w:val="20"/>
                <w:szCs w:val="20"/>
              </w:rPr>
              <w:br/>
            </w:r>
            <w:r>
              <w:rPr>
                <w:i/>
                <w:iCs/>
                <w:color w:val="548DD4"/>
                <w:sz w:val="20"/>
                <w:szCs w:val="20"/>
              </w:rPr>
              <w:br/>
            </w:r>
            <w:r w:rsidR="00000000">
              <w:rPr>
                <w:i/>
                <w:iCs/>
                <w:color w:val="548DD4"/>
                <w:sz w:val="20"/>
                <w:szCs w:val="20"/>
              </w:rPr>
              <w:t>En este apartado adjuntar la(s) evidencia(s) seleccionada(s) para ser evaluada por el docente.</w:t>
            </w:r>
          </w:p>
        </w:tc>
      </w:tr>
      <w:tr w:rsidR="00384CA6" w14:paraId="167FAA35" w14:textId="77777777">
        <w:trPr>
          <w:gridAfter w:val="1"/>
          <w:trHeight w:val="440"/>
        </w:trPr>
        <w:tc>
          <w:tcPr>
            <w:tcW w:w="2528" w:type="dxa"/>
            <w:vAlign w:val="center"/>
          </w:tcPr>
          <w:p w14:paraId="7BF238F3" w14:textId="77777777" w:rsidR="00384CA6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br/>
              <w:t xml:space="preserve">2. Monitoreo del Plan de Trabajo </w:t>
            </w:r>
          </w:p>
        </w:tc>
      </w:tr>
      <w:tr w:rsidR="00384CA6" w14:paraId="4262E9BE" w14:textId="77777777">
        <w:trPr>
          <w:gridAfter w:val="1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3AB16455" w14:textId="77777777" w:rsidR="00384CA6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67AE0832" w14:textId="77777777" w:rsidR="00384CA6" w:rsidRDefault="00384CA6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1006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1276"/>
        <w:gridCol w:w="992"/>
        <w:gridCol w:w="1417"/>
        <w:gridCol w:w="1276"/>
        <w:gridCol w:w="851"/>
        <w:gridCol w:w="1701"/>
      </w:tblGrid>
      <w:tr w:rsidR="00384CA6" w14:paraId="54437E8F" w14:textId="77777777" w:rsidTr="001D3048">
        <w:trPr>
          <w:trHeight w:val="268"/>
        </w:trPr>
        <w:tc>
          <w:tcPr>
            <w:tcW w:w="10060" w:type="dxa"/>
            <w:gridSpan w:val="8"/>
            <w:vAlign w:val="center"/>
          </w:tcPr>
          <w:p w14:paraId="1A7D4EC4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Plan de Trabajo</w:t>
            </w:r>
          </w:p>
        </w:tc>
      </w:tr>
      <w:tr w:rsidR="00384CA6" w14:paraId="7FDEFC74" w14:textId="77777777" w:rsidTr="001D3048">
        <w:trPr>
          <w:trHeight w:val="699"/>
        </w:trPr>
        <w:tc>
          <w:tcPr>
            <w:tcW w:w="1413" w:type="dxa"/>
            <w:vAlign w:val="center"/>
          </w:tcPr>
          <w:p w14:paraId="3C5B071F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134" w:type="dxa"/>
            <w:vAlign w:val="center"/>
          </w:tcPr>
          <w:p w14:paraId="0B2CFB91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57BBB235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992" w:type="dxa"/>
            <w:vAlign w:val="center"/>
          </w:tcPr>
          <w:p w14:paraId="56B06E80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417" w:type="dxa"/>
            <w:vAlign w:val="center"/>
          </w:tcPr>
          <w:p w14:paraId="498BF6C5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986CE58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851" w:type="dxa"/>
            <w:vAlign w:val="center"/>
          </w:tcPr>
          <w:p w14:paraId="63A6B339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1701" w:type="dxa"/>
            <w:vAlign w:val="center"/>
          </w:tcPr>
          <w:p w14:paraId="0D3686D3" w14:textId="77777777" w:rsidR="00384CA6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384CA6" w14:paraId="1B035A4F" w14:textId="77777777" w:rsidTr="001D3048">
        <w:trPr>
          <w:trHeight w:val="1804"/>
        </w:trPr>
        <w:tc>
          <w:tcPr>
            <w:tcW w:w="1413" w:type="dxa"/>
          </w:tcPr>
          <w:p w14:paraId="2887EA00" w14:textId="08CA0C04" w:rsidR="00384CA6" w:rsidRPr="000F1D7E" w:rsidRDefault="000F1D7E">
            <w:pPr>
              <w:jc w:val="both"/>
              <w:rPr>
                <w:b/>
                <w:bCs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Diseño y Arquitectura de Software</w:t>
            </w:r>
          </w:p>
        </w:tc>
        <w:tc>
          <w:tcPr>
            <w:tcW w:w="1134" w:type="dxa"/>
          </w:tcPr>
          <w:p w14:paraId="0128BF38" w14:textId="0B83A49B" w:rsidR="00384CA6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Elaboración del Documento de Arquitectura de Sistemas (DAS)</w:t>
            </w:r>
          </w:p>
        </w:tc>
        <w:tc>
          <w:tcPr>
            <w:tcW w:w="1276" w:type="dxa"/>
          </w:tcPr>
          <w:p w14:paraId="133C8A2F" w14:textId="52D14B91" w:rsidR="00384CA6" w:rsidRPr="000F1D7E" w:rsidRDefault="000F1D7E">
            <w:pPr>
              <w:jc w:val="both"/>
              <w:rPr>
                <w:b/>
                <w:bCs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ERS, Casos de Uso, Modelio, Bizagi, Lucid, documentación del proyecto</w:t>
            </w:r>
          </w:p>
        </w:tc>
        <w:tc>
          <w:tcPr>
            <w:tcW w:w="992" w:type="dxa"/>
          </w:tcPr>
          <w:p w14:paraId="148DE174" w14:textId="0776D6ED" w:rsidR="00384CA6" w:rsidRPr="000F1D7E" w:rsidRDefault="000F1D7E">
            <w:pPr>
              <w:jc w:val="both"/>
              <w:rPr>
                <w:b/>
                <w:bCs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Según planificación de Etapa 2</w:t>
            </w:r>
          </w:p>
        </w:tc>
        <w:tc>
          <w:tcPr>
            <w:tcW w:w="1417" w:type="dxa"/>
          </w:tcPr>
          <w:p w14:paraId="220EDCD9" w14:textId="5C6A39AC" w:rsidR="00384CA6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Javiera Perez – Pamela Romero – Karina Tobar</w:t>
            </w:r>
          </w:p>
        </w:tc>
        <w:tc>
          <w:tcPr>
            <w:tcW w:w="1276" w:type="dxa"/>
          </w:tcPr>
          <w:p w14:paraId="2F3B276B" w14:textId="7D643680" w:rsidR="00384CA6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Se han realizado revisiones y ajustes para mantener consistencia entre los distintos modelos</w:t>
            </w:r>
          </w:p>
        </w:tc>
        <w:tc>
          <w:tcPr>
            <w:tcW w:w="851" w:type="dxa"/>
          </w:tcPr>
          <w:p w14:paraId="27ABA602" w14:textId="1B68B4F5" w:rsidR="00384CA6" w:rsidRPr="000F1D7E" w:rsidRDefault="000F1D7E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En Curso</w:t>
            </w:r>
          </w:p>
        </w:tc>
        <w:tc>
          <w:tcPr>
            <w:tcW w:w="1701" w:type="dxa"/>
          </w:tcPr>
          <w:p w14:paraId="7F0C6ECB" w14:textId="76858909" w:rsidR="00384CA6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Se han ajusto los diagramas y relaciones a medida que se valida la arquitectura con los programadores.</w:t>
            </w:r>
          </w:p>
        </w:tc>
      </w:tr>
      <w:tr w:rsidR="000F1D7E" w14:paraId="25500476" w14:textId="77777777" w:rsidTr="001D3048">
        <w:trPr>
          <w:trHeight w:val="1646"/>
        </w:trPr>
        <w:tc>
          <w:tcPr>
            <w:tcW w:w="1413" w:type="dxa"/>
          </w:tcPr>
          <w:p w14:paraId="0B2A4DB3" w14:textId="5C0F5655" w:rsidR="000F1D7E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Modelamiento de procesos</w:t>
            </w:r>
          </w:p>
        </w:tc>
        <w:tc>
          <w:tcPr>
            <w:tcW w:w="1134" w:type="dxa"/>
          </w:tcPr>
          <w:p w14:paraId="70F39288" w14:textId="3CE395D5" w:rsidR="000F1D7E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Elaboración del Modelo de Proceso de Negocio TO-BE y Documento de Proceso de Negocio</w:t>
            </w:r>
          </w:p>
        </w:tc>
        <w:tc>
          <w:tcPr>
            <w:tcW w:w="1276" w:type="dxa"/>
          </w:tcPr>
          <w:p w14:paraId="4B4968B0" w14:textId="73A21BBD" w:rsidR="000F1D7E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Bizagi, requerimientos y casos de uso</w:t>
            </w:r>
          </w:p>
        </w:tc>
        <w:tc>
          <w:tcPr>
            <w:tcW w:w="992" w:type="dxa"/>
          </w:tcPr>
          <w:p w14:paraId="5A41F663" w14:textId="6A4D4D06" w:rsidR="000F1D7E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Según planificación de Etapa 2</w:t>
            </w:r>
          </w:p>
        </w:tc>
        <w:tc>
          <w:tcPr>
            <w:tcW w:w="1417" w:type="dxa"/>
          </w:tcPr>
          <w:p w14:paraId="2F9614A0" w14:textId="60EA43CE" w:rsidR="000F1D7E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Javiera Perez – Pamela Romero – Karina Tobar</w:t>
            </w:r>
          </w:p>
        </w:tc>
        <w:tc>
          <w:tcPr>
            <w:tcW w:w="1276" w:type="dxa"/>
          </w:tcPr>
          <w:p w14:paraId="2BA1FDBE" w14:textId="012517B6" w:rsidR="000F1D7E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El modelo fue simplificado y orientado al proceso de negocio, considerando la retroalimentación</w:t>
            </w:r>
          </w:p>
        </w:tc>
        <w:tc>
          <w:tcPr>
            <w:tcW w:w="851" w:type="dxa"/>
          </w:tcPr>
          <w:p w14:paraId="00901DAC" w14:textId="458428DA" w:rsidR="000F1D7E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Completado / Ajustado</w:t>
            </w:r>
          </w:p>
        </w:tc>
        <w:tc>
          <w:tcPr>
            <w:tcW w:w="1701" w:type="dxa"/>
          </w:tcPr>
          <w:p w14:paraId="33CEF314" w14:textId="50F58298" w:rsidR="000F1D7E" w:rsidRPr="000F1D7E" w:rsidRDefault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Se simplifico el modelo y se reforzo el enfoque del negocio</w:t>
            </w:r>
          </w:p>
        </w:tc>
      </w:tr>
      <w:tr w:rsidR="000F1D7E" w14:paraId="7709B2AE" w14:textId="77777777" w:rsidTr="001D3048">
        <w:trPr>
          <w:trHeight w:val="1686"/>
        </w:trPr>
        <w:tc>
          <w:tcPr>
            <w:tcW w:w="1413" w:type="dxa"/>
          </w:tcPr>
          <w:p w14:paraId="06AC6164" w14:textId="7DFE2C77" w:rsidR="000F1D7E" w:rsidRPr="000F1D7E" w:rsidRDefault="001D3048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>
              <w:rPr>
                <w:i/>
                <w:iCs/>
                <w:color w:val="548DD4"/>
                <w:sz w:val="16"/>
                <w:szCs w:val="16"/>
              </w:rPr>
              <w:t>Gestión</w:t>
            </w:r>
            <w:r w:rsidR="000F1D7E">
              <w:rPr>
                <w:i/>
                <w:iCs/>
                <w:color w:val="548DD4"/>
                <w:sz w:val="16"/>
                <w:szCs w:val="16"/>
              </w:rPr>
              <w:t xml:space="preserve"> de Proyectos</w:t>
            </w:r>
          </w:p>
        </w:tc>
        <w:tc>
          <w:tcPr>
            <w:tcW w:w="1134" w:type="dxa"/>
          </w:tcPr>
          <w:p w14:paraId="1E20DE45" w14:textId="6FC3538E" w:rsidR="000F1D7E" w:rsidRPr="000F1D7E" w:rsidRDefault="001D3048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>
              <w:rPr>
                <w:i/>
                <w:iCs/>
                <w:color w:val="548DD4"/>
                <w:sz w:val="16"/>
                <w:szCs w:val="16"/>
              </w:rPr>
              <w:t>Elaboración</w:t>
            </w:r>
            <w:r w:rsidR="000F1D7E">
              <w:rPr>
                <w:i/>
                <w:iCs/>
                <w:color w:val="548DD4"/>
                <w:sz w:val="16"/>
                <w:szCs w:val="16"/>
              </w:rPr>
              <w:t xml:space="preserve"> de Matriz RACI</w:t>
            </w:r>
          </w:p>
        </w:tc>
        <w:tc>
          <w:tcPr>
            <w:tcW w:w="1276" w:type="dxa"/>
          </w:tcPr>
          <w:p w14:paraId="6DFBC598" w14:textId="046C9510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Planificación, roles del equipo y actividades del proyecto</w:t>
            </w:r>
          </w:p>
        </w:tc>
        <w:tc>
          <w:tcPr>
            <w:tcW w:w="992" w:type="dxa"/>
          </w:tcPr>
          <w:p w14:paraId="6ED851D3" w14:textId="57F2CE18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Según planificación de Etapa 2</w:t>
            </w:r>
          </w:p>
        </w:tc>
        <w:tc>
          <w:tcPr>
            <w:tcW w:w="1417" w:type="dxa"/>
          </w:tcPr>
          <w:p w14:paraId="7BC8045C" w14:textId="18D9560C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Javiera Perez – Pamela Romero – Karina Tobar</w:t>
            </w:r>
          </w:p>
        </w:tc>
        <w:tc>
          <w:tcPr>
            <w:tcW w:w="1276" w:type="dxa"/>
          </w:tcPr>
          <w:p w14:paraId="435C2F3D" w14:textId="0FF581D7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Se definieron las responsabilidades y participación de los integrantes para las principales actividades.</w:t>
            </w:r>
          </w:p>
        </w:tc>
        <w:tc>
          <w:tcPr>
            <w:tcW w:w="851" w:type="dxa"/>
          </w:tcPr>
          <w:p w14:paraId="428D0DB4" w14:textId="4C85E33A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Completado</w:t>
            </w:r>
          </w:p>
        </w:tc>
        <w:tc>
          <w:tcPr>
            <w:tcW w:w="1701" w:type="dxa"/>
          </w:tcPr>
          <w:p w14:paraId="3853845D" w14:textId="7A7E2779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Sin ajustes relevantes.</w:t>
            </w:r>
          </w:p>
        </w:tc>
      </w:tr>
      <w:tr w:rsidR="000F1D7E" w14:paraId="3C268CC5" w14:textId="77777777" w:rsidTr="001D3048">
        <w:trPr>
          <w:trHeight w:val="2410"/>
        </w:trPr>
        <w:tc>
          <w:tcPr>
            <w:tcW w:w="1413" w:type="dxa"/>
          </w:tcPr>
          <w:p w14:paraId="0F42B849" w14:textId="6CC2A5C7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Gestión de riesgos</w:t>
            </w:r>
          </w:p>
        </w:tc>
        <w:tc>
          <w:tcPr>
            <w:tcW w:w="1134" w:type="dxa"/>
          </w:tcPr>
          <w:p w14:paraId="0DA47ED9" w14:textId="08246485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Elaboración de Matriz de Riesgos</w:t>
            </w:r>
          </w:p>
        </w:tc>
        <w:tc>
          <w:tcPr>
            <w:tcW w:w="1276" w:type="dxa"/>
          </w:tcPr>
          <w:p w14:paraId="7AA2F264" w14:textId="4C781C3E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Planificación del proyecto, análisis de riesgos y criterios de probabilidad e impacto</w:t>
            </w:r>
          </w:p>
        </w:tc>
        <w:tc>
          <w:tcPr>
            <w:tcW w:w="992" w:type="dxa"/>
          </w:tcPr>
          <w:p w14:paraId="5839E2EF" w14:textId="708375C4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Según planificación de Etapa 2</w:t>
            </w:r>
          </w:p>
        </w:tc>
        <w:tc>
          <w:tcPr>
            <w:tcW w:w="1417" w:type="dxa"/>
          </w:tcPr>
          <w:p w14:paraId="3FC3C75C" w14:textId="7E49DCCE" w:rsidR="000F1D7E" w:rsidRPr="000F1D7E" w:rsidRDefault="000F1D7E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0F1D7E">
              <w:rPr>
                <w:i/>
                <w:iCs/>
                <w:color w:val="548DD4"/>
                <w:sz w:val="16"/>
                <w:szCs w:val="16"/>
              </w:rPr>
              <w:t>Javiera Perez – Pamela Romero – Karina Tobar</w:t>
            </w:r>
          </w:p>
        </w:tc>
        <w:tc>
          <w:tcPr>
            <w:tcW w:w="1276" w:type="dxa"/>
          </w:tcPr>
          <w:p w14:paraId="54C3FAC6" w14:textId="7738BA4F" w:rsidR="000F1D7E" w:rsidRPr="000F1D7E" w:rsidRDefault="001D3048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Se han desarrollado diagramas de casos de uso, actividades, secuencia, clases, modelo relacional y componentes.</w:t>
            </w:r>
          </w:p>
        </w:tc>
        <w:tc>
          <w:tcPr>
            <w:tcW w:w="851" w:type="dxa"/>
          </w:tcPr>
          <w:p w14:paraId="7D785C69" w14:textId="5D933ADB" w:rsidR="000F1D7E" w:rsidRPr="000F1D7E" w:rsidRDefault="001D3048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>
              <w:rPr>
                <w:i/>
                <w:iCs/>
                <w:color w:val="548DD4"/>
                <w:sz w:val="16"/>
                <w:szCs w:val="16"/>
              </w:rPr>
              <w:t>En curso</w:t>
            </w:r>
          </w:p>
        </w:tc>
        <w:tc>
          <w:tcPr>
            <w:tcW w:w="1701" w:type="dxa"/>
          </w:tcPr>
          <w:p w14:paraId="0D7E2A39" w14:textId="2D9F75D6" w:rsidR="000F1D7E" w:rsidRPr="000F1D7E" w:rsidRDefault="001D3048" w:rsidP="000F1D7E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Se han corregido relaciones, cardinalidades y componentes durante las revisiones</w:t>
            </w:r>
          </w:p>
        </w:tc>
      </w:tr>
      <w:tr w:rsidR="001D3048" w14:paraId="2ADA4F20" w14:textId="77777777" w:rsidTr="001D3048">
        <w:trPr>
          <w:trHeight w:val="1974"/>
        </w:trPr>
        <w:tc>
          <w:tcPr>
            <w:tcW w:w="1413" w:type="dxa"/>
            <w:vAlign w:val="center"/>
          </w:tcPr>
          <w:p w14:paraId="7913D35E" w14:textId="221BCDBA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lastRenderedPageBreak/>
              <w:t>Diseño de software</w:t>
            </w:r>
          </w:p>
        </w:tc>
        <w:tc>
          <w:tcPr>
            <w:tcW w:w="1134" w:type="dxa"/>
            <w:vAlign w:val="center"/>
          </w:tcPr>
          <w:p w14:paraId="08A0C12D" w14:textId="1FB0150A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Elaboración de diagramas de arquitectura</w:t>
            </w:r>
          </w:p>
        </w:tc>
        <w:tc>
          <w:tcPr>
            <w:tcW w:w="1276" w:type="dxa"/>
            <w:vAlign w:val="center"/>
          </w:tcPr>
          <w:p w14:paraId="1A1F90ED" w14:textId="4123EA83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Modelio, Bizagi, ERS, casos de uso y modelo de datos</w:t>
            </w:r>
          </w:p>
        </w:tc>
        <w:tc>
          <w:tcPr>
            <w:tcW w:w="992" w:type="dxa"/>
            <w:vAlign w:val="center"/>
          </w:tcPr>
          <w:p w14:paraId="480782B4" w14:textId="19E8812E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Según planificación de Etapa 2</w:t>
            </w:r>
          </w:p>
        </w:tc>
        <w:tc>
          <w:tcPr>
            <w:tcW w:w="1417" w:type="dxa"/>
            <w:vAlign w:val="center"/>
          </w:tcPr>
          <w:p w14:paraId="632E0C7B" w14:textId="07B0702C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Equipo de proyecto</w:t>
            </w:r>
          </w:p>
        </w:tc>
        <w:tc>
          <w:tcPr>
            <w:tcW w:w="1276" w:type="dxa"/>
            <w:vAlign w:val="center"/>
          </w:tcPr>
          <w:p w14:paraId="78A1A365" w14:textId="16CBECC7" w:rsidR="001D3048" w:rsidRPr="001D3048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Se han desarrollado diagramas de casos de uso, actividades, secuencia, clases, modelo relacional y componentes.</w:t>
            </w:r>
          </w:p>
        </w:tc>
        <w:tc>
          <w:tcPr>
            <w:tcW w:w="851" w:type="dxa"/>
            <w:vAlign w:val="center"/>
          </w:tcPr>
          <w:p w14:paraId="6C065C4A" w14:textId="284748E3" w:rsidR="001D3048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En curso</w:t>
            </w:r>
          </w:p>
        </w:tc>
        <w:tc>
          <w:tcPr>
            <w:tcW w:w="1701" w:type="dxa"/>
            <w:vAlign w:val="center"/>
          </w:tcPr>
          <w:p w14:paraId="4B0F73CD" w14:textId="51C407F4" w:rsidR="001D3048" w:rsidRPr="001D3048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Se han corregido relaciones, cardinalidades y componentes durante las revisiones.</w:t>
            </w:r>
          </w:p>
        </w:tc>
      </w:tr>
      <w:tr w:rsidR="001D3048" w14:paraId="290780CC" w14:textId="77777777" w:rsidTr="001D3048">
        <w:trPr>
          <w:trHeight w:val="1748"/>
        </w:trPr>
        <w:tc>
          <w:tcPr>
            <w:tcW w:w="1413" w:type="dxa"/>
            <w:vAlign w:val="center"/>
          </w:tcPr>
          <w:p w14:paraId="43B539F9" w14:textId="6871ED29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Desarrollo de software</w:t>
            </w:r>
          </w:p>
        </w:tc>
        <w:tc>
          <w:tcPr>
            <w:tcW w:w="1134" w:type="dxa"/>
            <w:vAlign w:val="center"/>
          </w:tcPr>
          <w:p w14:paraId="1A7DE405" w14:textId="75A42FB5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Diseño inicial del aplicativo Vitta</w:t>
            </w:r>
          </w:p>
        </w:tc>
        <w:tc>
          <w:tcPr>
            <w:tcW w:w="1276" w:type="dxa"/>
            <w:vAlign w:val="center"/>
          </w:tcPr>
          <w:p w14:paraId="6AA15022" w14:textId="36C72F96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React Native, JavaScript, Python/FastAPI y herramientas de desarrollo</w:t>
            </w:r>
          </w:p>
        </w:tc>
        <w:tc>
          <w:tcPr>
            <w:tcW w:w="992" w:type="dxa"/>
            <w:vAlign w:val="center"/>
          </w:tcPr>
          <w:p w14:paraId="498C0AA8" w14:textId="127958A6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Paralelo a Etapa 2</w:t>
            </w:r>
          </w:p>
        </w:tc>
        <w:tc>
          <w:tcPr>
            <w:tcW w:w="1417" w:type="dxa"/>
            <w:vAlign w:val="center"/>
          </w:tcPr>
          <w:p w14:paraId="1C81B4DC" w14:textId="544A92E6" w:rsidR="001D3048" w:rsidRPr="000F1D7E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Integrantes responsables de programación</w:t>
            </w:r>
          </w:p>
        </w:tc>
        <w:tc>
          <w:tcPr>
            <w:tcW w:w="1276" w:type="dxa"/>
            <w:vAlign w:val="center"/>
          </w:tcPr>
          <w:p w14:paraId="37042FFE" w14:textId="4BF25D0B" w:rsidR="001D3048" w:rsidRPr="001D3048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El desarrollo comenzó en paralelo a la documentación arquitectónica.</w:t>
            </w:r>
          </w:p>
        </w:tc>
        <w:tc>
          <w:tcPr>
            <w:tcW w:w="851" w:type="dxa"/>
            <w:vAlign w:val="center"/>
          </w:tcPr>
          <w:p w14:paraId="36B1F578" w14:textId="2BE84085" w:rsidR="001D3048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En curso</w:t>
            </w:r>
          </w:p>
        </w:tc>
        <w:tc>
          <w:tcPr>
            <w:tcW w:w="1701" w:type="dxa"/>
            <w:vAlign w:val="center"/>
          </w:tcPr>
          <w:p w14:paraId="6422E065" w14:textId="07FFF9C6" w:rsidR="001D3048" w:rsidRPr="001D3048" w:rsidRDefault="001D3048" w:rsidP="001D3048">
            <w:pPr>
              <w:jc w:val="both"/>
              <w:rPr>
                <w:i/>
                <w:iCs/>
                <w:color w:val="548DD4"/>
                <w:sz w:val="16"/>
                <w:szCs w:val="16"/>
              </w:rPr>
            </w:pPr>
            <w:r w:rsidRPr="001D3048">
              <w:rPr>
                <w:i/>
                <w:iCs/>
                <w:color w:val="548DD4"/>
                <w:sz w:val="16"/>
                <w:szCs w:val="16"/>
              </w:rPr>
              <w:t>El diseño se irá ajustando según la arquitectura validada.</w:t>
            </w:r>
          </w:p>
        </w:tc>
      </w:tr>
    </w:tbl>
    <w:p w14:paraId="6AAC4637" w14:textId="77777777" w:rsidR="00384CA6" w:rsidRDefault="00384CA6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84CA6" w14:paraId="3EEB728E" w14:textId="77777777">
        <w:trPr>
          <w:trHeight w:val="440"/>
        </w:trPr>
        <w:tc>
          <w:tcPr>
            <w:tcW w:w="9498" w:type="dxa"/>
            <w:vAlign w:val="center"/>
          </w:tcPr>
          <w:p w14:paraId="6E0E8AB0" w14:textId="77777777" w:rsidR="00384CA6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384CA6" w14:paraId="4F7B25C0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69968BB9" w14:textId="77777777" w:rsidR="00384CA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42642605" w14:textId="77777777" w:rsidR="00384CA6" w:rsidRDefault="00384CA6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384CA6" w14:paraId="034752CE" w14:textId="77777777" w:rsidTr="001D3048">
        <w:trPr>
          <w:trHeight w:val="3670"/>
        </w:trPr>
        <w:tc>
          <w:tcPr>
            <w:tcW w:w="9496" w:type="dxa"/>
            <w:vAlign w:val="center"/>
          </w:tcPr>
          <w:p w14:paraId="3AC9DB4C" w14:textId="0ECA82CD" w:rsidR="001D3048" w:rsidRPr="001D3048" w:rsidRDefault="00000000" w:rsidP="001D3048">
            <w:pPr>
              <w:jc w:val="both"/>
              <w:rPr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Factores que han facilitado y/o dificultado el desarrollo de mi plan de trabajo</w:t>
            </w:r>
            <w:r w:rsidR="001D3048">
              <w:rPr>
                <w:color w:val="548DD4"/>
                <w:sz w:val="20"/>
                <w:szCs w:val="20"/>
              </w:rPr>
              <w:t xml:space="preserve">: </w:t>
            </w:r>
            <w:r w:rsidR="001D3048" w:rsidRPr="001D3048">
              <w:rPr>
                <w:color w:val="548DD4"/>
                <w:sz w:val="20"/>
                <w:szCs w:val="20"/>
              </w:rPr>
              <w:t>El desarrollo del proyecto se ha visto facilitado por la distribución de responsabilidades entre los integrantes del equipo, la planificación previa y la documentación elaborada durante la primera etapa, la cual ha servido como base para avanzar en el diseño arquitectónico y en los nuevos entregables.</w:t>
            </w:r>
          </w:p>
          <w:p w14:paraId="1C6BD463" w14:textId="0A08AF65" w:rsidR="001D3048" w:rsidRPr="001D3048" w:rsidRDefault="001D3048" w:rsidP="001D3048">
            <w:pPr>
              <w:jc w:val="both"/>
              <w:rPr>
                <w:color w:val="548DD4"/>
                <w:sz w:val="20"/>
                <w:szCs w:val="20"/>
              </w:rPr>
            </w:pPr>
            <w:r w:rsidRPr="001D3048">
              <w:rPr>
                <w:color w:val="548DD4"/>
                <w:sz w:val="20"/>
                <w:szCs w:val="20"/>
              </w:rPr>
              <w:t>Como principal dificultad, algunos documentos y diagramas han requerido varias revisiones para asegurar que sean consistentes con los requerimientos, casos de uso y alcance definido para Vitta. Para abordar estas dificultades, se han realizado revisiones internas del equipo y ajustes progresivos en documentos como el DAS, el Modelo TO-BE y los diagramas de arquitectura. Además, se ha considerado la retroalimentación recibida durante las revisiones para corregir y simplificar aquellos elementos que lo requerían.</w:t>
            </w:r>
          </w:p>
          <w:p w14:paraId="17135D8B" w14:textId="6FBFA69D" w:rsidR="00384CA6" w:rsidRDefault="001D3048" w:rsidP="001D30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1D3048">
              <w:rPr>
                <w:color w:val="548DD4"/>
                <w:sz w:val="20"/>
                <w:szCs w:val="20"/>
              </w:rPr>
              <w:t>En paralelo, el equipo de programación comenzó con el diseño inicial del aplicativo, coordinando este avance con las definiciones arquitectónicas realizadas durante la etapa.</w:t>
            </w:r>
            <w:r w:rsidR="00000000">
              <w:rPr>
                <w:b/>
                <w:bCs/>
                <w:color w:val="1F3864"/>
              </w:rPr>
              <w:t xml:space="preserve"> </w:t>
            </w:r>
          </w:p>
          <w:p w14:paraId="5CF85B29" w14:textId="77777777" w:rsidR="00384CA6" w:rsidRDefault="00384CA6">
            <w:pPr>
              <w:rPr>
                <w:color w:val="1F3864"/>
              </w:rPr>
            </w:pPr>
          </w:p>
          <w:p w14:paraId="3ECE208A" w14:textId="77777777" w:rsidR="00384CA6" w:rsidRDefault="00384CA6">
            <w:pPr>
              <w:rPr>
                <w:color w:val="1F3864"/>
              </w:rPr>
            </w:pPr>
          </w:p>
          <w:p w14:paraId="04C33683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00EF40A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68B5032A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62405591" w14:textId="77777777" w:rsidR="00384CA6" w:rsidRDefault="00384CA6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384CA6" w14:paraId="4A544437" w14:textId="77777777">
        <w:trPr>
          <w:trHeight w:val="1936"/>
        </w:trPr>
        <w:tc>
          <w:tcPr>
            <w:tcW w:w="9493" w:type="dxa"/>
            <w:vAlign w:val="center"/>
          </w:tcPr>
          <w:p w14:paraId="782534D2" w14:textId="776FE3A6" w:rsidR="001D3048" w:rsidRPr="001D3048" w:rsidRDefault="00000000" w:rsidP="001D30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 xml:space="preserve">Actividades ajustadas o eliminadas: </w:t>
            </w:r>
            <w:r w:rsidR="001D3048">
              <w:t xml:space="preserve"> </w:t>
            </w:r>
            <w:r w:rsidR="001D3048" w:rsidRPr="001D3048">
              <w:rPr>
                <w:i/>
                <w:iCs/>
                <w:color w:val="548DD4"/>
                <w:sz w:val="20"/>
                <w:szCs w:val="20"/>
              </w:rPr>
              <w:t>No se han eliminado actividades ni se han realizado cambios significativos al plan de trabajo definido inicialmente. Las actividades planificadas para esta etapa se han mantenido de acuerdo con lo establecido.</w:t>
            </w:r>
          </w:p>
          <w:p w14:paraId="2D9CD4EB" w14:textId="5293BE58" w:rsidR="001D3048" w:rsidRPr="001D3048" w:rsidRDefault="001D3048" w:rsidP="001D30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1D3048">
              <w:rPr>
                <w:i/>
                <w:iCs/>
                <w:color w:val="548DD4"/>
                <w:sz w:val="20"/>
                <w:szCs w:val="20"/>
              </w:rPr>
              <w:t xml:space="preserve">Los principales ajustes se han realizado sobre los entregables desarrollados, especialmente en el Modelo de Proceso de Negocio TO-BE y en algunos diagramas incluidos en el DAS. Estos cambios se efectuaron a partir de revisiones internas y retroalimentación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del </w:t>
            </w:r>
            <w:r w:rsidRPr="001D3048">
              <w:rPr>
                <w:i/>
                <w:iCs/>
                <w:color w:val="548DD4"/>
                <w:sz w:val="20"/>
                <w:szCs w:val="20"/>
              </w:rPr>
              <w:t>docente, con el objetivo de simplificar algunos modelos, reforzar su enfoque de negocio y mantener consistencia entre los requerimientos, casos de uso y arquitectura de Vitta.</w:t>
            </w:r>
          </w:p>
          <w:p w14:paraId="591F8660" w14:textId="74A0FCB5" w:rsidR="00384CA6" w:rsidRDefault="001D3048" w:rsidP="001D30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1D3048">
              <w:rPr>
                <w:i/>
                <w:iCs/>
                <w:color w:val="548DD4"/>
                <w:sz w:val="20"/>
                <w:szCs w:val="20"/>
              </w:rPr>
              <w:t>La planificación previa, la distribución de responsabilidades y los documentos desarrollados en la primera etapa han permitido continuar con las actividades sin necesidad de eliminar o reformular tareas del plan de trabajo.</w:t>
            </w:r>
          </w:p>
          <w:p w14:paraId="2972F488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A1BCF36" w14:textId="77777777" w:rsidR="00384CA6" w:rsidRDefault="00384CA6">
            <w:pPr>
              <w:jc w:val="both"/>
              <w:rPr>
                <w:i/>
                <w:iCs/>
                <w:color w:val="C00000"/>
                <w:sz w:val="20"/>
                <w:szCs w:val="20"/>
              </w:rPr>
            </w:pPr>
          </w:p>
          <w:p w14:paraId="57E9213C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5ACD3BD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243C470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CD3E12B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771F86D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1DC9CAEC" w14:textId="77777777" w:rsidR="00384CA6" w:rsidRDefault="00384CA6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617A8A83" w14:textId="77777777" w:rsidR="00384CA6" w:rsidRDefault="00384CA6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84CA6" w14:paraId="6EE14A0B" w14:textId="77777777">
        <w:trPr>
          <w:trHeight w:val="1966"/>
        </w:trPr>
        <w:tc>
          <w:tcPr>
            <w:tcW w:w="9498" w:type="dxa"/>
            <w:vAlign w:val="center"/>
          </w:tcPr>
          <w:p w14:paraId="7D1F4D4B" w14:textId="17A1AD4E" w:rsidR="001D3048" w:rsidRPr="001D3048" w:rsidRDefault="00000000" w:rsidP="001D30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1D3048" w:rsidRPr="001D3048">
              <w:rPr>
                <w:i/>
                <w:iCs/>
                <w:color w:val="548DD4"/>
                <w:sz w:val="20"/>
                <w:szCs w:val="20"/>
              </w:rPr>
              <w:t>Hasta el momento no se presentan actividades con retrasos significativos respecto de la planificación definida para la segunda etapa. Algunos documentos y diagramas aún se encuentran en proceso de revisión y ajuste antes de ser considerados definitivos, principalmente para mantener consistencia entre los requerimientos, casos de uso, procesos y arquitectura de Vitta.</w:t>
            </w:r>
          </w:p>
          <w:p w14:paraId="56F0FC56" w14:textId="30823D1D" w:rsidR="001D3048" w:rsidRPr="001D3048" w:rsidRDefault="001D3048" w:rsidP="001D30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1D3048">
              <w:rPr>
                <w:i/>
                <w:iCs/>
                <w:color w:val="548DD4"/>
                <w:sz w:val="20"/>
                <w:szCs w:val="20"/>
              </w:rPr>
              <w:t>Las actividades que todavía no han finalizado continuarán desarrollándose de acuerdo con la planificación establecida, utilizando revisiones internas del equipo y retroalimentación docente para resolver observaciones y evitar que estos ajustes afecten los plazos de las siguientes etapas.</w:t>
            </w:r>
          </w:p>
          <w:p w14:paraId="3520A812" w14:textId="760D4E40" w:rsidR="00384CA6" w:rsidRDefault="001D3048" w:rsidP="001D30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1D3048">
              <w:rPr>
                <w:i/>
                <w:iCs/>
                <w:color w:val="548DD4"/>
                <w:sz w:val="20"/>
                <w:szCs w:val="20"/>
              </w:rPr>
              <w:t>En paralelo, el equipo de programación ya inició el diseño del aplicativo, lo que permite avanzar de forma simultánea con la documentación arquitectónica y reducir el riesgo de retrasos posteriores.</w:t>
            </w:r>
          </w:p>
          <w:p w14:paraId="40DC8445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66CB1AB7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8CCBB8B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1438DE7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7A7988F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3945DED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DE40003" w14:textId="77777777" w:rsidR="00384CA6" w:rsidRDefault="00384CA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53E26D26" w14:textId="77777777" w:rsidR="00384CA6" w:rsidRDefault="00384CA6"/>
    <w:sectPr w:rsidR="00384CA6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74F32" w14:textId="77777777" w:rsidR="00D300C1" w:rsidRDefault="00D300C1">
      <w:pPr>
        <w:spacing w:after="0" w:line="240" w:lineRule="auto"/>
      </w:pPr>
      <w:r>
        <w:separator/>
      </w:r>
    </w:p>
  </w:endnote>
  <w:endnote w:type="continuationSeparator" w:id="0">
    <w:p w14:paraId="20716903" w14:textId="77777777" w:rsidR="00D300C1" w:rsidRDefault="00D30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B624A1-62DC-4C72-8619-85B8E96BFCF0}"/>
    <w:embedBold r:id="rId2" w:fontKey="{47E90F3D-61C8-4787-89D0-BA3356B4EB6A}"/>
    <w:embedItalic r:id="rId3" w:fontKey="{85F13E8A-6AD8-4CD2-A677-37F8B81AE3AA}"/>
    <w:embedBoldItalic r:id="rId4" w:fontKey="{E314F590-E95F-4142-AD63-99F615BA90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9A92CA4-9F19-47D6-93C4-F58053AF8C0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3726C43C-A732-4CBB-B471-675014BD57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1245D14B-03DE-4172-BC75-AEA35DC6B52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A5577675-A9C7-49D7-B018-B173474B07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630B" w14:textId="77777777" w:rsidR="00D300C1" w:rsidRDefault="00D300C1">
      <w:pPr>
        <w:spacing w:after="0" w:line="240" w:lineRule="auto"/>
      </w:pPr>
      <w:r>
        <w:separator/>
      </w:r>
    </w:p>
  </w:footnote>
  <w:footnote w:type="continuationSeparator" w:id="0">
    <w:p w14:paraId="621E4825" w14:textId="77777777" w:rsidR="00D300C1" w:rsidRDefault="00D300C1">
      <w:pPr>
        <w:spacing w:after="0" w:line="240" w:lineRule="auto"/>
      </w:pPr>
      <w:r>
        <w:continuationSeparator/>
      </w:r>
    </w:p>
  </w:footnote>
  <w:footnote w:id="1">
    <w:p w14:paraId="23461943" w14:textId="77777777" w:rsidR="00384CA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1A1BB" w14:textId="77777777" w:rsidR="00384CA6" w:rsidRDefault="00384CA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384CA6" w14:paraId="7D98AEA3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6866FA7" w14:textId="77777777" w:rsidR="00384CA6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7E764902" w14:textId="77777777" w:rsidR="00384CA6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ADBCEC9" w14:textId="77777777" w:rsidR="00384CA6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CA5F3A3" wp14:editId="3580A4FC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5709734" w14:textId="77777777" w:rsidR="00384CA6" w:rsidRDefault="00384C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CA6"/>
    <w:rsid w:val="000F1D7E"/>
    <w:rsid w:val="001D3048"/>
    <w:rsid w:val="00384CA6"/>
    <w:rsid w:val="00602128"/>
    <w:rsid w:val="00D3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4D87A"/>
  <w15:docId w15:val="{572567B0-896E-4537-9AD2-E7AE58A1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D3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650YBcGAvkCVONUQIfYowiFRAw==">CgMxLjAyDWguNmd3eTByOWoyY2U4AHIhMUVzOXF0Nlc5dmcteTJRdDAwX0VKU2R0Y1pkV2RhQVFt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1293</Words>
  <Characters>7376</Characters>
  <Application>Microsoft Office Word</Application>
  <DocSecurity>0</DocSecurity>
  <Lines>351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ANA PASTEN</cp:lastModifiedBy>
  <cp:revision>2</cp:revision>
  <dcterms:created xsi:type="dcterms:W3CDTF">2022-08-24T18:14:00Z</dcterms:created>
  <dcterms:modified xsi:type="dcterms:W3CDTF">2026-10-12T15:56:00Z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