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tú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color w:val="1f4e79"/>
              </w:rPr>
            </w:pPr>
            <w:r w:rsidDel="00000000" w:rsidR="00000000" w:rsidRPr="00000000">
              <w:rPr>
                <w:color w:val="1f4e79"/>
                <w:rtl w:val="0"/>
              </w:rPr>
              <w:t xml:space="preserve">Si comparo el avance actual con lo que habíamos planificado al comienzo, diría que hemos cumplido bastante, pero no exactamente en los tiempos que imaginábamos. Cuando hicimos la planificación todavía no conocíamos todos los problemas que podían aparecer y varias tareas terminaron siendo más grandes de lo que parecían en un principio.</w:t>
            </w:r>
          </w:p>
          <w:p w:rsidR="00000000" w:rsidDel="00000000" w:rsidP="00000000" w:rsidRDefault="00000000" w:rsidRPr="00000000" w14:paraId="0000000C">
            <w:pPr>
              <w:spacing w:after="240" w:before="240" w:lineRule="auto"/>
              <w:jc w:val="both"/>
              <w:rPr>
                <w:color w:val="1f4e79"/>
              </w:rPr>
            </w:pPr>
            <w:r w:rsidDel="00000000" w:rsidR="00000000" w:rsidRPr="00000000">
              <w:rPr>
                <w:color w:val="1f4e79"/>
                <w:rtl w:val="0"/>
              </w:rPr>
              <w:t xml:space="preserve">En mi caso, gran parte del tiempo se ha ido en VAREKTA BODEGA, en revisar que lo desarrollado realmente funcione y después hacer que la documentación represente lo mismo que existe en el proyecto. Por ejemplo, hemos tenido que corregir diagramas, revisar reglas de negocio y ordenar la forma en que se explica la relación entre BODEGA y POS.</w:t>
            </w:r>
          </w:p>
          <w:p w:rsidR="00000000" w:rsidDel="00000000" w:rsidP="00000000" w:rsidRDefault="00000000" w:rsidRPr="00000000" w14:paraId="0000000D">
            <w:pPr>
              <w:spacing w:after="240" w:before="240" w:lineRule="auto"/>
              <w:jc w:val="both"/>
              <w:rPr>
                <w:color w:val="1f4e79"/>
              </w:rPr>
            </w:pPr>
            <w:r w:rsidDel="00000000" w:rsidR="00000000" w:rsidRPr="00000000">
              <w:rPr>
                <w:color w:val="1f4e79"/>
                <w:rtl w:val="0"/>
              </w:rPr>
              <w:t xml:space="preserve">Algo que me ha funcionado es ir cerrando las cosas por etapas. Prefiero comprobar que una parte quedó bien antes de darla por terminada, aunque a veces eso significa dedicarle más tiempo del que aparecía originalmente en la carta Gantt. Creo que justamente esa ha sido una de las diferencias más grandes entre planificar el proyecto y desarrollarlo realmente.</w:t>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bCs w:val="1"/>
                <w:color w:val="1f4e79"/>
              </w:rPr>
            </w:pPr>
            <w:r w:rsidDel="00000000" w:rsidR="00000000" w:rsidRPr="00000000">
              <w:rPr>
                <w:rtl w:val="0"/>
              </w:rPr>
            </w:r>
          </w:p>
          <w:p w:rsidR="00000000" w:rsidDel="00000000" w:rsidP="00000000" w:rsidRDefault="00000000" w:rsidRPr="00000000" w14:paraId="00000012">
            <w:pPr>
              <w:spacing w:after="240" w:before="240" w:lineRule="auto"/>
              <w:jc w:val="both"/>
              <w:rPr>
                <w:color w:val="1f4e79"/>
              </w:rPr>
            </w:pPr>
            <w:r w:rsidDel="00000000" w:rsidR="00000000" w:rsidRPr="00000000">
              <w:rPr>
                <w:color w:val="1f4e79"/>
                <w:rtl w:val="0"/>
              </w:rPr>
              <w:t xml:space="preserve">Durante el proyecto han aparecido dificultades que no siempre se podían prever desde el inicio. Cuando ha pasado eso, he tratado de revisar primero qué está causando el problema, porque una corrección en una parte puede afectar también a otra.</w:t>
            </w:r>
          </w:p>
          <w:p w:rsidR="00000000" w:rsidDel="00000000" w:rsidP="00000000" w:rsidRDefault="00000000" w:rsidRPr="00000000" w14:paraId="00000013">
            <w:pPr>
              <w:spacing w:after="240" w:before="240" w:lineRule="auto"/>
              <w:jc w:val="both"/>
              <w:rPr>
                <w:color w:val="1f4e79"/>
              </w:rPr>
            </w:pPr>
            <w:r w:rsidDel="00000000" w:rsidR="00000000" w:rsidRPr="00000000">
              <w:rPr>
                <w:color w:val="1f4e79"/>
                <w:rtl w:val="0"/>
              </w:rPr>
              <w:t xml:space="preserve">También me ha servido conversar con mis compañeros, revisar la documentación y volver a probar cuando algo no queda claro. Algunas tareas han requerido más tiempo del planificado, pero prefiero asegurarme de que queden bien antes de darlas por terminadas.</w:t>
            </w:r>
          </w:p>
          <w:p w:rsidR="00000000" w:rsidDel="00000000" w:rsidP="00000000" w:rsidRDefault="00000000" w:rsidRPr="00000000" w14:paraId="00000014">
            <w:pPr>
              <w:spacing w:after="240" w:before="240" w:lineRule="auto"/>
              <w:jc w:val="both"/>
              <w:rPr>
                <w:color w:val="1f4e79"/>
              </w:rPr>
            </w:pPr>
            <w:r w:rsidDel="00000000" w:rsidR="00000000" w:rsidRPr="00000000">
              <w:rPr>
                <w:color w:val="1f4e79"/>
                <w:rtl w:val="0"/>
              </w:rPr>
              <w:t xml:space="preserve">Para lo que queda del proyecto, mi idea es seguir trabajando de la misma manera: resolver primero lo más importante, </w:t>
            </w:r>
            <w:r w:rsidDel="00000000" w:rsidR="00000000" w:rsidRPr="00000000">
              <w:rPr>
                <w:color w:val="1f4e79"/>
                <w:rtl w:val="0"/>
              </w:rPr>
              <w:t xml:space="preserve">apoyarme en</w:t>
            </w:r>
            <w:r w:rsidDel="00000000" w:rsidR="00000000" w:rsidRPr="00000000">
              <w:rPr>
                <w:color w:val="1f4e79"/>
                <w:rtl w:val="0"/>
              </w:rPr>
              <w:t xml:space="preserve"> el equipo cuando sea necesario y revisar bien antes de cerrar una tarea.</w:t>
            </w:r>
          </w:p>
          <w:p w:rsidR="00000000" w:rsidDel="00000000" w:rsidP="00000000" w:rsidRDefault="00000000" w:rsidRPr="00000000" w14:paraId="00000015">
            <w:pPr>
              <w:spacing w:after="240" w:before="240" w:lineRule="auto"/>
              <w:jc w:val="both"/>
              <w:rPr>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C">
            <w:pPr>
              <w:jc w:val="both"/>
              <w:rPr>
                <w:b w:val="1"/>
                <w:bCs w:val="1"/>
                <w:color w:val="1f4e79"/>
              </w:rPr>
            </w:pPr>
            <w:r w:rsidDel="00000000" w:rsidR="00000000" w:rsidRPr="00000000">
              <w:rPr>
                <w:rtl w:val="0"/>
              </w:rPr>
            </w:r>
          </w:p>
          <w:p w:rsidR="00000000" w:rsidDel="00000000" w:rsidP="00000000" w:rsidRDefault="00000000" w:rsidRPr="00000000" w14:paraId="0000001D">
            <w:pPr>
              <w:jc w:val="both"/>
              <w:rPr>
                <w:b w:val="1"/>
                <w:bCs w:val="1"/>
                <w:color w:val="1f4e79"/>
              </w:rPr>
            </w:pPr>
            <w:r w:rsidDel="00000000" w:rsidR="00000000" w:rsidRPr="00000000">
              <w:rPr>
                <w:rtl w:val="0"/>
              </w:rPr>
            </w:r>
          </w:p>
          <w:p w:rsidR="00000000" w:rsidDel="00000000" w:rsidP="00000000" w:rsidRDefault="00000000" w:rsidRPr="00000000" w14:paraId="0000001E">
            <w:pPr>
              <w:spacing w:after="240" w:before="240" w:lineRule="auto"/>
              <w:jc w:val="both"/>
              <w:rPr>
                <w:color w:val="1f4e79"/>
              </w:rPr>
            </w:pPr>
            <w:r w:rsidDel="00000000" w:rsidR="00000000" w:rsidRPr="00000000">
              <w:rPr>
                <w:color w:val="1f4e79"/>
                <w:rtl w:val="0"/>
              </w:rPr>
              <w:t xml:space="preserve">Me cuesta evaluar mi propio trabajo diciendo simplemente que ha sido “bueno” o “malo”, porque sé las cosas que han salido bien, pero también sé todas las veces que he tenido que volver atrás y corregir algo.</w:t>
            </w:r>
          </w:p>
          <w:p w:rsidR="00000000" w:rsidDel="00000000" w:rsidP="00000000" w:rsidRDefault="00000000" w:rsidRPr="00000000" w14:paraId="0000001F">
            <w:pPr>
              <w:spacing w:after="240" w:before="240" w:lineRule="auto"/>
              <w:jc w:val="both"/>
              <w:rPr>
                <w:color w:val="1f4e79"/>
              </w:rPr>
            </w:pPr>
            <w:r w:rsidDel="00000000" w:rsidR="00000000" w:rsidRPr="00000000">
              <w:rPr>
                <w:color w:val="1f4e79"/>
                <w:rtl w:val="0"/>
              </w:rPr>
              <w:t xml:space="preserve">Lo que sí puedo decir es que he sido constante con VAREKTA. He estado pendiente tanto del desarrollo como de la documentación y de que las distintas partes tengan sentido entre ellas. Cuando encuentro algo que no me convence, me cuesta dejarlo pasar solamente porque “funciona”; normalmente termino revisándolo hasta entender por qué funciona y si realmente corresponde a lo que queremos entregar.</w:t>
            </w:r>
          </w:p>
          <w:p w:rsidR="00000000" w:rsidDel="00000000" w:rsidP="00000000" w:rsidRDefault="00000000" w:rsidRPr="00000000" w14:paraId="00000020">
            <w:pPr>
              <w:spacing w:after="240" w:before="240" w:lineRule="auto"/>
              <w:jc w:val="both"/>
              <w:rPr>
                <w:color w:val="1f4e79"/>
              </w:rPr>
            </w:pPr>
            <w:r w:rsidDel="00000000" w:rsidR="00000000" w:rsidRPr="00000000">
              <w:rPr>
                <w:color w:val="1f4e79"/>
                <w:rtl w:val="0"/>
              </w:rPr>
              <w:t xml:space="preserve">También reconozco algo que tengo que mejorar: a veces me cargo demasiado trabajo porque quiero revisar muchas cosas personalmente. Eso me permite tener bastante conocimiento general del proyecto, pero también hace que algunas tareas me tomen más tiempo. Tengo que aprender a equilibrar mejor esa responsabilidad con confiar en el trabajo del equipo.</w:t>
            </w:r>
          </w:p>
          <w:p w:rsidR="00000000" w:rsidDel="00000000" w:rsidP="00000000" w:rsidRDefault="00000000" w:rsidRPr="00000000" w14:paraId="00000021">
            <w:pPr>
              <w:jc w:val="both"/>
              <w:rPr>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b w:val="1"/>
                <w:bCs w:val="1"/>
                <w:color w:val="1f4e79"/>
              </w:rPr>
            </w:pPr>
            <w:r w:rsidDel="00000000" w:rsidR="00000000" w:rsidRPr="00000000">
              <w:rPr>
                <w:rtl w:val="0"/>
              </w:rPr>
            </w:r>
          </w:p>
          <w:p w:rsidR="00000000" w:rsidDel="00000000" w:rsidP="00000000" w:rsidRDefault="00000000" w:rsidRPr="00000000" w14:paraId="00000027">
            <w:pPr>
              <w:jc w:val="both"/>
              <w:rPr>
                <w:b w:val="1"/>
                <w:bCs w:val="1"/>
                <w:color w:val="1f4e79"/>
              </w:rPr>
            </w:pPr>
            <w:r w:rsidDel="00000000" w:rsidR="00000000" w:rsidRPr="00000000">
              <w:rPr>
                <w:rtl w:val="0"/>
              </w:rPr>
            </w:r>
          </w:p>
          <w:p w:rsidR="00000000" w:rsidDel="00000000" w:rsidP="00000000" w:rsidRDefault="00000000" w:rsidRPr="00000000" w14:paraId="00000028">
            <w:pPr>
              <w:spacing w:after="240" w:before="240" w:lineRule="auto"/>
              <w:jc w:val="both"/>
              <w:rPr>
                <w:color w:val="1f4e79"/>
              </w:rPr>
            </w:pPr>
            <w:r w:rsidDel="00000000" w:rsidR="00000000" w:rsidRPr="00000000">
              <w:rPr>
                <w:color w:val="1f4e79"/>
                <w:rtl w:val="0"/>
              </w:rPr>
              <w:t xml:space="preserve">A esta altura mi mayor duda no es si podemos seguir agregando cosas a VAREKTA. Mi preocupación es que lo que presentemos se entienda correctamente.</w:t>
            </w:r>
          </w:p>
          <w:p w:rsidR="00000000" w:rsidDel="00000000" w:rsidP="00000000" w:rsidRDefault="00000000" w:rsidRPr="00000000" w14:paraId="00000029">
            <w:pPr>
              <w:spacing w:after="240" w:before="240" w:lineRule="auto"/>
              <w:jc w:val="both"/>
              <w:rPr>
                <w:color w:val="1f4e79"/>
              </w:rPr>
            </w:pPr>
            <w:r w:rsidDel="00000000" w:rsidR="00000000" w:rsidRPr="00000000">
              <w:rPr>
                <w:color w:val="1f4e79"/>
                <w:rtl w:val="0"/>
              </w:rPr>
              <w:t xml:space="preserve">Durante el proyecto tomamos varias decisiones que tienen una explicación detrás. Por ejemplo, VAREKTA POS y VAREKTA BODEGA son aplicaciones distintas, orientadas a tareas completamente diferentes, pero para la entrega académica trabajan con la misma base de datos SQLite local. Para nosotros tiene sentido porque permite probar la solución completa, pero también sé que si no se explica bien puede prestarse para una interpretación distinta.</w:t>
            </w:r>
          </w:p>
          <w:p w:rsidR="00000000" w:rsidDel="00000000" w:rsidP="00000000" w:rsidRDefault="00000000" w:rsidRPr="00000000" w14:paraId="0000002A">
            <w:pPr>
              <w:spacing w:after="240" w:before="240" w:lineRule="auto"/>
              <w:jc w:val="both"/>
              <w:rPr>
                <w:color w:val="1f4e79"/>
              </w:rPr>
            </w:pPr>
            <w:r w:rsidDel="00000000" w:rsidR="00000000" w:rsidRPr="00000000">
              <w:rPr>
                <w:color w:val="1f4e79"/>
                <w:rtl w:val="0"/>
              </w:rPr>
              <w:t xml:space="preserve">Por eso, lo que me gustaría preguntarle a la profesora es principalmente qué espera que podamos explicar con mayor profundidad durante la presentación final. Me interesa saber si debemos enfocarnos más en demostrar el funcionamiento, en justificar las decisiones técnicas o en explicar cómo fuimos resolviendo los problemas durante el desarrollo.</w:t>
            </w:r>
          </w:p>
          <w:p w:rsidR="00000000" w:rsidDel="00000000" w:rsidP="00000000" w:rsidRDefault="00000000" w:rsidRPr="00000000" w14:paraId="0000002B">
            <w:pPr>
              <w:jc w:val="both"/>
              <w:rPr>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spacing w:after="240" w:before="240" w:lineRule="auto"/>
              <w:jc w:val="both"/>
              <w:rPr>
                <w:color w:val="767171"/>
                <w:sz w:val="24"/>
                <w:szCs w:val="24"/>
              </w:rPr>
            </w:pPr>
            <w:r w:rsidDel="00000000" w:rsidR="00000000" w:rsidRPr="00000000">
              <w:rPr>
                <w:color w:val="767171"/>
                <w:sz w:val="24"/>
                <w:szCs w:val="24"/>
                <w:rtl w:val="0"/>
              </w:rPr>
              <w:t xml:space="preserve">Yo no cambiaría completamente la distribución del trabajo a estas alturas. Cada integrante ya conoce las partes en las que ha trabajado y hacer una redistribución grande ahora probablemente nos haría perder más tiempo del que ganaríamos.</w:t>
            </w:r>
          </w:p>
          <w:p w:rsidR="00000000" w:rsidDel="00000000" w:rsidP="00000000" w:rsidRDefault="00000000" w:rsidRPr="00000000" w14:paraId="00000032">
            <w:pPr>
              <w:spacing w:after="240" w:before="240" w:lineRule="auto"/>
              <w:jc w:val="both"/>
              <w:rPr>
                <w:color w:val="767171"/>
                <w:sz w:val="24"/>
                <w:szCs w:val="24"/>
              </w:rPr>
            </w:pPr>
            <w:r w:rsidDel="00000000" w:rsidR="00000000" w:rsidRPr="00000000">
              <w:rPr>
                <w:color w:val="767171"/>
                <w:sz w:val="24"/>
                <w:szCs w:val="24"/>
                <w:rtl w:val="0"/>
              </w:rPr>
              <w:t xml:space="preserve">Lo que sí haría es algo más flexible durante el cierre. Si alguien termina su parte antes, puede apoyar revisando otra, probando una función o comprobando que la documentación coincida con lo desarrollado. En este momento creo que la revisión cruzada nos puede aportar más que volver a repartir módulos completos.</w:t>
            </w:r>
          </w:p>
          <w:p w:rsidR="00000000" w:rsidDel="00000000" w:rsidP="00000000" w:rsidRDefault="00000000" w:rsidRPr="00000000" w14:paraId="00000033">
            <w:pPr>
              <w:spacing w:after="240" w:before="240" w:lineRule="auto"/>
              <w:jc w:val="both"/>
              <w:rPr>
                <w:color w:val="767171"/>
                <w:sz w:val="24"/>
                <w:szCs w:val="24"/>
              </w:rPr>
            </w:pPr>
            <w:r w:rsidDel="00000000" w:rsidR="00000000" w:rsidRPr="00000000">
              <w:rPr>
                <w:color w:val="767171"/>
                <w:sz w:val="24"/>
                <w:szCs w:val="24"/>
                <w:rtl w:val="0"/>
              </w:rPr>
              <w:t xml:space="preserve">Las actividades que quedan son principalmente de cierre: revisar el funcionamiento general, verificar la integración, terminar documentos y preparar la presentación. Para mí el foco ahora debería estar en comprobar que todo lo que decimos que hace VAREKTA realmente pueda demostrarse.</w:t>
            </w:r>
          </w:p>
          <w:p w:rsidR="00000000" w:rsidDel="00000000" w:rsidP="00000000" w:rsidRDefault="00000000" w:rsidRPr="00000000" w14:paraId="00000034">
            <w:pPr>
              <w:spacing w:after="240" w:before="240" w:lineRule="auto"/>
              <w:jc w:val="both"/>
              <w:rPr>
                <w:color w:val="767171"/>
                <w:sz w:val="24"/>
                <w:szCs w:val="24"/>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r6iueqbmz1ja"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color w:val="767171"/>
                <w:sz w:val="24"/>
                <w:szCs w:val="24"/>
              </w:rPr>
            </w:pPr>
            <w:r w:rsidDel="00000000" w:rsidR="00000000" w:rsidRPr="00000000">
              <w:rPr>
                <w:color w:val="767171"/>
                <w:sz w:val="24"/>
                <w:szCs w:val="24"/>
                <w:rtl w:val="0"/>
              </w:rPr>
              <w:t xml:space="preserve">Creo que como grupo hemos logrado sacar adelante un proyecto que terminó siendo bastante más grande de lo que parecía cuando comenzamos. Al principio uno ve BODEGA, POS y una base de datos como partes separadas, pero cuando empiezas a desarrollarlas te das cuenta de que todo tiene que conversar entre sí.</w:t>
            </w:r>
          </w:p>
          <w:p w:rsidR="00000000" w:rsidDel="00000000" w:rsidP="00000000" w:rsidRDefault="00000000" w:rsidRPr="00000000" w14:paraId="0000003B">
            <w:pPr>
              <w:spacing w:after="240" w:before="240" w:lineRule="auto"/>
              <w:jc w:val="both"/>
              <w:rPr>
                <w:color w:val="767171"/>
                <w:sz w:val="24"/>
                <w:szCs w:val="24"/>
              </w:rPr>
            </w:pPr>
            <w:r w:rsidDel="00000000" w:rsidR="00000000" w:rsidRPr="00000000">
              <w:rPr>
                <w:color w:val="767171"/>
                <w:sz w:val="24"/>
                <w:szCs w:val="24"/>
                <w:rtl w:val="0"/>
              </w:rPr>
              <w:t xml:space="preserve">Algo que valoro es que hemos podido seguir avanzando incluso cuando han aparecido correcciones o cuando ha sido necesario volver a revisar algo que ya creíamos terminado. No considero que el proyecto haya sido perfecto ni que todo haya salido a la primera, pero justamente ahí está una parte importante del aprendizaje.</w:t>
            </w:r>
          </w:p>
          <w:p w:rsidR="00000000" w:rsidDel="00000000" w:rsidP="00000000" w:rsidRDefault="00000000" w:rsidRPr="00000000" w14:paraId="0000003C">
            <w:pPr>
              <w:spacing w:after="240" w:before="240" w:lineRule="auto"/>
              <w:jc w:val="both"/>
              <w:rPr>
                <w:color w:val="767171"/>
                <w:sz w:val="24"/>
                <w:szCs w:val="24"/>
              </w:rPr>
            </w:pPr>
            <w:r w:rsidDel="00000000" w:rsidR="00000000" w:rsidRPr="00000000">
              <w:rPr>
                <w:color w:val="767171"/>
                <w:sz w:val="24"/>
                <w:szCs w:val="24"/>
                <w:rtl w:val="0"/>
              </w:rPr>
              <w:t xml:space="preserve">Si tuviera que señalar algo que podemos mejorar como grupo, sería revisar ciertas cosas en conjunto un poco antes. Cuando cada uno está concentrado en su parte es fácil que una diferencia recién aparezca cuando toca integrar o documentar. Creo que una revisión común más frecuente nos habría ahorrado algunas correcciones.</w:t>
            </w:r>
          </w:p>
          <w:p w:rsidR="00000000" w:rsidDel="00000000" w:rsidP="00000000" w:rsidRDefault="00000000" w:rsidRPr="00000000" w14:paraId="0000003D">
            <w:pPr>
              <w:spacing w:after="240" w:before="240" w:lineRule="auto"/>
              <w:jc w:val="both"/>
              <w:rPr>
                <w:color w:val="767171"/>
                <w:sz w:val="24"/>
                <w:szCs w:val="24"/>
              </w:rPr>
            </w:pPr>
            <w:r w:rsidDel="00000000" w:rsidR="00000000" w:rsidRPr="00000000">
              <w:rPr>
                <w:color w:val="767171"/>
                <w:sz w:val="24"/>
                <w:szCs w:val="24"/>
                <w:rtl w:val="0"/>
              </w:rPr>
              <w:t xml:space="preserve">En general, para mí VAREKTA ha servido para entender mejor algo que en clases a veces se ve por separado: programar, trabajar con base de datos, documentar y coordinarse no son trabajos independientes. Al final todo tiene que terminar formando un mismo proyecto.</w:t>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276" w:lineRule="auto"/>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419"/>
        <w:tab w:val="right" w:leader="none" w:pos="8838"/>
        <w:tab w:val="left" w:leader="none" w:pos="8122"/>
      </w:tabs>
      <w:spacing w:after="0" w:line="240" w:lineRule="auto"/>
      <w:rPr>
        <w:color w:val="1f4e7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0" w:line="276" w:lineRule="auto"/>
      <w:rPr>
        <w:color w:val="1f4e79"/>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inespaciado">
    <w:name w:val="No Spacing"/>
    <w:link w:val="SinespaciadoCar"/>
    <w:uiPriority w:val="1"/>
    <w:qFormat w:val="1"/>
    <w:rsid w:val="00E73CFF"/>
    <w:pPr>
      <w:spacing w:after="0" w:line="240" w:lineRule="auto"/>
    </w:pPr>
    <w:rPr>
      <w:rFonts w:eastAsiaTheme="minorEastAsia"/>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val="1"/>
    <w:qFormat w:val="1"/>
    <w:rsid w:val="00A46B8F"/>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yG+xmlaQSAuK+IKxaf/Lt281A==">CgMxLjAyDmgucjZpdWVxYm16MWphOAByITF3ZHpPS0wwUDE4Tjk1b25DTWo4ZTV5ZHlCYURqUkhHdQ==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