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126157</wp:posOffset>
            </wp:positionV>
            <wp:extent cx="6332220" cy="10541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5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365d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jc w:val="center"/>
        <w:rPr>
          <w:rFonts w:ascii="Arial" w:cs="Arial" w:eastAsia="Arial" w:hAnsi="Arial"/>
          <w:color w:val="17212b"/>
          <w:sz w:val="66"/>
          <w:szCs w:val="66"/>
        </w:rPr>
      </w:pPr>
      <w:r w:rsidDel="00000000" w:rsidR="00000000" w:rsidRPr="00000000">
        <w:rPr>
          <w:rFonts w:ascii="Arial" w:cs="Arial" w:eastAsia="Arial" w:hAnsi="Arial"/>
          <w:color w:val="17212b"/>
          <w:sz w:val="66"/>
          <w:szCs w:val="66"/>
          <w:rtl w:val="0"/>
        </w:rPr>
        <w:t xml:space="preserve">Presentación Inicial </w:t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jc w:val="center"/>
        <w:rPr>
          <w:rFonts w:ascii="Arial" w:cs="Arial" w:eastAsia="Arial" w:hAnsi="Arial"/>
          <w:b w:val="1"/>
          <w:bCs w:val="1"/>
          <w:color w:val="c9500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color w:val="17212b"/>
          <w:sz w:val="66"/>
          <w:szCs w:val="66"/>
          <w:rtl w:val="0"/>
        </w:rPr>
        <w:t xml:space="preserve">del Proyecto</w:t>
      </w:r>
      <w:r w:rsidDel="00000000" w:rsidR="00000000" w:rsidRPr="00000000">
        <w:rPr>
          <w:rFonts w:ascii="Arial" w:cs="Arial" w:eastAsia="Arial" w:hAnsi="Arial"/>
          <w:color w:val="17365d"/>
          <w:sz w:val="66"/>
          <w:szCs w:val="6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95000"/>
          <w:sz w:val="64"/>
          <w:szCs w:val="64"/>
          <w:rtl w:val="0"/>
        </w:rPr>
        <w:t xml:space="preserve">VAREKTA </w:t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c95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95000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id w:val="-11324577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a8atqy9yr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Contexto</w:t>
              <w:tab/>
            </w:r>
          </w:hyperlink>
          <w:r w:rsidDel="00000000" w:rsidR="00000000" w:rsidRPr="00000000">
            <w:fldChar w:fldCharType="begin"/>
            <w:instrText xml:space="preserve"> PAGEREF _heading=h.ma8atqy9yrv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1yik5a3r51u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Procesos de Negocio</w:t>
              <w:tab/>
            </w:r>
          </w:hyperlink>
          <w:r w:rsidDel="00000000" w:rsidR="00000000" w:rsidRPr="00000000">
            <w:fldChar w:fldCharType="begin"/>
            <w:instrText xml:space="preserve"> PAGEREF _heading=h.1yik5a3r51us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t7f76gpz67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Problema</w:t>
              <w:tab/>
            </w:r>
          </w:hyperlink>
          <w:r w:rsidDel="00000000" w:rsidR="00000000" w:rsidRPr="00000000">
            <w:fldChar w:fldCharType="begin"/>
            <w:instrText xml:space="preserve"> PAGEREF _heading=h.t7f76gpz67q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bl58lltdxl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Solución</w:t>
              <w:tab/>
            </w:r>
          </w:hyperlink>
          <w:r w:rsidDel="00000000" w:rsidR="00000000" w:rsidRPr="00000000">
            <w:fldChar w:fldCharType="begin"/>
            <w:instrText xml:space="preserve"> PAGEREF _heading=h.bl58lltdxlb2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gbeb3uwxnzz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Módulos del sistema</w:t>
              <w:tab/>
            </w:r>
          </w:hyperlink>
          <w:r w:rsidDel="00000000" w:rsidR="00000000" w:rsidRPr="00000000">
            <w:fldChar w:fldCharType="begin"/>
            <w:instrText xml:space="preserve"> PAGEREF _heading=h.gbeb3uwxnzz1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iowrkmpuzu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Requerimientos</w:t>
              <w:tab/>
            </w:r>
          </w:hyperlink>
          <w:r w:rsidDel="00000000" w:rsidR="00000000" w:rsidRPr="00000000">
            <w:fldChar w:fldCharType="begin"/>
            <w:instrText xml:space="preserve"> PAGEREF _heading=h.iowrkmpuzuja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972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sz w:val="24"/>
              <w:szCs w:val="24"/>
              <w:u w:val="none"/>
            </w:rPr>
          </w:pPr>
          <w:hyperlink w:anchor="_heading=h.ac4wocel8zjd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  <w:rtl w:val="0"/>
              </w:rPr>
              <w:t xml:space="preserve">Requerimientos funcionales</w:t>
              <w:tab/>
            </w:r>
          </w:hyperlink>
          <w:r w:rsidDel="00000000" w:rsidR="00000000" w:rsidRPr="00000000">
            <w:fldChar w:fldCharType="begin"/>
            <w:instrText xml:space="preserve"> PAGEREF _heading=h.ac4wocel8zjd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972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sz w:val="24"/>
              <w:szCs w:val="24"/>
              <w:u w:val="none"/>
            </w:rPr>
          </w:pPr>
          <w:hyperlink w:anchor="_heading=h.c9bifvjxu6s5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  <w:rtl w:val="0"/>
              </w:rPr>
              <w:t xml:space="preserve">Requerimientos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_heading=h.c9bifvjxu6s5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972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araho68cwd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Casos de uso</w:t>
            </w:r>
          </w:hyperlink>
          <w:hyperlink w:anchor="_heading=h.paraho68cwd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_heading=h.paraho68cwde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keepNext w:val="1"/>
        <w:rPr/>
      </w:pPr>
      <w:bookmarkStart w:colFirst="0" w:colLast="0" w:name="_heading=h.lfot4ljmato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rPr/>
      </w:pPr>
      <w:bookmarkStart w:colFirst="0" w:colLast="0" w:name="_heading=h.qhhvpwxtd1o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rPr/>
      </w:pPr>
      <w:bookmarkStart w:colFirst="0" w:colLast="0" w:name="_heading=h.3mgvpuqgxwq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ma8atqy9yrv" w:id="3"/>
      <w:bookmarkEnd w:id="3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Contexto</w:t>
      </w:r>
    </w:p>
    <w:p w:rsidR="00000000" w:rsidDel="00000000" w:rsidP="00000000" w:rsidRDefault="00000000" w:rsidRPr="00000000" w14:paraId="0000001E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VAREKTA está pensado para pequeños y medianos comercios que necesitan controlar las ventas, el inventario y las tareas administrativas desde un mismo entorno. En muchos negocios estos procesos todavía se manejan mediante planillas, registros manuales o herramientas separadas, lo que provoca diferencias entre la información de caja y la de bodega. El proyecto busca ordenar estos procesos mediante dos aplicaciones de escritorio independientes que trabajan sobre una misma base de datos local.</w:t>
      </w:r>
    </w:p>
    <w:p w:rsidR="00000000" w:rsidDel="00000000" w:rsidP="00000000" w:rsidRDefault="00000000" w:rsidRPr="00000000" w14:paraId="0000001F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1yik5a3r51us" w:id="4"/>
      <w:bookmarkEnd w:id="4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Procesos de Negocio</w:t>
      </w:r>
    </w:p>
    <w:p w:rsidR="00000000" w:rsidDel="00000000" w:rsidP="00000000" w:rsidRDefault="00000000" w:rsidRPr="00000000" w14:paraId="00000020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funcionamiento comienza con la mantención de usuarios, productos, categorías, marcas, proveedores, sucursales y bodegas. Desde VAREKTA BODEGA se gestionan las compras, recepciones de mercadería, existencias, ajustes, mermas y transferencias. Cada entrada o salida debe modificar el stock de forma controlada y dejar un registro del movimiento. VAREKTA POS se encarga de la apertura de caja, búsqueda de productos, venta, registro del medio de pago y cierre de turno. Cuando una venta es confirmada, las unidades vendidas se descuentan automáticamente del inventario asociado.</w:t>
      </w:r>
    </w:p>
    <w:p w:rsidR="00000000" w:rsidDel="00000000" w:rsidP="00000000" w:rsidRDefault="00000000" w:rsidRPr="00000000" w14:paraId="00000021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t7f76gpz67q" w:id="5"/>
      <w:bookmarkEnd w:id="5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Problema</w:t>
      </w:r>
    </w:p>
    <w:p w:rsidR="00000000" w:rsidDel="00000000" w:rsidP="00000000" w:rsidRDefault="00000000" w:rsidRPr="00000000" w14:paraId="00000022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principal dificultad es la falta de integración entre ventas, inventario y administración. Cuando estas tareas se registran por separado pueden aparecer diferencias de stock, errores al recibir mercadería, poca trazabilidad de ajustes o transferencias y problemas al momento de revisar una caja. Además, sin perfiles y permisos definidos, un usuario podría acceder a funciones que no corresponden a su responsabilidad.</w:t>
      </w:r>
    </w:p>
    <w:p w:rsidR="00000000" w:rsidDel="00000000" w:rsidP="00000000" w:rsidRDefault="00000000" w:rsidRPr="00000000" w14:paraId="00000023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bl58lltdxlb2" w:id="6"/>
      <w:bookmarkEnd w:id="6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Solución</w:t>
      </w:r>
    </w:p>
    <w:p w:rsidR="00000000" w:rsidDel="00000000" w:rsidP="00000000" w:rsidRDefault="00000000" w:rsidRPr="00000000" w14:paraId="00000024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desarrollará VAREKTA como una solución de escritorio en Python, aplicando programación orientada a objetos y una arquitectura por capas. VAREKTA POS será la aplicación principal orientada al negocio y VAREKTA BODEGA será la aplicación secundaria destinada a administración y mantención. Ambos programas serán ejecutables independientes y compartirán una base de datos SQLite local. La solución incorporará autenticación, roles y permisos, validaciones, trazabilidad, reportes con exportación a PDF y XLSX, notificaciones por correo electrónico e interoperabilidad mediante un servicio REST.</w:t>
      </w:r>
    </w:p>
    <w:p w:rsidR="00000000" w:rsidDel="00000000" w:rsidP="00000000" w:rsidRDefault="00000000" w:rsidRPr="00000000" w14:paraId="00000025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2uqtagp97xnm" w:id="7"/>
      <w:bookmarkEnd w:id="7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Módulos del sistema</w:t>
      </w:r>
    </w:p>
    <w:p w:rsidR="00000000" w:rsidDel="00000000" w:rsidP="00000000" w:rsidRDefault="00000000" w:rsidRPr="00000000" w14:paraId="00000027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se divide en los siguientes módulos principales:</w:t>
      </w:r>
    </w:p>
    <w:p w:rsidR="00000000" w:rsidDel="00000000" w:rsidP="00000000" w:rsidRDefault="00000000" w:rsidRPr="00000000" w14:paraId="00000028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POS - Autenticación y sesión: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inicio y cierre de sesión, identificación de usuario y acceso según perfil.</w:t>
      </w:r>
    </w:p>
    <w:p w:rsidR="00000000" w:rsidDel="00000000" w:rsidP="00000000" w:rsidRDefault="00000000" w:rsidRPr="00000000" w14:paraId="00000029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POS - Caja y turnos: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apertura, monto inicial, control del turno y cierre de caja.</w:t>
      </w:r>
    </w:p>
    <w:p w:rsidR="00000000" w:rsidDel="00000000" w:rsidP="00000000" w:rsidRDefault="00000000" w:rsidRPr="00000000" w14:paraId="0000002A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POS - Ventas: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búsqueda de productos, código de barra, carrito, cantidades, descuentos autorizados y confirmación de venta.</w:t>
      </w:r>
    </w:p>
    <w:p w:rsidR="00000000" w:rsidDel="00000000" w:rsidP="00000000" w:rsidRDefault="00000000" w:rsidRPr="00000000" w14:paraId="0000002B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POS - Pagos: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efectivo, débito, crédito o transferencia.</w:t>
      </w:r>
    </w:p>
    <w:p w:rsidR="00000000" w:rsidDel="00000000" w:rsidP="00000000" w:rsidRDefault="00000000" w:rsidRPr="00000000" w14:paraId="0000002C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POS - Reportes: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 de ventas y cierres con filtros y exportación a PDF y XLSX.</w:t>
      </w:r>
    </w:p>
    <w:p w:rsidR="00000000" w:rsidDel="00000000" w:rsidP="00000000" w:rsidRDefault="00000000" w:rsidRPr="00000000" w14:paraId="0000002D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BODEGA - Dashboard: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resumen de existencias, stock bajo, compras y movimientos recientes.</w:t>
      </w:r>
    </w:p>
    <w:p w:rsidR="00000000" w:rsidDel="00000000" w:rsidP="00000000" w:rsidRDefault="00000000" w:rsidRPr="00000000" w14:paraId="0000002E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BODEGA - Compras: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órdenes de compra, estados y seguimiento por proveedor.</w:t>
      </w:r>
    </w:p>
    <w:p w:rsidR="00000000" w:rsidDel="00000000" w:rsidP="00000000" w:rsidRDefault="00000000" w:rsidRPr="00000000" w14:paraId="0000002F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BODEGA - Recepciones: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recepción parcial o completa de mercadería y actualización del stock.</w:t>
      </w:r>
    </w:p>
    <w:p w:rsidR="00000000" w:rsidDel="00000000" w:rsidP="00000000" w:rsidRDefault="00000000" w:rsidRPr="00000000" w14:paraId="00000030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BODEGA - Inventario: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stock por bodega, movimientos, ajustes, mermas y transferencias.</w:t>
      </w:r>
    </w:p>
    <w:p w:rsidR="00000000" w:rsidDel="00000000" w:rsidP="00000000" w:rsidRDefault="00000000" w:rsidRPr="00000000" w14:paraId="00000031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 VAREKTA BODEGA - Reportes y notificaciones: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reportes operacionales y avisos por correo electrónico.</w:t>
      </w:r>
    </w:p>
    <w:p w:rsidR="00000000" w:rsidDel="00000000" w:rsidP="00000000" w:rsidRDefault="00000000" w:rsidRPr="00000000" w14:paraId="00000032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g3dgmy2kill0" w:id="8"/>
      <w:bookmarkEnd w:id="8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Mantenedores considerados</w:t>
      </w:r>
    </w:p>
    <w:p w:rsidR="00000000" w:rsidDel="00000000" w:rsidP="00000000" w:rsidRDefault="00000000" w:rsidRPr="00000000" w14:paraId="00000034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entregar autonomía al usuario administrador, VAREKTA BODEGA incluirá al menos los siguientes mantenedores:</w:t>
      </w:r>
    </w:p>
    <w:p w:rsidR="00000000" w:rsidDel="00000000" w:rsidP="00000000" w:rsidRDefault="00000000" w:rsidRPr="00000000" w14:paraId="00000035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Usuarios</w:t>
      </w:r>
    </w:p>
    <w:p w:rsidR="00000000" w:rsidDel="00000000" w:rsidP="00000000" w:rsidRDefault="00000000" w:rsidRPr="00000000" w14:paraId="00000036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Roles y permisos</w:t>
      </w:r>
    </w:p>
    <w:p w:rsidR="00000000" w:rsidDel="00000000" w:rsidP="00000000" w:rsidRDefault="00000000" w:rsidRPr="00000000" w14:paraId="00000037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Sucursales</w:t>
      </w:r>
    </w:p>
    <w:p w:rsidR="00000000" w:rsidDel="00000000" w:rsidP="00000000" w:rsidRDefault="00000000" w:rsidRPr="00000000" w14:paraId="00000038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Bodegas</w:t>
      </w:r>
    </w:p>
    <w:p w:rsidR="00000000" w:rsidDel="00000000" w:rsidP="00000000" w:rsidRDefault="00000000" w:rsidRPr="00000000" w14:paraId="00000039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Categorías</w:t>
      </w:r>
    </w:p>
    <w:p w:rsidR="00000000" w:rsidDel="00000000" w:rsidP="00000000" w:rsidRDefault="00000000" w:rsidRPr="00000000" w14:paraId="0000003A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Marcas</w:t>
      </w:r>
    </w:p>
    <w:p w:rsidR="00000000" w:rsidDel="00000000" w:rsidP="00000000" w:rsidRDefault="00000000" w:rsidRPr="00000000" w14:paraId="0000003B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Unidades de medida</w:t>
      </w:r>
    </w:p>
    <w:p w:rsidR="00000000" w:rsidDel="00000000" w:rsidP="00000000" w:rsidRDefault="00000000" w:rsidRPr="00000000" w14:paraId="0000003C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Productos</w:t>
      </w:r>
    </w:p>
    <w:p w:rsidR="00000000" w:rsidDel="00000000" w:rsidP="00000000" w:rsidRDefault="00000000" w:rsidRPr="00000000" w14:paraId="0000003D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Códigos de barra</w:t>
      </w:r>
    </w:p>
    <w:p w:rsidR="00000000" w:rsidDel="00000000" w:rsidP="00000000" w:rsidRDefault="00000000" w:rsidRPr="00000000" w14:paraId="0000003E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Proveedores</w:t>
      </w:r>
    </w:p>
    <w:p w:rsidR="00000000" w:rsidDel="00000000" w:rsidP="00000000" w:rsidRDefault="00000000" w:rsidRPr="00000000" w14:paraId="0000003F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Cajas</w:t>
      </w:r>
    </w:p>
    <w:p w:rsidR="00000000" w:rsidDel="00000000" w:rsidP="00000000" w:rsidRDefault="00000000" w:rsidRPr="00000000" w14:paraId="00000040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tabs>
          <w:tab w:val="left" w:leader="none" w:pos="2268"/>
        </w:tabs>
        <w:spacing w:after="60"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srtl65m9xmtf" w:id="9"/>
      <w:bookmarkEnd w:id="9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Requerimientos</w:t>
      </w:r>
    </w:p>
    <w:p w:rsidR="00000000" w:rsidDel="00000000" w:rsidP="00000000" w:rsidRDefault="00000000" w:rsidRPr="00000000" w14:paraId="00000042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consideran los siguientes requerimientos funcionales y no funcionales para la primera versión del sistema:</w:t>
      </w:r>
    </w:p>
    <w:p w:rsidR="00000000" w:rsidDel="00000000" w:rsidP="00000000" w:rsidRDefault="00000000" w:rsidRPr="00000000" w14:paraId="00000043">
      <w:pPr>
        <w:pStyle w:val="Heading2"/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color w:val="596775"/>
          <w:sz w:val="26"/>
          <w:szCs w:val="26"/>
        </w:rPr>
      </w:pPr>
      <w:bookmarkStart w:colFirst="0" w:colLast="0" w:name="_heading=h.cd91jdnqf8cm" w:id="10"/>
      <w:bookmarkEnd w:id="10"/>
      <w:r w:rsidDel="00000000" w:rsidR="00000000" w:rsidRPr="00000000">
        <w:rPr>
          <w:rFonts w:ascii="Arial" w:cs="Arial" w:eastAsia="Arial" w:hAnsi="Arial"/>
          <w:color w:val="596775"/>
          <w:sz w:val="26"/>
          <w:szCs w:val="26"/>
          <w:rtl w:val="0"/>
        </w:rPr>
        <w:t xml:space="preserve">Requerimientos funcionales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left" w:leader="none" w:pos="2268"/>
        </w:tabs>
        <w:spacing w:after="0" w:afterAutospacing="0" w:before="12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autenticar usuarios mediante credenciales y mantener una sesión activa durante el uso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administrar usuarios, roles y permisos, restringiendo las funciones de acuerdo con el perfil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VAREKTA BODEGA deberá permitir mantener sucursales, bodegas, categorías, marcas, unidades de medida, productos, códigos de barra, proveedores y cajas.</w:t>
      </w:r>
    </w:p>
    <w:p w:rsidR="00000000" w:rsidDel="00000000" w:rsidP="00000000" w:rsidRDefault="00000000" w:rsidRPr="00000000" w14:paraId="00000047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2twxw32zo1vf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registrar, modificar, consultar y desactivar productos sin eliminar su historial.</w:t>
      </w:r>
    </w:p>
    <w:p w:rsidR="00000000" w:rsidDel="00000000" w:rsidP="00000000" w:rsidRDefault="00000000" w:rsidRPr="00000000" w14:paraId="00000048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2e9ufu31mun1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controlar existencias por producto y bodega, impidiendo que el stock quede en valores negativos.</w:t>
      </w:r>
    </w:p>
    <w:p w:rsidR="00000000" w:rsidDel="00000000" w:rsidP="00000000" w:rsidRDefault="00000000" w:rsidRPr="00000000" w14:paraId="00000049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14637vu4peg1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Cada entrada, salida, ajuste, recepción, venta, transferencia o merma deberá quedar registrada como movimiento de inventario.</w:t>
      </w:r>
    </w:p>
    <w:p w:rsidR="00000000" w:rsidDel="00000000" w:rsidP="00000000" w:rsidRDefault="00000000" w:rsidRPr="00000000" w14:paraId="0000004A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lu55gdrx48p7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VAREKTA BODEGA deberá permitir crear y consultar órdenes de compra con proveedor, productos, cantidades, costos y estado.</w:t>
      </w:r>
    </w:p>
    <w:p w:rsidR="00000000" w:rsidDel="00000000" w:rsidP="00000000" w:rsidRDefault="00000000" w:rsidRPr="00000000" w14:paraId="0000004B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uv6ip41cuq2f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admitir recepciones parciales o completas de una orden de compra y actualizar automáticamente el stock.</w:t>
      </w:r>
    </w:p>
    <w:p w:rsidR="00000000" w:rsidDel="00000000" w:rsidP="00000000" w:rsidRDefault="00000000" w:rsidRPr="00000000" w14:paraId="0000004C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patorbiqxzjw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permitir transferir productos entre bodegas, registrando una salida en el origen y una entrada en el destino.</w:t>
      </w:r>
    </w:p>
    <w:p w:rsidR="00000000" w:rsidDel="00000000" w:rsidP="00000000" w:rsidRDefault="00000000" w:rsidRPr="00000000" w14:paraId="0000004D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qy4i6h2vha9k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VAREKTA POS deberá permitir abrir un turno de caja indicando el monto inicial.</w:t>
      </w:r>
    </w:p>
    <w:p w:rsidR="00000000" w:rsidDel="00000000" w:rsidP="00000000" w:rsidRDefault="00000000" w:rsidRPr="00000000" w14:paraId="0000004E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169tst7s7j9t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VAREKTA POS deberá permitir registrar ventas con productos, cantidades, precios y descuentos autorizados.</w:t>
      </w:r>
    </w:p>
    <w:p w:rsidR="00000000" w:rsidDel="00000000" w:rsidP="00000000" w:rsidRDefault="00000000" w:rsidRPr="00000000" w14:paraId="0000004F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anxfn7lcr8jl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Al confirmar una venta, el sistema deberá descontar automáticamente el stock correspondiente y registrar su trazabilidad.</w:t>
      </w:r>
    </w:p>
    <w:p w:rsidR="00000000" w:rsidDel="00000000" w:rsidP="00000000" w:rsidRDefault="00000000" w:rsidRPr="00000000" w14:paraId="00000050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2stv9ndqvyhg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registrar pagos en efectivo, débito, crédito o transferencia y asociarlos a la venta.</w:t>
      </w:r>
    </w:p>
    <w:p w:rsidR="00000000" w:rsidDel="00000000" w:rsidP="00000000" w:rsidRDefault="00000000" w:rsidRPr="00000000" w14:paraId="00000051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dum6r1nk1bpz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permitir cerrar un turno de caja registrando el monto final y el resumen de las ventas realizadas.</w:t>
      </w:r>
    </w:p>
    <w:p w:rsidR="00000000" w:rsidDel="00000000" w:rsidP="00000000" w:rsidRDefault="00000000" w:rsidRPr="00000000" w14:paraId="00000052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5i365vk9r9ys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generar al menos dos reportes con filtros, visualización en pantalla y exportación a PDF y XLSX.</w:t>
      </w:r>
    </w:p>
    <w:p w:rsidR="00000000" w:rsidDel="00000000" w:rsidP="00000000" w:rsidRDefault="00000000" w:rsidRPr="00000000" w14:paraId="00000053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apest84k43z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enviar notificaciones por correo electrónico para eventos definidos, como órdenes de compra o alertas de stock.</w:t>
      </w:r>
    </w:p>
    <w:p w:rsidR="00000000" w:rsidDel="00000000" w:rsidP="00000000" w:rsidRDefault="00000000" w:rsidRPr="00000000" w14:paraId="00000054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fdma092zn1yc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interoperar con al menos un servicio REST propio o de terceros.</w:t>
      </w:r>
    </w:p>
    <w:p w:rsidR="00000000" w:rsidDel="00000000" w:rsidP="00000000" w:rsidRDefault="00000000" w:rsidRPr="00000000" w14:paraId="00000055">
      <w:pPr>
        <w:pStyle w:val="Heading2"/>
        <w:keepNext w:val="1"/>
        <w:numPr>
          <w:ilvl w:val="0"/>
          <w:numId w:val="1"/>
        </w:numPr>
        <w:tabs>
          <w:tab w:val="left" w:leader="none" w:pos="2268"/>
        </w:tabs>
        <w:spacing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42n0cyijv620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RF18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Todos los formularios deberán validar campos obligatorios, formatos, rangos y reglas de negocio antes de almacenar información.</w:t>
      </w:r>
    </w:p>
    <w:p w:rsidR="00000000" w:rsidDel="00000000" w:rsidP="00000000" w:rsidRDefault="00000000" w:rsidRPr="00000000" w14:paraId="00000056">
      <w:pPr>
        <w:tabs>
          <w:tab w:val="left" w:leader="none" w:pos="2268"/>
        </w:tabs>
        <w:spacing w:after="60" w:before="0" w:line="360" w:lineRule="auto"/>
        <w:ind w:left="397" w:hanging="19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tabs>
          <w:tab w:val="left" w:leader="none" w:pos="2268"/>
        </w:tabs>
        <w:spacing w:before="120" w:line="360" w:lineRule="auto"/>
        <w:jc w:val="both"/>
        <w:rPr>
          <w:color w:val="596775"/>
          <w:sz w:val="38"/>
          <w:szCs w:val="38"/>
        </w:rPr>
      </w:pPr>
      <w:bookmarkStart w:colFirst="0" w:colLast="0" w:name="_heading=h.c9bifvjxu6s5" w:id="26"/>
      <w:bookmarkEnd w:id="26"/>
      <w:r w:rsidDel="00000000" w:rsidR="00000000" w:rsidRPr="00000000">
        <w:rPr>
          <w:rFonts w:ascii="Arial" w:cs="Arial" w:eastAsia="Arial" w:hAnsi="Arial"/>
          <w:color w:val="596775"/>
          <w:sz w:val="26"/>
          <w:szCs w:val="26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12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p4yv9t9jdysp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 solución deberá desarrollarse en Python utilizando programación orientada a objetos y arquitectura por capas.</w:t>
      </w:r>
    </w:p>
    <w:p w:rsidR="00000000" w:rsidDel="00000000" w:rsidP="00000000" w:rsidRDefault="00000000" w:rsidRPr="00000000" w14:paraId="00000059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rgwi33c94on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 persistencia principal deberá utilizar una base de datos SQLite local compartida entre VAREKTA POS y VAREKTA BODEGA.</w:t>
      </w:r>
    </w:p>
    <w:p w:rsidR="00000000" w:rsidDel="00000000" w:rsidP="00000000" w:rsidRDefault="00000000" w:rsidRPr="00000000" w14:paraId="0000005A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tsuhlbkqr4iw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 base de datos deberá utilizar claves primarias, claves foráneas, restricciones y transacciones para mantener la integridad de la información.</w:t>
      </w:r>
    </w:p>
    <w:p w:rsidR="00000000" w:rsidDel="00000000" w:rsidP="00000000" w:rsidRDefault="00000000" w:rsidRPr="00000000" w14:paraId="0000005B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y8264k9ymfh4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Las contraseñas no deberán almacenarse en texto plano y la aplicación deberá proteger la información asociada a la sesión.</w:t>
      </w:r>
    </w:p>
    <w:p w:rsidR="00000000" w:rsidDel="00000000" w:rsidP="00000000" w:rsidRDefault="00000000" w:rsidRPr="00000000" w14:paraId="0000005C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owy1ep3llj6a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Las operaciones sensibles deberán estar controladas mediante perfiles, roles y permisos.</w:t>
      </w:r>
    </w:p>
    <w:p w:rsidR="00000000" w:rsidDel="00000000" w:rsidP="00000000" w:rsidRDefault="00000000" w:rsidRPr="00000000" w14:paraId="0000005D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yfv1edqgvmjh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 interfaz deberá mantener una visualización correcta en diferentes resoluciones de escritorio.</w:t>
      </w:r>
    </w:p>
    <w:p w:rsidR="00000000" w:rsidDel="00000000" w:rsidP="00000000" w:rsidRDefault="00000000" w:rsidRPr="00000000" w14:paraId="0000005E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kk7fwqa48b7m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sistema deberá responder de manera fluida en las operaciones habituales de venta, consulta de productos e inventario.</w:t>
      </w:r>
    </w:p>
    <w:p w:rsidR="00000000" w:rsidDel="00000000" w:rsidP="00000000" w:rsidRDefault="00000000" w:rsidRPr="00000000" w14:paraId="0000005F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d4gg0dsns18m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Los errores deberán manejarse de forma controlada, evitando cierres inesperados y mostrando mensajes comprensibles al usuario.</w:t>
      </w:r>
    </w:p>
    <w:p w:rsidR="00000000" w:rsidDel="00000000" w:rsidP="00000000" w:rsidRDefault="00000000" w:rsidRPr="00000000" w14:paraId="00000060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6yb1hms3zf9b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El proyecto deberá incluir pruebas funcionales y evidencias de los procesos principales.</w:t>
      </w:r>
    </w:p>
    <w:p w:rsidR="00000000" w:rsidDel="00000000" w:rsidP="00000000" w:rsidRDefault="00000000" w:rsidRPr="00000000" w14:paraId="00000061">
      <w:pPr>
        <w:pStyle w:val="Heading2"/>
        <w:keepNext w:val="1"/>
        <w:numPr>
          <w:ilvl w:val="0"/>
          <w:numId w:val="2"/>
        </w:numPr>
        <w:tabs>
          <w:tab w:val="left" w:leader="none" w:pos="2268"/>
        </w:tabs>
        <w:spacing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3e9n75d1gm0w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Los dos ejecutables deberán poder utilizar la misma base de datos local sin duplicar la información.</w:t>
      </w:r>
    </w:p>
    <w:p w:rsidR="00000000" w:rsidDel="00000000" w:rsidP="00000000" w:rsidRDefault="00000000" w:rsidRPr="00000000" w14:paraId="00000062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tslkon23uts4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gvrcwyw4czb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3je068nktnk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iecxn5f9cem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1"/>
        <w:spacing w:line="360" w:lineRule="auto"/>
        <w:jc w:val="both"/>
        <w:rPr>
          <w:rFonts w:ascii="Arial" w:cs="Arial" w:eastAsia="Arial" w:hAnsi="Arial"/>
          <w:color w:val="c95000"/>
        </w:rPr>
      </w:pPr>
      <w:bookmarkStart w:colFirst="0" w:colLast="0" w:name="_heading=h.paraho68cwde" w:id="41"/>
      <w:bookmarkEnd w:id="41"/>
      <w:r w:rsidDel="00000000" w:rsidR="00000000" w:rsidRPr="00000000">
        <w:rPr>
          <w:rFonts w:ascii="Arial" w:cs="Arial" w:eastAsia="Arial" w:hAnsi="Arial"/>
          <w:color w:val="c95000"/>
          <w:rtl w:val="0"/>
        </w:rPr>
        <w:t xml:space="preserve">Casos de uso</w:t>
      </w:r>
    </w:p>
    <w:p w:rsidR="00000000" w:rsidDel="00000000" w:rsidP="00000000" w:rsidRDefault="00000000" w:rsidRPr="00000000" w14:paraId="00000067">
      <w:pPr>
        <w:tabs>
          <w:tab w:val="left" w:leader="none" w:pos="2268"/>
        </w:tabs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siguientes casos de uso corresponden a la propuesta inicial que justifica el desarrollo de VAREKTA:</w:t>
      </w:r>
    </w:p>
    <w:tbl>
      <w:tblPr>
        <w:tblStyle w:val="Table1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596775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96775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96775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96775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de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- ambas aplicaciones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roles y permisos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sucursales y bodegas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categorías y marcas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unidades de medida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productos y códigos de barra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cajas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orden de compra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recepción de compra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Transferir inventario entre bodegas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ajuste o merma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stock y movimientos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Abrir turno de 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Cajero /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Cajero / Vendedor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medio de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Cajero / Vendedor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Cerrar turno de 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Cajero /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reporte de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- aplicación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reporte de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Jefe de Bodega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- aplicación secundaria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Enviar notificación por 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/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- ambas aplicaciones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2" w:w="12242" w:orient="portrait"/>
      <w:pgMar w:bottom="1134" w:top="1418" w:left="1134" w:right="1134" w:header="709" w:footer="1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widowControl w:val="0"/>
      <w:spacing w:after="0" w:line="276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Escuela de Informática y Telecomunicaciones</w:t>
    </w:r>
  </w:p>
  <w:p w:rsidR="00000000" w:rsidDel="00000000" w:rsidP="00000000" w:rsidRDefault="00000000" w:rsidRPr="00000000" w14:paraId="000000C7">
    <w:pPr>
      <w:widowControl w:val="0"/>
      <w:spacing w:after="0" w:line="276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Proyecto: </w:t>
    </w:r>
    <w:r w:rsidDel="00000000" w:rsidR="00000000" w:rsidRPr="00000000">
      <w:rPr>
        <w:sz w:val="16"/>
        <w:szCs w:val="16"/>
        <w:rtl w:val="0"/>
      </w:rPr>
      <w:t xml:space="preserve">Sistema de Escritorio VAREKTA para pymes y comercios minoristas.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widowControl w:val="0"/>
      <w:spacing w:after="0" w:line="276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Grupo N° 8</w:t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widowControl w:val="0"/>
      <w:spacing w:after="0" w:line="276" w:lineRule="auto"/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4053654</wp:posOffset>
          </wp:positionH>
          <wp:positionV relativeFrom="margin">
            <wp:posOffset>-740865</wp:posOffset>
          </wp:positionV>
          <wp:extent cx="2377057" cy="397649"/>
          <wp:effectExtent b="0" l="0" r="0" t="0"/>
          <wp:wrapSquare wrapText="bothSides" distB="0" distT="0" distL="114300" distR="11430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7057" cy="3976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6"/>
        <w:szCs w:val="16"/>
        <w:rtl w:val="0"/>
      </w:rPr>
      <w:t xml:space="preserve">’</w:t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-142874</wp:posOffset>
          </wp:positionH>
          <wp:positionV relativeFrom="paragraph">
            <wp:posOffset>-285749</wp:posOffset>
          </wp:positionV>
          <wp:extent cx="1390358" cy="45942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358" cy="45942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SzeU79FKVkJ0rdcV75xJ1KMKw==">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