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rtl w:val="0"/>
              </w:rPr>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19.81526692708337"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i w:val="1"/>
                <w:iCs w:val="1"/>
                <w:sz w:val="20"/>
                <w:szCs w:val="20"/>
                <w:rtl w:val="0"/>
              </w:rPr>
              <w:t xml:space="preserve">Sistema de Escritorio VAREKTA para pymes y comercios minoristas </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rPr>
            </w:pPr>
            <w:r w:rsidDel="00000000" w:rsidR="00000000" w:rsidRPr="00000000">
              <w:rPr>
                <w:i w:val="1"/>
                <w:iCs w:val="1"/>
                <w:sz w:val="20"/>
                <w:szCs w:val="20"/>
                <w:rtl w:val="0"/>
              </w:rPr>
              <w:t xml:space="preserve">Desarrollo de software, gestión de proyectos informáticos y gestión de datos.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numPr>
                <w:ilvl w:val="0"/>
                <w:numId w:val="1"/>
              </w:numPr>
              <w:spacing w:after="0" w:afterAutospacing="0"/>
              <w:ind w:left="720" w:hanging="360"/>
              <w:rPr>
                <w:i w:val="1"/>
                <w:iCs w:val="1"/>
                <w:sz w:val="20"/>
                <w:szCs w:val="20"/>
              </w:rPr>
            </w:pPr>
            <w:r w:rsidDel="00000000" w:rsidR="00000000" w:rsidRPr="00000000">
              <w:rPr>
                <w:i w:val="1"/>
                <w:iCs w:val="1"/>
                <w:sz w:val="20"/>
                <w:szCs w:val="20"/>
                <w:rtl w:val="0"/>
              </w:rPr>
              <w:t xml:space="preserve">Diseñar y generar soluciones de software innovadoras y de calidad.</w:t>
            </w:r>
          </w:p>
          <w:p w:rsidR="00000000" w:rsidDel="00000000" w:rsidP="00000000" w:rsidRDefault="00000000" w:rsidRPr="00000000" w14:paraId="0000001F">
            <w:pPr>
              <w:numPr>
                <w:ilvl w:val="0"/>
                <w:numId w:val="1"/>
              </w:numPr>
              <w:spacing w:after="0" w:afterAutospacing="0"/>
              <w:ind w:left="720" w:hanging="360"/>
              <w:rPr>
                <w:i w:val="1"/>
                <w:iCs w:val="1"/>
                <w:sz w:val="20"/>
                <w:szCs w:val="20"/>
              </w:rPr>
            </w:pPr>
            <w:r w:rsidDel="00000000" w:rsidR="00000000" w:rsidRPr="00000000">
              <w:rPr>
                <w:i w:val="1"/>
                <w:iCs w:val="1"/>
                <w:sz w:val="20"/>
                <w:szCs w:val="20"/>
                <w:rtl w:val="0"/>
              </w:rPr>
              <w:t xml:space="preserve">Diseñar soluciones que permitan resolver requerimientos de información mediante bases de datos.</w:t>
            </w:r>
          </w:p>
          <w:p w:rsidR="00000000" w:rsidDel="00000000" w:rsidP="00000000" w:rsidRDefault="00000000" w:rsidRPr="00000000" w14:paraId="00000020">
            <w:pPr>
              <w:numPr>
                <w:ilvl w:val="0"/>
                <w:numId w:val="1"/>
              </w:numPr>
              <w:spacing w:after="0" w:afterAutospacing="0"/>
              <w:ind w:left="720" w:hanging="360"/>
              <w:rPr>
                <w:i w:val="1"/>
                <w:iCs w:val="1"/>
                <w:sz w:val="20"/>
                <w:szCs w:val="20"/>
              </w:rPr>
            </w:pPr>
            <w:r w:rsidDel="00000000" w:rsidR="00000000" w:rsidRPr="00000000">
              <w:rPr>
                <w:i w:val="1"/>
                <w:iCs w:val="1"/>
                <w:sz w:val="20"/>
                <w:szCs w:val="20"/>
                <w:rtl w:val="0"/>
              </w:rPr>
              <w:t xml:space="preserve">Diseñar y adaptar procesos de ingeniería de requisitos.</w:t>
            </w:r>
          </w:p>
          <w:p w:rsidR="00000000" w:rsidDel="00000000" w:rsidP="00000000" w:rsidRDefault="00000000" w:rsidRPr="00000000" w14:paraId="00000021">
            <w:pPr>
              <w:numPr>
                <w:ilvl w:val="0"/>
                <w:numId w:val="1"/>
              </w:numPr>
              <w:spacing w:after="0" w:afterAutospacing="0"/>
              <w:ind w:left="720" w:hanging="360"/>
              <w:rPr>
                <w:i w:val="1"/>
                <w:iCs w:val="1"/>
                <w:sz w:val="20"/>
                <w:szCs w:val="20"/>
              </w:rPr>
            </w:pPr>
            <w:r w:rsidDel="00000000" w:rsidR="00000000" w:rsidRPr="00000000">
              <w:rPr>
                <w:i w:val="1"/>
                <w:iCs w:val="1"/>
                <w:sz w:val="20"/>
                <w:szCs w:val="20"/>
                <w:rtl w:val="0"/>
              </w:rPr>
              <w:t xml:space="preserve">Evaluar y gestionar proyectos informáticos.</w:t>
            </w:r>
          </w:p>
          <w:p w:rsidR="00000000" w:rsidDel="00000000" w:rsidP="00000000" w:rsidRDefault="00000000" w:rsidRPr="00000000" w14:paraId="00000022">
            <w:pPr>
              <w:numPr>
                <w:ilvl w:val="0"/>
                <w:numId w:val="1"/>
              </w:numPr>
              <w:ind w:left="720" w:hanging="360"/>
              <w:rPr>
                <w:i w:val="1"/>
                <w:iCs w:val="1"/>
                <w:sz w:val="20"/>
                <w:szCs w:val="20"/>
              </w:rPr>
            </w:pPr>
            <w:r w:rsidDel="00000000" w:rsidR="00000000" w:rsidRPr="00000000">
              <w:rPr>
                <w:i w:val="1"/>
                <w:iCs w:val="1"/>
                <w:sz w:val="20"/>
                <w:szCs w:val="20"/>
                <w:rtl w:val="0"/>
              </w:rPr>
              <w:t xml:space="preserve">Diseñar soluciones de software considerando calidad, seguridad y sostenibilidad.</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4">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5">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1"/>
                <w:iCs w:val="1"/>
                <w:smallCaps w:val="0"/>
                <w:strike w:val="0"/>
                <w:sz w:val="20"/>
                <w:szCs w:val="20"/>
                <w:u w:val="none"/>
                <w:shd w:fill="auto" w:val="clear"/>
                <w:vertAlign w:val="baseline"/>
              </w:rPr>
            </w:pPr>
            <w:r w:rsidDel="00000000" w:rsidR="00000000" w:rsidRPr="00000000">
              <w:rPr>
                <w:i w:val="1"/>
                <w:iCs w:val="1"/>
                <w:sz w:val="20"/>
                <w:szCs w:val="20"/>
                <w:rtl w:val="0"/>
              </w:rPr>
              <w:t xml:space="preserve">El proyecto VAREKTA busca apoyar a pymes y comercios minoristas que presentan dificultades para controlar de forma integrada sus ventas, caja, inventario y abastecimiento. Esta problemática se presenta en pequeños y medianos comercios que necesitan mejorar el control de sus operaciones y mantener información actualizada sobre stock, compras y ventas. El proyecto impactará principalmente a administradores, cajeros y encargados de bodega. Su desarrollo permitirá centralizar estos procesos, disminuir diferencias de stock y mejorar el control de las operaciones del negocio. Además, es relevante para el área de Ingeniería en Informática porque permite aplicar el desarrollo de software para resolver una necesidad real del ámbito comercial. </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B">
            <w:pPr>
              <w:jc w:val="both"/>
              <w:rPr>
                <w:i w:val="1"/>
                <w:iCs w:val="1"/>
                <w:sz w:val="20"/>
                <w:szCs w:val="20"/>
              </w:rPr>
            </w:pPr>
            <w:r w:rsidDel="00000000" w:rsidR="00000000" w:rsidRPr="00000000">
              <w:rPr>
                <w:i w:val="1"/>
                <w:iCs w:val="1"/>
                <w:sz w:val="20"/>
                <w:szCs w:val="20"/>
                <w:rtl w:val="0"/>
              </w:rPr>
              <w:t xml:space="preserve">El proyecto VAREKTA tiene como objetivo desarrollar una solución de software que permita mejorar la gestión de ventas, caja, inventario y abastecimiento de pymes y comercios minoristas. Para abordar esta problemática, se desarrollarán dos aplicaciones de escritorio: VAREKTA POS, enfocada en los procesos de ventas y caja, y VAREKTA BODEGA, orientada a la gestión de productos, inventario, proveedores y compras. Ambas aplicaciones compartirán una misma base de datos, permitiendo mantener la información integrada y facilitar el control de las operaciones del negocio. </w:t>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jc w:val="both"/>
              <w:rPr>
                <w:rFonts w:ascii="Calibri" w:cs="Calibri" w:eastAsia="Calibri" w:hAnsi="Calibri"/>
                <w:i w:val="1"/>
                <w:iCs w:val="1"/>
                <w:sz w:val="20"/>
                <w:szCs w:val="20"/>
                <w:highlight w:val="yellow"/>
              </w:rPr>
            </w:pPr>
            <w:r w:rsidDel="00000000" w:rsidR="00000000" w:rsidRPr="00000000">
              <w:rPr>
                <w:i w:val="1"/>
                <w:iCs w:val="1"/>
                <w:sz w:val="20"/>
                <w:szCs w:val="20"/>
                <w:rtl w:val="0"/>
              </w:rPr>
              <w:t xml:space="preserve">El proyecto VAREKTA se relaciona con el perfil de egreso de Ingeniería en Informática, ya que requiere aplicar competencias adquiridas durante la carrera, como el desarrollo de software, diseño y gestión de bases de datos, ingeniería de requisitos y gestión de proyectos. Estas competencias son necesarias para analizar la problemática, definir los requerimientos, diseñar la solución y desarrollar VAREKTA POS y VAREKTA BODEGA. De esta manera, el proyecto me permitirá aplicar de forma práctica los conocimientos adquiridos durante mi formación para desarrollar una solución que responda a las necesidades de pymes y comercios minoristas.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2F">
            <w:pPr>
              <w:jc w:val="both"/>
              <w:rPr>
                <w:rFonts w:ascii="Calibri" w:cs="Calibri" w:eastAsia="Calibri" w:hAnsi="Calibri"/>
                <w:i w:val="1"/>
                <w:iCs w:val="1"/>
                <w:sz w:val="20"/>
                <w:szCs w:val="20"/>
                <w:highlight w:val="yellow"/>
              </w:rPr>
            </w:pPr>
            <w:r w:rsidDel="00000000" w:rsidR="00000000" w:rsidRPr="00000000">
              <w:rPr>
                <w:i w:val="1"/>
                <w:iCs w:val="1"/>
                <w:sz w:val="20"/>
                <w:szCs w:val="20"/>
                <w:rtl w:val="0"/>
              </w:rPr>
              <w:t xml:space="preserve">El proyecto VAREKTA se relaciona con los intereses profesionales de nuestro equipo, principalmente en las áreas de desarrollo de software, bases de datos, análisis de requisitos, calidad y gestión de proyectos. Cada integrante podrá aplicar conocimientos de su área y trabajar de manera colaborativa en el desarrollo de una solución completa. Este proyecto nos permitirá fortalecer nuestras habilidades técnicas, mejorar el trabajo en equipo y adquirir experiencia en las distintas etapas del desarrollo de software, contribuyendo a nuestra preparación para el mundo laboral. </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1">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32">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¿Por qué crees es posible desarrollar tu Proyecto APT? Para responder esta pregunta debes tener en consideración:</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Duración del semestre</w:t>
            </w:r>
          </w:p>
          <w:p w:rsidR="00000000" w:rsidDel="00000000" w:rsidP="00000000" w:rsidRDefault="00000000" w:rsidRPr="00000000" w14:paraId="000000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Horas asignadas a la asignatura </w:t>
            </w:r>
          </w:p>
          <w:p w:rsidR="00000000" w:rsidDel="00000000" w:rsidP="00000000" w:rsidRDefault="00000000" w:rsidRPr="00000000" w14:paraId="000000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Materiales requeridos</w:t>
            </w:r>
          </w:p>
          <w:p w:rsidR="00000000" w:rsidDel="00000000" w:rsidP="00000000" w:rsidRDefault="00000000" w:rsidRPr="00000000" w14:paraId="000000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facilitan su desarrollo </w:t>
            </w:r>
          </w:p>
          <w:p w:rsidR="00000000" w:rsidDel="00000000" w:rsidP="00000000" w:rsidRDefault="00000000" w:rsidRPr="00000000" w14:paraId="000000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dificultan su desarrollo y maneras en que podrías solucionarlos</w:t>
            </w:r>
          </w:p>
        </w:tc>
      </w:tr>
    </w:tbl>
    <w:p w:rsidR="00000000" w:rsidDel="00000000" w:rsidP="00000000" w:rsidRDefault="00000000" w:rsidRPr="00000000" w14:paraId="00000038">
      <w:pPr>
        <w:rPr>
          <w:b w:val="1"/>
          <w:bCs w:val="1"/>
          <w:color w:val="4472c4"/>
          <w:sz w:val="32"/>
          <w:szCs w:val="32"/>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A">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C">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D">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E">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tc>
      </w:tr>
      <w:tr>
        <w:trPr>
          <w:cantSplit w:val="0"/>
          <w:trHeight w:val="834"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los objetivos específicos del proyecto. Estos permiten aterrizar el trabajo y trazar procedimientos concretos a seguir. Se desprenden del objetivo general. </w:t>
            </w:r>
          </w:p>
        </w:tc>
      </w:tr>
    </w:tbl>
    <w:p w:rsidR="00000000" w:rsidDel="00000000" w:rsidP="00000000" w:rsidRDefault="00000000" w:rsidRPr="00000000" w14:paraId="0000004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2">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3">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5">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7">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48">
            <w:pPr>
              <w:jc w:val="both"/>
              <w:rPr>
                <w:rFonts w:ascii="Calibri" w:cs="Calibri" w:eastAsia="Calibri" w:hAnsi="Calibri"/>
                <w:i w:val="1"/>
                <w:iCs w:val="1"/>
                <w:color w:val="ff0000"/>
                <w:sz w:val="18"/>
                <w:szCs w:val="18"/>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4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A">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B">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C">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D">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5">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3">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4">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6">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7">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6E">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6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3">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6">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7">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78">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79">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7A">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7B">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7C">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7D">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7E">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7F">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1">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2">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3">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4">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85">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6">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7">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9">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A">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B">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8C">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D">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8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0">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1">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92">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96">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A2">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A7">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A8">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A9">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AA">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AB">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AC">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AD">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AE">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AF">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B0">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B1">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B9">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BA">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B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D">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1">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0F6">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9">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A">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oa+Bs1S9e+SzjGndmetXQ8xeGw==">CgMxLjA4AHIhMWdLLUhSYzVLaExEWUd2Q1VHbk0xelp1SE9rbE9KM3Ns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