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En general, he logrado cumplir la mayoría de las actividades según lo planificado en la carta Gantt, incluso terminandola antes de lo previsto. Los factores que facilitaron el avance fueron la buena comunicación entre los integrantes, el uso de herramientas colaborativas como Google Drive y la planificación semanal. En cambio, las principales dificultades estuvieron relacionadas con la disponibilidad de tiempo de cada miembro y algunos imprevistos técnicos en la integración del sistema.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Para superar las dificultades, implementamos reuniones breves de seguimiento para redistribuir tareas y priorizar entregas críticas. También decidimos documentar los procesos técnicos para evitar errores repetidos y mejorar la trazabilidad del proyecto. En adelante, planeo reforzar la gestión del tiempo y mantener una comunicación constante con el equipo para asegurar que los próximos hitos se cumplan sin contratiempos.</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Yo evaluaría mi trabajo de forma positiva y efectiva, lo que podría destacar seria la efectividad en terminar con mucha antelación de acuerdo a los plazos designados, es decir, terminamos antes de las fechas de entrega, lo que podriamos mejorar, seria designar de manera más equitativa los trabajos que hacemos.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b w:val="1"/>
                <w:bCs w:val="1"/>
                <w:color w:val="1f4e79"/>
              </w:rPr>
            </w:pPr>
            <w:r w:rsidDel="00000000" w:rsidR="00000000" w:rsidRPr="00000000">
              <w:rPr>
                <w:b w:val="1"/>
                <w:bCs w:val="1"/>
                <w:color w:val="1f4e79"/>
                <w:rtl w:val="0"/>
              </w:rPr>
              <w:t xml:space="preserve">La principal inquietud que tengo es cómo garantizar el éxito de la siguiente fase, y mi pregunta para mi docente sería:</w:t>
            </w:r>
          </w:p>
          <w:p w:rsidR="00000000" w:rsidDel="00000000" w:rsidP="00000000" w:rsidRDefault="00000000" w:rsidRPr="00000000" w14:paraId="0000002A">
            <w:pPr>
              <w:numPr>
                <w:ilvl w:val="0"/>
                <w:numId w:val="1"/>
              </w:numPr>
              <w:ind w:left="720" w:hanging="360"/>
              <w:jc w:val="both"/>
              <w:rPr>
                <w:b w:val="1"/>
                <w:bCs w:val="1"/>
                <w:color w:val="1f4e79"/>
                <w:u w:val="none"/>
              </w:rPr>
            </w:pPr>
            <w:r w:rsidDel="00000000" w:rsidR="00000000" w:rsidRPr="00000000">
              <w:rPr>
                <w:b w:val="1"/>
                <w:bCs w:val="1"/>
                <w:color w:val="1f4e79"/>
                <w:rtl w:val="0"/>
              </w:rPr>
              <w:t xml:space="preserve">¿Qué estrategia nos recomendaría para asegurar que la fase sea desarrollada de forma efectiva y exitosa?.</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Sí, definitivamente. Considerando que en nuestro diagnóstico anterior identificamos la necesidad de designar los trabajos de manera más equitativa, es fundamental redistribuir las responsabilidades restantes. Las nuevas actividades que surjan en esta etapa —como la ejecución de pruebas del sistema, la elaboración de la documentación técnica y la preparación de la presentación— deben ser asignadas de tal forma que la carga operativa se balancee adecuadamente, evitando que el trabajo técnico o administrativo recaiga en un solo integrante.</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ffh04cm943yt"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Evaluamos el trabajo en equipo de forma muy positiva y productiva. Destacamos nuestra excelente comunicación, la capacidad de resolver los imprevistos técnicos rápidamente y el gran compromiso general que nos permitió cumplir con los plazos con mucha antelación utilizando herramientas colaborativas. Como aspecto a mejorar, reiteramos la necesidad de planificar una división de tareas más justa desde el inicio de las iteraciones y quizás definir roles más específicos dentro del desarrollo para que todos asuman responsabilidades con un nivel de esfuerzo y dedicación similar.</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ksKksqcAlPjYCk4srNqtKF/omw==">CgMxLjAyDmguZmZoMDRjbTk0M3l0OAByITFEWG9lbm9oa1NUcUR2elQ4Q0EwMXFEQnl3cGpROC05SQ==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