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spacing w:after="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3">
      <w:pPr>
        <w:spacing w:after="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spacing w:after="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5">
      <w:pPr>
        <w:spacing w:after="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6">
      <w:pPr>
        <w:spacing w:after="60" w:lineRule="auto"/>
        <w:jc w:val="center"/>
        <w:rPr>
          <w:rFonts w:ascii="Calibri" w:cs="Calibri" w:eastAsia="Calibri" w:hAnsi="Calibri"/>
          <w:sz w:val="60"/>
          <w:szCs w:val="60"/>
        </w:rPr>
      </w:pPr>
      <w:r w:rsidDel="00000000" w:rsidR="00000000" w:rsidRPr="00000000">
        <w:rPr>
          <w:rFonts w:ascii="Calibri" w:cs="Calibri" w:eastAsia="Calibri" w:hAnsi="Calibri"/>
          <w:sz w:val="60"/>
          <w:szCs w:val="60"/>
          <w:rtl w:val="0"/>
        </w:rPr>
        <w:t xml:space="preserve">Autoevaluación Definición Proyecto APT</w:t>
      </w:r>
    </w:p>
    <w:p w:rsidR="00000000" w:rsidDel="00000000" w:rsidP="00000000" w:rsidRDefault="00000000" w:rsidRPr="00000000" w14:paraId="00000007">
      <w:pPr>
        <w:spacing w:after="320" w:lineRule="auto"/>
        <w:jc w:val="center"/>
        <w:rPr>
          <w:rFonts w:ascii="Calibri" w:cs="Calibri" w:eastAsia="Calibri" w:hAnsi="Calibri"/>
          <w:sz w:val="50"/>
          <w:szCs w:val="50"/>
        </w:rPr>
      </w:pPr>
      <w:r w:rsidDel="00000000" w:rsidR="00000000" w:rsidRPr="00000000">
        <w:rPr>
          <w:rFonts w:ascii="Calibri" w:cs="Calibri" w:eastAsia="Calibri" w:hAnsi="Calibri"/>
          <w:sz w:val="50"/>
          <w:szCs w:val="50"/>
          <w:rtl w:val="0"/>
        </w:rPr>
        <w:t xml:space="preserve">“Friendly Pets”</w:t>
      </w:r>
    </w:p>
    <w:p w:rsidR="00000000" w:rsidDel="00000000" w:rsidP="00000000" w:rsidRDefault="00000000" w:rsidRPr="00000000" w14:paraId="00000008">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A">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B">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C">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E">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F">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0">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1">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2">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3">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4">
      <w:pPr>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5">
      <w:pPr>
        <w:jc w:val="right"/>
        <w:rPr>
          <w:rFonts w:ascii="Calibri" w:cs="Calibri" w:eastAsia="Calibri" w:hAnsi="Calibri"/>
        </w:rPr>
      </w:pPr>
      <w:r w:rsidDel="00000000" w:rsidR="00000000" w:rsidRPr="00000000">
        <w:rPr>
          <w:rFonts w:ascii="Calibri" w:cs="Calibri" w:eastAsia="Calibri" w:hAnsi="Calibri"/>
          <w:rtl w:val="0"/>
        </w:rPr>
        <w:t xml:space="preserve">Francisco Gonzalez</w:t>
      </w:r>
    </w:p>
    <w:p w:rsidR="00000000" w:rsidDel="00000000" w:rsidP="00000000" w:rsidRDefault="00000000" w:rsidRPr="00000000" w14:paraId="00000016">
      <w:pPr>
        <w:jc w:val="right"/>
        <w:rPr>
          <w:rFonts w:ascii="Calibri" w:cs="Calibri" w:eastAsia="Calibri" w:hAnsi="Calibri"/>
        </w:rPr>
      </w:pPr>
      <w:r w:rsidDel="00000000" w:rsidR="00000000" w:rsidRPr="00000000">
        <w:rPr>
          <w:rFonts w:ascii="Calibri" w:cs="Calibri" w:eastAsia="Calibri" w:hAnsi="Calibri"/>
          <w:rtl w:val="0"/>
        </w:rPr>
        <w:t xml:space="preserve">21.002.766-1</w:t>
      </w:r>
    </w:p>
    <w:p w:rsidR="00000000" w:rsidDel="00000000" w:rsidP="00000000" w:rsidRDefault="00000000" w:rsidRPr="00000000" w14:paraId="00000017">
      <w:pPr>
        <w:jc w:val="right"/>
        <w:rPr>
          <w:rFonts w:ascii="Calibri" w:cs="Calibri" w:eastAsia="Calibri" w:hAnsi="Calibri"/>
        </w:rPr>
      </w:pPr>
      <w:r w:rsidDel="00000000" w:rsidR="00000000" w:rsidRPr="00000000">
        <w:rPr>
          <w:rFonts w:ascii="Calibri" w:cs="Calibri" w:eastAsia="Calibri" w:hAnsi="Calibri"/>
          <w:rtl w:val="0"/>
        </w:rPr>
        <w:t xml:space="preserve">10-09-2026</w:t>
      </w:r>
    </w:p>
    <w:p w:rsidR="00000000" w:rsidDel="00000000" w:rsidP="00000000" w:rsidRDefault="00000000" w:rsidRPr="00000000" w14:paraId="0000001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sz w:val="34"/>
          <w:szCs w:val="34"/>
        </w:rPr>
      </w:pPr>
      <w:r w:rsidDel="00000000" w:rsidR="00000000" w:rsidRPr="00000000">
        <w:rPr>
          <w:rFonts w:ascii="Calibri" w:cs="Calibri" w:eastAsia="Calibri" w:hAnsi="Calibri"/>
          <w:sz w:val="32"/>
          <w:szCs w:val="32"/>
          <w:rtl w:val="0"/>
        </w:rPr>
        <w:t xml:space="preserve">Índice</w:t>
      </w: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sdt>
      <w:sdtPr>
        <w:id w:val="-2003980068"/>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Calibri" w:cs="Calibri" w:eastAsia="Calibri" w:hAnsi="Calibri"/>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6gf4uwkxgg5">
            <w:r w:rsidDel="00000000" w:rsidR="00000000" w:rsidRPr="00000000">
              <w:rPr>
                <w:rFonts w:ascii="Calibri" w:cs="Calibri" w:eastAsia="Calibri" w:hAnsi="Calibri"/>
                <w:b w:val="1"/>
                <w:bCs w:val="1"/>
                <w:color w:val="000000"/>
                <w:u w:val="none"/>
                <w:rtl w:val="0"/>
              </w:rPr>
              <w:t xml:space="preserve">RESUMEN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Calibri" w:cs="Calibri" w:eastAsia="Calibri" w:hAnsi="Calibri"/>
              <w:b w:val="1"/>
              <w:bCs w:val="1"/>
              <w:color w:val="000000"/>
              <w:u w:val="none"/>
            </w:rPr>
          </w:pPr>
          <w:hyperlink w:anchor="_tywl7vrgdnv">
            <w:r w:rsidDel="00000000" w:rsidR="00000000" w:rsidRPr="00000000">
              <w:rPr>
                <w:rFonts w:ascii="Calibri" w:cs="Calibri" w:eastAsia="Calibri" w:hAnsi="Calibri"/>
                <w:b w:val="1"/>
                <w:bCs w:val="1"/>
                <w:color w:val="000000"/>
                <w:u w:val="none"/>
                <w:rtl w:val="0"/>
              </w:rPr>
              <w:t xml:space="preserve">ABSTRACT</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Calibri" w:cs="Calibri" w:eastAsia="Calibri" w:hAnsi="Calibri"/>
              <w:b w:val="1"/>
              <w:bCs w:val="1"/>
              <w:color w:val="000000"/>
              <w:u w:val="none"/>
            </w:rPr>
          </w:pPr>
          <w:hyperlink w:anchor="_m01dy4snzf7">
            <w:r w:rsidDel="00000000" w:rsidR="00000000" w:rsidRPr="00000000">
              <w:rPr>
                <w:rFonts w:ascii="Calibri" w:cs="Calibri" w:eastAsia="Calibri" w:hAnsi="Calibri"/>
                <w:b w:val="1"/>
                <w:bCs w:val="1"/>
                <w:color w:val="000000"/>
                <w:u w:val="no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Calibri" w:cs="Calibri" w:eastAsia="Calibri" w:hAnsi="Calibri"/>
              <w:b w:val="1"/>
              <w:bCs w:val="1"/>
              <w:color w:val="000000"/>
              <w:u w:val="none"/>
            </w:rPr>
          </w:pPr>
          <w:hyperlink w:anchor="_r7pzjqjvgg0v">
            <w:r w:rsidDel="00000000" w:rsidR="00000000" w:rsidRPr="00000000">
              <w:rPr>
                <w:rFonts w:ascii="Calibri" w:cs="Calibri" w:eastAsia="Calibri" w:hAnsi="Calibri"/>
                <w:b w:val="1"/>
                <w:bCs w:val="1"/>
                <w:color w:val="000000"/>
                <w:u w:val="no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Calibri" w:cs="Calibri" w:eastAsia="Calibri" w:hAnsi="Calibri"/>
              <w:color w:val="000000"/>
              <w:u w:val="none"/>
            </w:rPr>
          </w:pPr>
          <w:hyperlink w:anchor="_hr2mtb5qyhkl">
            <w:r w:rsidDel="00000000" w:rsidR="00000000" w:rsidRPr="00000000">
              <w:rPr>
                <w:rFonts w:ascii="Calibri" w:cs="Calibri" w:eastAsia="Calibri" w:hAnsi="Calibri"/>
                <w:color w:val="000000"/>
                <w:u w:val="none"/>
                <w:rtl w:val="0"/>
              </w:rPr>
              <w:t xml:space="preserve">Descripción del proyecto APT y justificación de su relevancia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Calibri" w:cs="Calibri" w:eastAsia="Calibri" w:hAnsi="Calibri"/>
              <w:color w:val="000000"/>
              <w:u w:val="none"/>
            </w:rPr>
          </w:pPr>
          <w:hyperlink w:anchor="_bv0l6gin1rag">
            <w:r w:rsidDel="00000000" w:rsidR="00000000" w:rsidRPr="00000000">
              <w:rPr>
                <w:rFonts w:ascii="Calibri" w:cs="Calibri" w:eastAsia="Calibri" w:hAnsi="Calibri"/>
                <w:color w:val="000000"/>
                <w:u w:val="none"/>
                <w:rtl w:val="0"/>
              </w:rPr>
              <w:t xml:space="preserve">Relación del proyecto APT con competencias del perfil de egreso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Calibri" w:cs="Calibri" w:eastAsia="Calibri" w:hAnsi="Calibri"/>
              <w:color w:val="000000"/>
              <w:u w:val="none"/>
            </w:rPr>
          </w:pPr>
          <w:hyperlink w:anchor="_f7ptzzk6qo7v">
            <w:r w:rsidDel="00000000" w:rsidR="00000000" w:rsidRPr="00000000">
              <w:rPr>
                <w:rFonts w:ascii="Calibri" w:cs="Calibri" w:eastAsia="Calibri" w:hAnsi="Calibri"/>
                <w:color w:val="000000"/>
                <w:u w:val="none"/>
                <w:rtl w:val="0"/>
              </w:rPr>
              <w:t xml:space="preserve">Relación del proyecto APT con intereses profesionales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Calibri" w:cs="Calibri" w:eastAsia="Calibri" w:hAnsi="Calibri"/>
              <w:color w:val="000000"/>
              <w:u w:val="none"/>
            </w:rPr>
          </w:pPr>
          <w:hyperlink w:anchor="_phsnmz6ubeb5">
            <w:r w:rsidDel="00000000" w:rsidR="00000000" w:rsidRPr="00000000">
              <w:rPr>
                <w:rFonts w:ascii="Calibri" w:cs="Calibri" w:eastAsia="Calibri" w:hAnsi="Calibri"/>
                <w:color w:val="000000"/>
                <w:u w:val="none"/>
                <w:rtl w:val="0"/>
              </w:rPr>
              <w:t xml:space="preserve">Sobre la factibilidad del proyecto dentro de la asignatura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Calibri" w:cs="Calibri" w:eastAsia="Calibri" w:hAnsi="Calibri"/>
              <w:color w:val="000000"/>
              <w:u w:val="none"/>
            </w:rPr>
          </w:pPr>
          <w:hyperlink w:anchor="_v6olzwn14bsp">
            <w:r w:rsidDel="00000000" w:rsidR="00000000" w:rsidRPr="00000000">
              <w:rPr>
                <w:rFonts w:ascii="Calibri" w:cs="Calibri" w:eastAsia="Calibri" w:hAnsi="Calibri"/>
                <w:color w:val="000000"/>
                <w:u w:val="none"/>
                <w:rtl w:val="0"/>
              </w:rPr>
              <w:t xml:space="preserve">Objetivos, Metodología, Plan de Trabajo y Evidencias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Calibri" w:cs="Calibri" w:eastAsia="Calibri" w:hAnsi="Calibri"/>
              <w:b w:val="1"/>
              <w:bCs w:val="1"/>
              <w:color w:val="000000"/>
              <w:u w:val="none"/>
            </w:rPr>
          </w:pPr>
          <w:hyperlink w:anchor="_j47it2wumhxg">
            <w:r w:rsidDel="00000000" w:rsidR="00000000" w:rsidRPr="00000000">
              <w:rPr>
                <w:rFonts w:ascii="Calibri" w:cs="Calibri" w:eastAsia="Calibri" w:hAnsi="Calibri"/>
                <w:b w:val="1"/>
                <w:bCs w:val="1"/>
                <w:color w:val="000000"/>
                <w:u w:val="none"/>
                <w:rtl w:val="0"/>
              </w:rPr>
              <w:t xml:space="preserve">CONCLUSIONS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Calibri" w:cs="Calibri" w:eastAsia="Calibri" w:hAnsi="Calibri"/>
              <w:b w:val="1"/>
              <w:bCs w:val="1"/>
              <w:color w:val="000000"/>
              <w:u w:val="none"/>
            </w:rPr>
          </w:pPr>
          <w:hyperlink w:anchor="_a7d34uytm3r2">
            <w:r w:rsidDel="00000000" w:rsidR="00000000" w:rsidRPr="00000000">
              <w:rPr>
                <w:rFonts w:ascii="Calibri" w:cs="Calibri" w:eastAsia="Calibri" w:hAnsi="Calibri"/>
                <w:b w:val="1"/>
                <w:bCs w:val="1"/>
                <w:color w:val="000000"/>
                <w:u w:val="none"/>
                <w:rtl w:val="0"/>
              </w:rPr>
              <w:t xml:space="preserve">REFLECTIONS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rFonts w:ascii="Calibri" w:cs="Calibri" w:eastAsia="Calibri" w:hAnsi="Calibri"/>
        </w:rPr>
      </w:pPr>
      <w:bookmarkStart w:colFirst="0" w:colLast="0" w:name="_4nfkj54iza8h" w:id="0"/>
      <w:bookmarkEnd w:id="0"/>
      <w:r w:rsidDel="00000000" w:rsidR="00000000" w:rsidRPr="00000000">
        <w:rPr>
          <w:rtl w:val="0"/>
        </w:rPr>
      </w:r>
    </w:p>
    <w:p w:rsidR="00000000" w:rsidDel="00000000" w:rsidP="00000000" w:rsidRDefault="00000000" w:rsidRPr="00000000" w14:paraId="0000003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2"/>
        <w:spacing w:line="360" w:lineRule="auto"/>
        <w:rPr>
          <w:rFonts w:ascii="Calibri" w:cs="Calibri" w:eastAsia="Calibri" w:hAnsi="Calibri"/>
        </w:rPr>
      </w:pPr>
      <w:bookmarkStart w:colFirst="0" w:colLast="0" w:name="_1eg2hpplwbbm" w:id="1"/>
      <w:bookmarkEnd w:id="1"/>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spacing w:line="360" w:lineRule="auto"/>
        <w:rPr>
          <w:rFonts w:ascii="Calibri" w:cs="Calibri" w:eastAsia="Calibri" w:hAnsi="Calibri"/>
        </w:rPr>
      </w:pPr>
      <w:bookmarkStart w:colFirst="0" w:colLast="0" w:name="_e6gf4uwkxgg5" w:id="2"/>
      <w:bookmarkEnd w:id="2"/>
      <w:r w:rsidDel="00000000" w:rsidR="00000000" w:rsidRPr="00000000">
        <w:rPr>
          <w:rFonts w:ascii="Calibri" w:cs="Calibri" w:eastAsia="Calibri" w:hAnsi="Calibri"/>
          <w:rtl w:val="0"/>
        </w:rPr>
        <w:t xml:space="preserve">RESUMEN</w:t>
      </w:r>
    </w:p>
    <w:p w:rsidR="00000000" w:rsidDel="00000000" w:rsidP="00000000" w:rsidRDefault="00000000" w:rsidRPr="00000000" w14:paraId="00000047">
      <w:pPr>
        <w:spacing w:line="360" w:lineRule="auto"/>
        <w:rPr>
          <w:rFonts w:ascii="Calibri" w:cs="Calibri" w:eastAsia="Calibri" w:hAnsi="Calibri"/>
        </w:rPr>
      </w:pPr>
      <w:r w:rsidDel="00000000" w:rsidR="00000000" w:rsidRPr="00000000">
        <w:rPr>
          <w:rFonts w:ascii="Calibri" w:cs="Calibri" w:eastAsia="Calibri" w:hAnsi="Calibri"/>
          <w:rtl w:val="0"/>
        </w:rPr>
        <w:t xml:space="preserve">El proyecto APT "Friendly Pets" tiene como objetivo diseñar e implementar una plataforma web para optimizar la gestión logística, médica y financiera de la Clínica FriendlyPets LTDA en sus atenciones a domicilio. La iniciativa busca resolver problemáticas operativas como la descoordinación de visitas, la dispersión de historiales médicos y la falta de control en las liquidaciones y cobros en terreno. Este proyecto se vincula directamente con las competencias del perfil de egreso en aseguramiento de la calidad del software (QA), análisis de requerimientos y auditoría de datos. Desde el rol de Calidad y Pruebas, mi labor se centra en la revisión y estandarización técnica de los casos de uso, delimitando claramente las acciones del usuario respecto a las respuestas del sistema y modelando los flujos alternativos ante excepciones de base de datos con Drizzle ORM, validaciones de esquema con Zod y fallos en pasarelas de pago. La ejecución del proyecto es factible mediante una planificación iterativa y pruebas tempranas. </w:t>
      </w:r>
    </w:p>
    <w:p w:rsidR="00000000" w:rsidDel="00000000" w:rsidP="00000000" w:rsidRDefault="00000000" w:rsidRPr="00000000" w14:paraId="00000048">
      <w:pPr>
        <w:pStyle w:val="Heading2"/>
        <w:spacing w:line="360" w:lineRule="auto"/>
        <w:rPr>
          <w:rFonts w:ascii="Calibri" w:cs="Calibri" w:eastAsia="Calibri" w:hAnsi="Calibri"/>
        </w:rPr>
      </w:pPr>
      <w:bookmarkStart w:colFirst="0" w:colLast="0" w:name="_tywl7vrgdnv" w:id="3"/>
      <w:bookmarkEnd w:id="3"/>
      <w:r w:rsidDel="00000000" w:rsidR="00000000" w:rsidRPr="00000000">
        <w:rPr>
          <w:rFonts w:ascii="Calibri" w:cs="Calibri" w:eastAsia="Calibri" w:hAnsi="Calibri"/>
          <w:rtl w:val="0"/>
        </w:rPr>
        <w:t xml:space="preserve">ABSTRACT</w:t>
      </w:r>
    </w:p>
    <w:p w:rsidR="00000000" w:rsidDel="00000000" w:rsidP="00000000" w:rsidRDefault="00000000" w:rsidRPr="00000000" w14:paraId="00000049">
      <w:pPr>
        <w:spacing w:line="360" w:lineRule="auto"/>
        <w:rPr>
          <w:rFonts w:ascii="Calibri" w:cs="Calibri" w:eastAsia="Calibri" w:hAnsi="Calibri"/>
        </w:rPr>
      </w:pPr>
      <w:r w:rsidDel="00000000" w:rsidR="00000000" w:rsidRPr="00000000">
        <w:rPr>
          <w:rFonts w:ascii="Calibri" w:cs="Calibri" w:eastAsia="Calibri" w:hAnsi="Calibri"/>
          <w:rtl w:val="0"/>
        </w:rPr>
        <w:t xml:space="preserve">The APT project "Friendly Pets" aims to develop a centralized web platform to streamline logistics, clinical records, and payment workflows for Clínica FriendlyPets LTDA's at-home veterinary care. The system addresses operational issues such as uncoordinated scheduling, manual paper records, and unmonitored field payments. This initiative aligns directly with Computer Engineering graduate profile competencies in Software Quality Assurance (SQA), requirements verification, and data integrity testing. In the Quality and Testing role, my contribution focuses on inspecting and standardizing functional use cases, establishing clear boundaries between user actions and system operations, and mapping alternative exception paths for Drizzle ORM database faults, Zod schema validations, and payment gateway interactions. Project execution is feasible through structured planning and early verification strategies. </w:t>
      </w:r>
    </w:p>
    <w:p w:rsidR="00000000" w:rsidDel="00000000" w:rsidP="00000000" w:rsidRDefault="00000000" w:rsidRPr="00000000" w14:paraId="0000004A">
      <w:pPr>
        <w:pStyle w:val="Heading2"/>
        <w:spacing w:line="360" w:lineRule="auto"/>
        <w:rPr>
          <w:rFonts w:ascii="Calibri" w:cs="Calibri" w:eastAsia="Calibri" w:hAnsi="Calibri"/>
        </w:rPr>
      </w:pPr>
      <w:bookmarkStart w:colFirst="0" w:colLast="0" w:name="_m01dy4snzf7" w:id="4"/>
      <w:bookmarkEnd w:id="4"/>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4B">
      <w:pPr>
        <w:spacing w:line="360" w:lineRule="auto"/>
        <w:rPr>
          <w:rFonts w:ascii="Calibri" w:cs="Calibri" w:eastAsia="Calibri" w:hAnsi="Calibri"/>
        </w:rPr>
      </w:pPr>
      <w:r w:rsidDel="00000000" w:rsidR="00000000" w:rsidRPr="00000000">
        <w:rPr>
          <w:rFonts w:ascii="Calibri" w:cs="Calibri" w:eastAsia="Calibri" w:hAnsi="Calibri"/>
          <w:rtl w:val="0"/>
        </w:rPr>
        <w:t xml:space="preserve">La digitalización de servicios de atención médica a domicilio requiere sistemas informáticos que aseguren trazabilidad, consistencia de datos y control operativo. El proyecto APT "Friendly Pets" surge ante la necesidad de modernizar los procesos de la Clínica FriendlyPets LTDA, sustituyendo la gestión manual de consultas y cobros por una plataforma integral y auditable. La relevancia de esta solución radica en centralizar la información clínica y operativa bajo estándares que prevengan fallas en terreno. Desde el área de Calidad y Pruebas (QA), el propósito fundamental es garantizar la verificabilidad de los requerimientos, diseñar escenarios de prueba y comprobar la estabilidad de las integraciones del sistema en un entorno real. </w:t>
      </w:r>
    </w:p>
    <w:p w:rsidR="00000000" w:rsidDel="00000000" w:rsidP="00000000" w:rsidRDefault="00000000" w:rsidRPr="00000000" w14:paraId="0000004C">
      <w:pPr>
        <w:pStyle w:val="Heading2"/>
        <w:spacing w:line="360" w:lineRule="auto"/>
        <w:rPr>
          <w:rFonts w:ascii="Calibri" w:cs="Calibri" w:eastAsia="Calibri" w:hAnsi="Calibri"/>
        </w:rPr>
      </w:pPr>
      <w:bookmarkStart w:colFirst="0" w:colLast="0" w:name="_r7pzjqjvgg0v" w:id="5"/>
      <w:bookmarkEnd w:id="5"/>
      <w:r w:rsidDel="00000000" w:rsidR="00000000" w:rsidRPr="00000000">
        <w:rPr>
          <w:rFonts w:ascii="Calibri" w:cs="Calibri" w:eastAsia="Calibri" w:hAnsi="Calibri"/>
          <w:rtl w:val="0"/>
        </w:rPr>
        <w:t xml:space="preserve">DESARROLLO DE INGENIERÍA</w:t>
      </w:r>
    </w:p>
    <w:p w:rsidR="00000000" w:rsidDel="00000000" w:rsidP="00000000" w:rsidRDefault="00000000" w:rsidRPr="00000000" w14:paraId="0000004D">
      <w:pPr>
        <w:pStyle w:val="Heading3"/>
        <w:spacing w:after="200" w:before="0" w:line="360" w:lineRule="auto"/>
        <w:rPr>
          <w:rFonts w:ascii="Calibri" w:cs="Calibri" w:eastAsia="Calibri" w:hAnsi="Calibri"/>
          <w:color w:val="000000"/>
          <w:sz w:val="22"/>
          <w:szCs w:val="22"/>
        </w:rPr>
      </w:pPr>
      <w:bookmarkStart w:colFirst="0" w:colLast="0" w:name="_hr2mtb5qyhkl" w:id="6"/>
      <w:bookmarkEnd w:id="6"/>
      <w:r w:rsidDel="00000000" w:rsidR="00000000" w:rsidRPr="00000000">
        <w:rPr>
          <w:rFonts w:ascii="Calibri" w:cs="Calibri" w:eastAsia="Calibri" w:hAnsi="Calibri"/>
          <w:color w:val="000000"/>
          <w:sz w:val="22"/>
          <w:szCs w:val="22"/>
          <w:rtl w:val="0"/>
        </w:rPr>
        <w:t xml:space="preserve">Descripción del proyecto APT y justificación de su relevancia</w:t>
      </w:r>
    </w:p>
    <w:p w:rsidR="00000000" w:rsidDel="00000000" w:rsidP="00000000" w:rsidRDefault="00000000" w:rsidRPr="00000000" w14:paraId="0000004E">
      <w:pPr>
        <w:spacing w:line="360" w:lineRule="auto"/>
        <w:rPr>
          <w:rFonts w:ascii="Calibri" w:cs="Calibri" w:eastAsia="Calibri" w:hAnsi="Calibri"/>
        </w:rPr>
      </w:pPr>
      <w:r w:rsidDel="00000000" w:rsidR="00000000" w:rsidRPr="00000000">
        <w:rPr>
          <w:rFonts w:ascii="Calibri" w:cs="Calibri" w:eastAsia="Calibri" w:hAnsi="Calibri"/>
          <w:rtl w:val="0"/>
        </w:rPr>
        <w:t xml:space="preserve">El proyecto contempla el desarrollo de una plataforma web para la administración de atenciones veterinarias domiciliarias, vinculando la gestión de tutores, mascotas y profesionales con la liquidación y cobro de servicios. Su relevancia radica en que previene la pérdida de fichas clínicas, estandariza el cálculo automático de traslados e insumos por comuna, y protege la continuidad operativa mediante políticas de inhabilitación lógica (soft delete) que impiden borrar registros con citas activas. Esto entrega a la clínica una solución transparente, ordenada y segura. </w:t>
      </w:r>
    </w:p>
    <w:p w:rsidR="00000000" w:rsidDel="00000000" w:rsidP="00000000" w:rsidRDefault="00000000" w:rsidRPr="00000000" w14:paraId="0000004F">
      <w:pPr>
        <w:pStyle w:val="Heading3"/>
        <w:spacing w:line="360" w:lineRule="auto"/>
        <w:rPr>
          <w:rFonts w:ascii="Calibri" w:cs="Calibri" w:eastAsia="Calibri" w:hAnsi="Calibri"/>
          <w:color w:val="000000"/>
          <w:sz w:val="22"/>
          <w:szCs w:val="22"/>
        </w:rPr>
      </w:pPr>
      <w:bookmarkStart w:colFirst="0" w:colLast="0" w:name="_bv0l6gin1rag" w:id="7"/>
      <w:bookmarkEnd w:id="7"/>
      <w:r w:rsidDel="00000000" w:rsidR="00000000" w:rsidRPr="00000000">
        <w:rPr>
          <w:rFonts w:ascii="Calibri" w:cs="Calibri" w:eastAsia="Calibri" w:hAnsi="Calibri"/>
          <w:color w:val="000000"/>
          <w:sz w:val="22"/>
          <w:szCs w:val="22"/>
          <w:rtl w:val="0"/>
        </w:rPr>
        <w:t xml:space="preserve">Relación del proyecto APT con competencias del perfil de egreso</w:t>
      </w:r>
    </w:p>
    <w:p w:rsidR="00000000" w:rsidDel="00000000" w:rsidP="00000000" w:rsidRDefault="00000000" w:rsidRPr="00000000" w14:paraId="00000050">
      <w:pPr>
        <w:spacing w:line="360" w:lineRule="auto"/>
        <w:rPr>
          <w:rFonts w:ascii="Calibri" w:cs="Calibri" w:eastAsia="Calibri" w:hAnsi="Calibri"/>
        </w:rPr>
      </w:pPr>
      <w:r w:rsidDel="00000000" w:rsidR="00000000" w:rsidRPr="00000000">
        <w:rPr>
          <w:rFonts w:ascii="Calibri" w:cs="Calibri" w:eastAsia="Calibri" w:hAnsi="Calibri"/>
          <w:rtl w:val="0"/>
        </w:rPr>
        <w:t xml:space="preserve">El proyecto permite aplicar competencias de aseguramiento de calidad (SQA), especificación de software, administración de bases de datos y seguridad. Demanda transformar requerimientos en casos de uso verificables, comprobar la persistencia de datos en PostgreSQL mediante Drizzle ORM, revisar validaciones con esquemas Zod y certificar el comportamiento de la pasarela de pagos (APIs y Webhooks de Mercado Pago) ante rechazos y pérdidas de conexión. </w:t>
      </w:r>
    </w:p>
    <w:p w:rsidR="00000000" w:rsidDel="00000000" w:rsidP="00000000" w:rsidRDefault="00000000" w:rsidRPr="00000000" w14:paraId="00000051">
      <w:pPr>
        <w:pStyle w:val="Heading3"/>
        <w:spacing w:line="360" w:lineRule="auto"/>
        <w:rPr>
          <w:rFonts w:ascii="Calibri" w:cs="Calibri" w:eastAsia="Calibri" w:hAnsi="Calibri"/>
          <w:color w:val="000000"/>
          <w:sz w:val="22"/>
          <w:szCs w:val="22"/>
        </w:rPr>
      </w:pPr>
      <w:bookmarkStart w:colFirst="0" w:colLast="0" w:name="_f7ptzzk6qo7v" w:id="8"/>
      <w:bookmarkEnd w:id="8"/>
      <w:r w:rsidDel="00000000" w:rsidR="00000000" w:rsidRPr="00000000">
        <w:rPr>
          <w:rFonts w:ascii="Calibri" w:cs="Calibri" w:eastAsia="Calibri" w:hAnsi="Calibri"/>
          <w:color w:val="000000"/>
          <w:sz w:val="22"/>
          <w:szCs w:val="22"/>
          <w:rtl w:val="0"/>
        </w:rPr>
        <w:t xml:space="preserve">Relación del proyecto APT con intereses profesionales</w:t>
      </w:r>
    </w:p>
    <w:p w:rsidR="00000000" w:rsidDel="00000000" w:rsidP="00000000" w:rsidRDefault="00000000" w:rsidRPr="00000000" w14:paraId="0000005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iniciativa se relaciona con mi interés profesional en la Calidad de Software (QA), las pruebas funcionales y la estabilidad de aplicaciones web. En el equipo asumí la tarea de revisar y corregir técnicamente los casos de uso principales (módulos de Tutores, Veterinarios, Mascotas y Pagos), asegurando que las caídas de base de datos, errores de validación y fallos de pasarela queden registrados como respuestas y excepciones del sistema, y no como acciones del usuario. Esto permite contar con bases claras para diseñar los casos de prueba.</w:t>
      </w:r>
      <w:r w:rsidDel="00000000" w:rsidR="00000000" w:rsidRPr="00000000">
        <w:rPr>
          <w:rtl w:val="0"/>
        </w:rPr>
      </w:r>
    </w:p>
    <w:p w:rsidR="00000000" w:rsidDel="00000000" w:rsidP="00000000" w:rsidRDefault="00000000" w:rsidRPr="00000000" w14:paraId="00000053">
      <w:pPr>
        <w:pStyle w:val="Heading3"/>
        <w:spacing w:line="360" w:lineRule="auto"/>
        <w:rPr>
          <w:rFonts w:ascii="Calibri" w:cs="Calibri" w:eastAsia="Calibri" w:hAnsi="Calibri"/>
          <w:color w:val="000000"/>
          <w:sz w:val="22"/>
          <w:szCs w:val="22"/>
        </w:rPr>
      </w:pPr>
      <w:bookmarkStart w:colFirst="0" w:colLast="0" w:name="_phsnmz6ubeb5" w:id="9"/>
      <w:bookmarkEnd w:id="9"/>
      <w:r w:rsidDel="00000000" w:rsidR="00000000" w:rsidRPr="00000000">
        <w:rPr>
          <w:rFonts w:ascii="Calibri" w:cs="Calibri" w:eastAsia="Calibri" w:hAnsi="Calibri"/>
          <w:color w:val="000000"/>
          <w:sz w:val="22"/>
          <w:szCs w:val="22"/>
          <w:rtl w:val="0"/>
        </w:rPr>
        <w:t xml:space="preserve">Sobre la factibilidad del proyecto dentro de la asignatura</w:t>
      </w:r>
    </w:p>
    <w:p w:rsidR="00000000" w:rsidDel="00000000" w:rsidP="00000000" w:rsidRDefault="00000000" w:rsidRPr="00000000" w14:paraId="00000054">
      <w:pPr>
        <w:spacing w:line="360" w:lineRule="auto"/>
        <w:rPr>
          <w:rFonts w:ascii="Calibri" w:cs="Calibri" w:eastAsia="Calibri" w:hAnsi="Calibri"/>
        </w:rPr>
      </w:pPr>
      <w:r w:rsidDel="00000000" w:rsidR="00000000" w:rsidRPr="00000000">
        <w:rPr>
          <w:rFonts w:ascii="Calibri" w:cs="Calibri" w:eastAsia="Calibri" w:hAnsi="Calibri"/>
          <w:rtl w:val="0"/>
        </w:rPr>
        <w:t xml:space="preserve">El proyecto cuenta con una factibilidad técnica y operativa alta. El trabajo está planificado dentro de los plazos del semestre académico con hitos definidos de entrega. La utilización de tecnologías como TypeScript, Zod para validación y Drizzle ORM sobre PostgreSQL facilita el control de errores en el código. Asimismo, la variabilidad de red en terreno se mitiga mediante mensajes de estado informativos al usuario y la confirmación asíncrona de pagos mediante Webhooks. </w:t>
      </w:r>
    </w:p>
    <w:p w:rsidR="00000000" w:rsidDel="00000000" w:rsidP="00000000" w:rsidRDefault="00000000" w:rsidRPr="00000000" w14:paraId="00000055">
      <w:pPr>
        <w:pStyle w:val="Heading3"/>
        <w:spacing w:line="360" w:lineRule="auto"/>
        <w:rPr>
          <w:rFonts w:ascii="Calibri" w:cs="Calibri" w:eastAsia="Calibri" w:hAnsi="Calibri"/>
          <w:color w:val="000000"/>
          <w:sz w:val="22"/>
          <w:szCs w:val="22"/>
        </w:rPr>
      </w:pPr>
      <w:bookmarkStart w:colFirst="0" w:colLast="0" w:name="_v6olzwn14bsp" w:id="10"/>
      <w:bookmarkEnd w:id="10"/>
      <w:r w:rsidDel="00000000" w:rsidR="00000000" w:rsidRPr="00000000">
        <w:rPr>
          <w:rFonts w:ascii="Calibri" w:cs="Calibri" w:eastAsia="Calibri" w:hAnsi="Calibri"/>
          <w:color w:val="000000"/>
          <w:sz w:val="22"/>
          <w:szCs w:val="22"/>
          <w:rtl w:val="0"/>
        </w:rPr>
        <w:t xml:space="preserve">Objetivos, Metodología, Plan de Trabajo y Evidencias</w:t>
      </w:r>
    </w:p>
    <w:p w:rsidR="00000000" w:rsidDel="00000000" w:rsidP="00000000" w:rsidRDefault="00000000" w:rsidRPr="00000000" w14:paraId="00000056">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Objetivo General: Desarrollar e implementar la plataforma web para FriendlyPets LTDA, verificando la calidad técnica de los procesos de agendamiento, gestión médica y pagos.</w:t>
      </w:r>
    </w:p>
    <w:p w:rsidR="00000000" w:rsidDel="00000000" w:rsidP="00000000" w:rsidRDefault="00000000" w:rsidRPr="00000000" w14:paraId="00000057">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Metodología: Enfoque de trabajo híbrido, utilizando documentación formal para la especificación de requerimientos y tableros Kanban para la gestión y seguimiento de tareas y defectos.  </w:t>
      </w:r>
    </w:p>
    <w:p w:rsidR="00000000" w:rsidDel="00000000" w:rsidP="00000000" w:rsidRDefault="00000000" w:rsidRPr="00000000" w14:paraId="00000058">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Plan de Trabajo: Organizado en 5 etapas: Análisis de Requerimientos, Diseño de Pruebas, Verificación de Módulos Principales, Pruebas de Integración con Pasarela, y Certificación Final de Calidad.  </w:t>
      </w:r>
    </w:p>
    <w:p w:rsidR="00000000" w:rsidDel="00000000" w:rsidP="00000000" w:rsidRDefault="00000000" w:rsidRPr="00000000" w14:paraId="00000059">
      <w:pPr>
        <w:numPr>
          <w:ilvl w:val="0"/>
          <w:numId w:val="1"/>
        </w:numPr>
        <w:spacing w:line="36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Evidencias: Documento de Especificación de Casos de Uso estandarizados, matrices de pruebas funcionales, esquemas de validación Zod y modelos de datos relacionales. </w:t>
      </w:r>
    </w:p>
    <w:p w:rsidR="00000000" w:rsidDel="00000000" w:rsidP="00000000" w:rsidRDefault="00000000" w:rsidRPr="00000000" w14:paraId="0000005A">
      <w:pPr>
        <w:spacing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B">
      <w:pPr>
        <w:pStyle w:val="Heading2"/>
        <w:spacing w:line="360" w:lineRule="auto"/>
        <w:rPr>
          <w:rFonts w:ascii="Calibri" w:cs="Calibri" w:eastAsia="Calibri" w:hAnsi="Calibri"/>
        </w:rPr>
      </w:pPr>
      <w:bookmarkStart w:colFirst="0" w:colLast="0" w:name="_j47it2wumhxg" w:id="11"/>
      <w:bookmarkEnd w:id="11"/>
      <w:r w:rsidDel="00000000" w:rsidR="00000000" w:rsidRPr="00000000">
        <w:rPr>
          <w:rFonts w:ascii="Calibri" w:cs="Calibri" w:eastAsia="Calibri" w:hAnsi="Calibri"/>
          <w:rtl w:val="0"/>
        </w:rPr>
        <w:t xml:space="preserve">CONCLUSIONS</w:t>
      </w:r>
    </w:p>
    <w:p w:rsidR="00000000" w:rsidDel="00000000" w:rsidP="00000000" w:rsidRDefault="00000000" w:rsidRPr="00000000" w14:paraId="0000005C">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The Friendly Pets project provides an effective technological solution to resolve operational bottlenecks and clinical record fragmentation in home veterinary services. By consolidating scheduling, medical records, and automated billing into a single platform, the system enhances data integrity and service efficiency. From a Software Quality Assurance perspective, standardizing use case specifications confirms that application reliability depends on clear operational boundaries and complete exception handling, directly reinforcing core competencies of the Computer Engineering curriculum. </w:t>
      </w:r>
    </w:p>
    <w:p w:rsidR="00000000" w:rsidDel="00000000" w:rsidP="00000000" w:rsidRDefault="00000000" w:rsidRPr="00000000" w14:paraId="0000005D">
      <w:pPr>
        <w:spacing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spacing w:line="360" w:lineRule="auto"/>
        <w:rPr>
          <w:rFonts w:ascii="Calibri" w:cs="Calibri" w:eastAsia="Calibri" w:hAnsi="Calibri"/>
        </w:rPr>
      </w:pPr>
      <w:bookmarkStart w:colFirst="0" w:colLast="0" w:name="_a7d34uytm3r2" w:id="12"/>
      <w:bookmarkEnd w:id="12"/>
      <w:r w:rsidDel="00000000" w:rsidR="00000000" w:rsidRPr="00000000">
        <w:rPr>
          <w:rFonts w:ascii="Calibri" w:cs="Calibri" w:eastAsia="Calibri" w:hAnsi="Calibri"/>
          <w:rtl w:val="0"/>
        </w:rPr>
        <w:t xml:space="preserve">REFLECTIONS</w:t>
      </w:r>
    </w:p>
    <w:p w:rsidR="00000000" w:rsidDel="00000000" w:rsidP="00000000" w:rsidRDefault="00000000" w:rsidRPr="00000000" w14:paraId="0000005F">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Working as the QA specialist on the Friendly Pets platform has provided practical experience in functional verification and defect prevention across the project lifecycle. Reviewing use cases and ensuring technical exceptions—such as database drops or webhook failures—are properly handled as system events created a solid baseline for testing. Designing test scenarios around Zod validations, Drizzle ORM persistence, and payment transactions has strengthened my technical criteria in software reliability and quality standards. </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