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NOMBRE DEL PROYECTO</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CLIENTE</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695825" cy="6730365"/>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ka5qmdb8kls3" w:id="0"/>
      <w:bookmarkEnd w:id="0"/>
      <w:r w:rsidDel="00000000" w:rsidR="00000000" w:rsidRPr="00000000">
        <w:rPr>
          <w:color w:val="000000"/>
          <w:rtl w:val="0"/>
        </w:rPr>
        <w:t xml:space="preserve">Indice de Contenidos</w:t>
      </w:r>
    </w:p>
    <w:sdt>
      <w:sdtPr>
        <w:id w:val="1689919938"/>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a5qmdb8kls3">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hsjpvfviqyi">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vw3mvak10u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asmxdbabjs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k54j84btjr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p7ue7qndfr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47gi7ymyrr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0hc7pwkaj0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gqllsk8sc1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mbekzqcyzv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v7pixghsdw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2fmnkshz3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6eqdqa7bvz4">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p5dqjrb6c8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r51ic3cgii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s39k5dwpdl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4x9rugljvq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2ud1pvy6u2">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43ebl71ld5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u9dtqajkz2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qq5jvp4mof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jbg274csbe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k0gxse4hcp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svyqaji2hw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vn0bfd6s44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7b1kz933m1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9b1dquc4f9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7hsjpvfviqyi"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mvw3mvak10ua"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rtl w:val="0"/>
              </w:rPr>
              <w:t xml:space="preserve">Vitta</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Control de hábitos</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19-08-2026/09-12-2026</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Sandra Olea Jara</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Pamela Romero</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sasmxdbabjsb"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3k54j84btjrh"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Pamela Romero</w:t>
            </w:r>
          </w:p>
        </w:tc>
        <w:tc>
          <w:tcPr/>
          <w:p w:rsidR="00000000" w:rsidDel="00000000" w:rsidP="00000000" w:rsidRDefault="00000000" w:rsidRPr="00000000" w14:paraId="00000049">
            <w:pPr>
              <w:rPr/>
            </w:pPr>
            <w:r w:rsidDel="00000000" w:rsidR="00000000" w:rsidRPr="00000000">
              <w:rPr>
                <w:rtl w:val="0"/>
              </w:rPr>
              <w:t xml:space="preserve">Gerente</w:t>
            </w:r>
          </w:p>
        </w:tc>
        <w:tc>
          <w:tcPr/>
          <w:p w:rsidR="00000000" w:rsidDel="00000000" w:rsidP="00000000" w:rsidRDefault="00000000" w:rsidRPr="00000000" w14:paraId="0000004A">
            <w:pPr>
              <w:jc w:val="center"/>
              <w:rPr/>
            </w:pPr>
            <w:r w:rsidDel="00000000" w:rsidR="00000000" w:rsidRPr="00000000">
              <w:rPr>
                <w:rtl w:val="0"/>
              </w:rPr>
              <w:t xml:space="preserve">Gerencia General</w:t>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heading=h.4lkvx9qs5oag"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C">
      <w:pPr>
        <w:pStyle w:val="Heading2"/>
        <w:rPr>
          <w:color w:val="000000"/>
        </w:rPr>
      </w:pPr>
      <w:bookmarkStart w:colFirst="0" w:colLast="0" w:name="_heading=h.9p7ue7qndfr4" w:id="6"/>
      <w:bookmarkEnd w:id="6"/>
      <w:r w:rsidDel="00000000" w:rsidR="00000000" w:rsidRPr="00000000">
        <w:rPr>
          <w:color w:val="000000"/>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050"/>
        <w:gridCol w:w="3040"/>
        <w:gridCol w:w="2649"/>
        <w:tblGridChange w:id="0">
          <w:tblGrid>
            <w:gridCol w:w="2336"/>
            <w:gridCol w:w="2050"/>
            <w:gridCol w:w="3040"/>
            <w:gridCol w:w="2649"/>
          </w:tblGrid>
        </w:tblGridChange>
      </w:tblGrid>
      <w:tr>
        <w:trPr>
          <w:cantSplit w:val="1"/>
          <w:tblHeader w:val="1"/>
        </w:trPr>
        <w:tc>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Sandra Olea</w:t>
            </w:r>
          </w:p>
        </w:tc>
        <w:tc>
          <w:tcPr/>
          <w:p w:rsidR="00000000" w:rsidDel="00000000" w:rsidP="00000000" w:rsidRDefault="00000000" w:rsidRPr="00000000" w14:paraId="00000052">
            <w:pPr>
              <w:rPr/>
            </w:pPr>
            <w:r w:rsidDel="00000000" w:rsidR="00000000" w:rsidRPr="00000000">
              <w:rPr>
                <w:rtl w:val="0"/>
              </w:rPr>
              <w:t xml:space="preserve">Cliente</w:t>
            </w:r>
          </w:p>
        </w:tc>
        <w:tc>
          <w:tcPr/>
          <w:p w:rsidR="00000000" w:rsidDel="00000000" w:rsidP="00000000" w:rsidRDefault="00000000" w:rsidRPr="00000000" w14:paraId="00000053">
            <w:pPr>
              <w:rPr/>
            </w:pPr>
            <w:r w:rsidDel="00000000" w:rsidR="00000000" w:rsidRPr="00000000">
              <w:rPr>
                <w:rtl w:val="0"/>
              </w:rPr>
              <w:t xml:space="preserve">Gerente del Proyecto</w:t>
            </w:r>
          </w:p>
        </w:tc>
        <w:tc>
          <w:tcPr/>
          <w:p w:rsidR="00000000" w:rsidDel="00000000" w:rsidP="00000000" w:rsidRDefault="00000000" w:rsidRPr="00000000" w14:paraId="00000054">
            <w:pPr>
              <w:rPr/>
            </w:pPr>
            <w:r w:rsidDel="00000000" w:rsidR="00000000" w:rsidRPr="00000000">
              <w:rPr>
                <w:rtl w:val="0"/>
              </w:rPr>
              <w:t xml:space="preserve">Dirección</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Javiera Peréz</w:t>
            </w:r>
          </w:p>
        </w:tc>
        <w:tc>
          <w:tcPr/>
          <w:p w:rsidR="00000000" w:rsidDel="00000000" w:rsidP="00000000" w:rsidRDefault="00000000" w:rsidRPr="00000000" w14:paraId="00000056">
            <w:pPr>
              <w:rPr/>
            </w:pPr>
            <w:r w:rsidDel="00000000" w:rsidR="00000000" w:rsidRPr="00000000">
              <w:rPr>
                <w:rtl w:val="0"/>
              </w:rPr>
              <w:t xml:space="preserve">Proveedor/Interno</w:t>
            </w:r>
          </w:p>
        </w:tc>
        <w:tc>
          <w:tcPr/>
          <w:p w:rsidR="00000000" w:rsidDel="00000000" w:rsidP="00000000" w:rsidRDefault="00000000" w:rsidRPr="00000000" w14:paraId="00000057">
            <w:pPr>
              <w:rPr/>
            </w:pPr>
            <w:r w:rsidDel="00000000" w:rsidR="00000000" w:rsidRPr="00000000">
              <w:rPr>
                <w:rtl w:val="0"/>
              </w:rPr>
              <w:t xml:space="preserve">Desarrolladora Full Stack</w:t>
            </w:r>
          </w:p>
        </w:tc>
        <w:tc>
          <w:tcPr/>
          <w:p w:rsidR="00000000" w:rsidDel="00000000" w:rsidP="00000000" w:rsidRDefault="00000000" w:rsidRPr="00000000" w14:paraId="00000058">
            <w:pPr>
              <w:rPr/>
            </w:pPr>
            <w:r w:rsidDel="00000000" w:rsidR="00000000" w:rsidRPr="00000000">
              <w:rPr>
                <w:rtl w:val="0"/>
              </w:rPr>
              <w:t xml:space="preserve">Área de Proyectos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Pamela Romero</w:t>
            </w:r>
          </w:p>
        </w:tc>
        <w:tc>
          <w:tcPr/>
          <w:p w:rsidR="00000000" w:rsidDel="00000000" w:rsidP="00000000" w:rsidRDefault="00000000" w:rsidRPr="00000000" w14:paraId="0000005A">
            <w:pPr>
              <w:rPr/>
            </w:pPr>
            <w:r w:rsidDel="00000000" w:rsidR="00000000" w:rsidRPr="00000000">
              <w:rPr>
                <w:rtl w:val="0"/>
              </w:rPr>
              <w:t xml:space="preserve">Proveedor/Interno</w:t>
            </w:r>
          </w:p>
        </w:tc>
        <w:tc>
          <w:tcPr/>
          <w:p w:rsidR="00000000" w:rsidDel="00000000" w:rsidP="00000000" w:rsidRDefault="00000000" w:rsidRPr="00000000" w14:paraId="0000005B">
            <w:pPr>
              <w:rPr/>
            </w:pPr>
            <w:r w:rsidDel="00000000" w:rsidR="00000000" w:rsidRPr="00000000">
              <w:rPr>
                <w:rtl w:val="0"/>
              </w:rPr>
              <w:t xml:space="preserve">Desarrolladora Full Stack</w:t>
            </w:r>
          </w:p>
        </w:tc>
        <w:tc>
          <w:tcPr/>
          <w:p w:rsidR="00000000" w:rsidDel="00000000" w:rsidP="00000000" w:rsidRDefault="00000000" w:rsidRPr="00000000" w14:paraId="0000005C">
            <w:pPr>
              <w:rPr/>
            </w:pPr>
            <w:r w:rsidDel="00000000" w:rsidR="00000000" w:rsidRPr="00000000">
              <w:rPr>
                <w:rtl w:val="0"/>
              </w:rPr>
              <w:t xml:space="preserve">Área de Proyectos</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Karina Tobar</w:t>
            </w:r>
          </w:p>
        </w:tc>
        <w:tc>
          <w:tcPr/>
          <w:p w:rsidR="00000000" w:rsidDel="00000000" w:rsidP="00000000" w:rsidRDefault="00000000" w:rsidRPr="00000000" w14:paraId="0000005E">
            <w:pPr>
              <w:rPr/>
            </w:pPr>
            <w:r w:rsidDel="00000000" w:rsidR="00000000" w:rsidRPr="00000000">
              <w:rPr>
                <w:rtl w:val="0"/>
              </w:rPr>
              <w:t xml:space="preserve">Jefe de Proyecto</w:t>
            </w:r>
          </w:p>
        </w:tc>
        <w:tc>
          <w:tcPr/>
          <w:p w:rsidR="00000000" w:rsidDel="00000000" w:rsidP="00000000" w:rsidRDefault="00000000" w:rsidRPr="00000000" w14:paraId="0000005F">
            <w:pPr>
              <w:rPr/>
            </w:pPr>
            <w:r w:rsidDel="00000000" w:rsidR="00000000" w:rsidRPr="00000000">
              <w:rPr>
                <w:rtl w:val="0"/>
              </w:rPr>
              <w:t xml:space="preserve">Líder de Proyecto</w:t>
            </w:r>
          </w:p>
        </w:tc>
        <w:tc>
          <w:tcPr/>
          <w:p w:rsidR="00000000" w:rsidDel="00000000" w:rsidP="00000000" w:rsidRDefault="00000000" w:rsidRPr="00000000" w14:paraId="00000060">
            <w:pPr>
              <w:rPr/>
            </w:pPr>
            <w:r w:rsidDel="00000000" w:rsidR="00000000" w:rsidRPr="00000000">
              <w:rPr>
                <w:rtl w:val="0"/>
              </w:rPr>
              <w:t xml:space="preserve">Gerencia General</w:t>
            </w:r>
          </w:p>
        </w:tc>
      </w:tr>
    </w:tbl>
    <w:p w:rsidR="00000000" w:rsidDel="00000000" w:rsidP="00000000" w:rsidRDefault="00000000" w:rsidRPr="00000000" w14:paraId="00000061">
      <w:pPr>
        <w:pStyle w:val="Heading2"/>
        <w:rPr>
          <w:color w:val="000000"/>
        </w:rPr>
      </w:pPr>
      <w:bookmarkStart w:colFirst="0" w:colLast="0" w:name="_heading=h.koq3p62whuat" w:id="7"/>
      <w:bookmarkEnd w:id="7"/>
      <w:r w:rsidDel="00000000" w:rsidR="00000000" w:rsidRPr="00000000">
        <w:rPr>
          <w:rtl w:val="0"/>
        </w:rPr>
      </w:r>
    </w:p>
    <w:p w:rsidR="00000000" w:rsidDel="00000000" w:rsidP="00000000" w:rsidRDefault="00000000" w:rsidRPr="00000000" w14:paraId="00000062">
      <w:pPr>
        <w:pStyle w:val="Heading2"/>
        <w:rPr>
          <w:color w:val="000000"/>
        </w:rPr>
      </w:pPr>
      <w:bookmarkStart w:colFirst="0" w:colLast="0" w:name="_heading=h.z47gi7ymyrrj"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Hito</w:t>
            </w:r>
          </w:p>
        </w:tc>
        <w:tc>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Fecha tope</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Inicio formal del proyecto</w:t>
            </w:r>
          </w:p>
        </w:tc>
        <w:tc>
          <w:tcPr/>
          <w:p w:rsidR="00000000" w:rsidDel="00000000" w:rsidP="00000000" w:rsidRDefault="00000000" w:rsidRPr="00000000" w14:paraId="00000066">
            <w:pPr>
              <w:jc w:val="center"/>
              <w:rPr/>
            </w:pPr>
            <w:r w:rsidDel="00000000" w:rsidR="00000000" w:rsidRPr="00000000">
              <w:rPr>
                <w:rtl w:val="0"/>
              </w:rPr>
              <w:t xml:space="preserve">19/08/2026</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Cierre Fase 1 – Definición y planificación</w:t>
            </w:r>
          </w:p>
        </w:tc>
        <w:tc>
          <w:tcPr/>
          <w:p w:rsidR="00000000" w:rsidDel="00000000" w:rsidP="00000000" w:rsidRDefault="00000000" w:rsidRPr="00000000" w14:paraId="00000068">
            <w:pPr>
              <w:jc w:val="center"/>
              <w:rPr/>
            </w:pPr>
            <w:r w:rsidDel="00000000" w:rsidR="00000000" w:rsidRPr="00000000">
              <w:rPr>
                <w:rtl w:val="0"/>
              </w:rPr>
              <w:t xml:space="preserve">16/09/2026</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Cierre Fase 2.1 – Modelo Arquitectónico</w:t>
            </w:r>
          </w:p>
        </w:tc>
        <w:tc>
          <w:tcPr/>
          <w:p w:rsidR="00000000" w:rsidDel="00000000" w:rsidP="00000000" w:rsidRDefault="00000000" w:rsidRPr="00000000" w14:paraId="0000006A">
            <w:pPr>
              <w:jc w:val="center"/>
              <w:rPr/>
            </w:pPr>
            <w:r w:rsidDel="00000000" w:rsidR="00000000" w:rsidRPr="00000000">
              <w:rPr>
                <w:rtl w:val="0"/>
              </w:rPr>
              <w:t xml:space="preserve">07/10/2026</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Cierre Fase 2.2 – Desarrollo del 100% del sistema</w:t>
            </w:r>
          </w:p>
        </w:tc>
        <w:tc>
          <w:tcPr/>
          <w:p w:rsidR="00000000" w:rsidDel="00000000" w:rsidP="00000000" w:rsidRDefault="00000000" w:rsidRPr="00000000" w14:paraId="0000006C">
            <w:pPr>
              <w:jc w:val="center"/>
              <w:rPr/>
            </w:pPr>
            <w:r w:rsidDel="00000000" w:rsidR="00000000" w:rsidRPr="00000000">
              <w:rPr>
                <w:rtl w:val="0"/>
              </w:rPr>
              <w:t xml:space="preserve">18/11/2026</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Cierre Fase 3 – Pruebas, validación y documentación</w:t>
            </w:r>
          </w:p>
        </w:tc>
        <w:tc>
          <w:tcPr/>
          <w:p w:rsidR="00000000" w:rsidDel="00000000" w:rsidP="00000000" w:rsidRDefault="00000000" w:rsidRPr="00000000" w14:paraId="0000006E">
            <w:pPr>
              <w:jc w:val="center"/>
              <w:rPr/>
            </w:pPr>
            <w:r w:rsidDel="00000000" w:rsidR="00000000" w:rsidRPr="00000000">
              <w:rPr>
                <w:rtl w:val="0"/>
              </w:rPr>
              <w:t xml:space="preserve">09/12/2026</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Cierre formal del proyecto</w:t>
            </w:r>
          </w:p>
        </w:tc>
        <w:tc>
          <w:tcPr/>
          <w:p w:rsidR="00000000" w:rsidDel="00000000" w:rsidP="00000000" w:rsidRDefault="00000000" w:rsidRPr="00000000" w14:paraId="00000070">
            <w:pPr>
              <w:jc w:val="center"/>
              <w:rPr/>
            </w:pPr>
            <w:r w:rsidDel="00000000" w:rsidR="00000000" w:rsidRPr="00000000">
              <w:rPr>
                <w:rtl w:val="0"/>
              </w:rPr>
              <w:t xml:space="preserve">09/12/2026</w:t>
            </w:r>
          </w:p>
        </w:tc>
      </w:tr>
    </w:tbl>
    <w:p w:rsidR="00000000" w:rsidDel="00000000" w:rsidP="00000000" w:rsidRDefault="00000000" w:rsidRPr="00000000" w14:paraId="00000071">
      <w:pPr>
        <w:pStyle w:val="Heading2"/>
        <w:rPr>
          <w:color w:val="000000"/>
        </w:rPr>
      </w:pPr>
      <w:bookmarkStart w:colFirst="0" w:colLast="0" w:name="_heading=h.itnczc4jxu5k" w:id="9"/>
      <w:bookmarkEnd w:id="9"/>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color w:val="000000"/>
        </w:rPr>
      </w:pPr>
      <w:bookmarkStart w:colFirst="0" w:colLast="0" w:name="_heading=h.h0hc7pwkaj0e"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p w:rsidR="00000000" w:rsidDel="00000000" w:rsidP="00000000" w:rsidRDefault="00000000" w:rsidRPr="00000000" w14:paraId="00000074">
            <w:pPr>
              <w:jc w:val="both"/>
              <w:rPr/>
            </w:pPr>
            <w:r w:rsidDel="00000000" w:rsidR="00000000" w:rsidRPr="00000000">
              <w:rPr>
                <w:rtl w:val="0"/>
              </w:rPr>
              <w:t xml:space="preserve">$89.500.000</w:t>
            </w:r>
          </w:p>
          <w:p w:rsidR="00000000" w:rsidDel="00000000" w:rsidP="00000000" w:rsidRDefault="00000000" w:rsidRPr="00000000" w14:paraId="00000075">
            <w:pPr>
              <w:jc w:val="both"/>
              <w:rPr/>
            </w:pPr>
            <w:r w:rsidDel="00000000" w:rsidR="00000000" w:rsidRPr="00000000">
              <w:rPr>
                <w:rtl w:val="0"/>
              </w:rPr>
              <w:t xml:space="preserve">2189 UF</w:t>
            </w:r>
          </w:p>
          <w:p w:rsidR="00000000" w:rsidDel="00000000" w:rsidP="00000000" w:rsidRDefault="00000000" w:rsidRPr="00000000" w14:paraId="00000076">
            <w:pPr>
              <w:jc w:val="both"/>
              <w:rPr/>
            </w:pPr>
            <w:r w:rsidDel="00000000" w:rsidR="00000000" w:rsidRPr="00000000">
              <w:rPr>
                <w:rtl w:val="0"/>
              </w:rPr>
            </w:r>
          </w:p>
        </w:tc>
      </w:tr>
    </w:tbl>
    <w:p w:rsidR="00000000" w:rsidDel="00000000" w:rsidP="00000000" w:rsidRDefault="00000000" w:rsidRPr="00000000" w14:paraId="00000077">
      <w:pPr>
        <w:pStyle w:val="Heading1"/>
        <w:rPr>
          <w:color w:val="000000"/>
        </w:rPr>
      </w:pPr>
      <w:bookmarkStart w:colFirst="0" w:colLast="0" w:name="_heading=h.mgqllsk8sc1h" w:id="11"/>
      <w:bookmarkEnd w:id="11"/>
      <w:r w:rsidDel="00000000" w:rsidR="00000000" w:rsidRPr="00000000">
        <w:rPr>
          <w:color w:val="000000"/>
          <w:rtl w:val="0"/>
        </w:rPr>
        <w:t xml:space="preserve">Descripción del proyecto</w:t>
      </w:r>
    </w:p>
    <w:p w:rsidR="00000000" w:rsidDel="00000000" w:rsidP="00000000" w:rsidRDefault="00000000" w:rsidRPr="00000000" w14:paraId="00000078">
      <w:pPr>
        <w:pStyle w:val="Heading2"/>
        <w:rPr>
          <w:color w:val="000000"/>
        </w:rPr>
      </w:pPr>
      <w:bookmarkStart w:colFirst="0" w:colLast="0" w:name="_heading=h.nmbekzqcyzva"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Desarrollar una solución tecnológica que facilite a las personas la organización, seguimiento y mejora de distintos aspectos de su vida cotidiana mediante la gestión de hábitos. La aplicación busca centralizar herramientas relacionadas con hábitos personales, finanzas, alimentación y bienestar, permitiendo registrar información, establecer objetivos, visualizar avances y obtener indicadores que apoyen la toma de decisiones personales.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El proyecto busca además fomentar la constancia y motivación del usuario mediante el seguimiento de su progreso, permitiendo incorporar progresivamente nuevos módulos de acuerdo con las necesidades detectadas.</w:t>
            </w:r>
          </w:p>
          <w:p w:rsidR="00000000" w:rsidDel="00000000" w:rsidP="00000000" w:rsidRDefault="00000000" w:rsidRPr="00000000" w14:paraId="0000007D">
            <w:pPr>
              <w:rPr/>
            </w:pPr>
            <w:r w:rsidDel="00000000" w:rsidR="00000000" w:rsidRPr="00000000">
              <w:rPr>
                <w:rtl w:val="0"/>
              </w:rPr>
            </w:r>
          </w:p>
        </w:tc>
      </w:tr>
    </w:tbl>
    <w:p w:rsidR="00000000" w:rsidDel="00000000" w:rsidP="00000000" w:rsidRDefault="00000000" w:rsidRPr="00000000" w14:paraId="0000007E">
      <w:pPr>
        <w:pStyle w:val="Heading2"/>
        <w:rPr>
          <w:color w:val="000000"/>
        </w:rPr>
      </w:pPr>
      <w:r w:rsidDel="00000000" w:rsidR="00000000" w:rsidRPr="00000000">
        <w:rPr>
          <w:rtl w:val="0"/>
        </w:rPr>
      </w:r>
    </w:p>
    <w:p w:rsidR="00000000" w:rsidDel="00000000" w:rsidP="00000000" w:rsidRDefault="00000000" w:rsidRPr="00000000" w14:paraId="0000007F">
      <w:pPr>
        <w:pStyle w:val="Heading2"/>
        <w:rPr>
          <w:color w:val="000000"/>
        </w:rPr>
      </w:pPr>
      <w:bookmarkStart w:colFirst="0" w:colLast="0" w:name="_heading=h.9v7pixghsdwp" w:id="13"/>
      <w:bookmarkEnd w:id="13"/>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Actualmente las personas utilizan diferentes aplicaciones, planillas, notas o métodos manuales para organizar sus hábitos, gastos, alimentación y objetivos personales. Esta fragmentación dificulta mantener un seguimiento constante y obtener una visión general del progreso conseguido en distintas áreas de la vida cotidiana.</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A partir de esta necesidad surge la propuesta de desarrollar una aplicación móvil que centralice diferentes herramientas de organización personal en una sola plataforma. El sistema permitirá que cada usuario seleccione y utilice los módulos que se relacionen con sus necesidades, registrando información y visualizando su evolución a través del tiempo.</w:t>
            </w:r>
          </w:p>
          <w:p w:rsidR="00000000" w:rsidDel="00000000" w:rsidP="00000000" w:rsidRDefault="00000000" w:rsidRPr="00000000" w14:paraId="00000084">
            <w:pPr>
              <w:jc w:val="both"/>
              <w:rPr/>
            </w:pPr>
            <w:r w:rsidDel="00000000" w:rsidR="00000000" w:rsidRPr="00000000">
              <w:rPr>
                <w:rtl w:val="0"/>
              </w:rPr>
            </w:r>
          </w:p>
        </w:tc>
      </w:tr>
    </w:tbl>
    <w:p w:rsidR="00000000" w:rsidDel="00000000" w:rsidP="00000000" w:rsidRDefault="00000000" w:rsidRPr="00000000" w14:paraId="00000085">
      <w:pPr>
        <w:pStyle w:val="Heading2"/>
        <w:rPr>
          <w:color w:val="000000"/>
        </w:rPr>
      </w:pPr>
      <w:r w:rsidDel="00000000" w:rsidR="00000000" w:rsidRPr="00000000">
        <w:rPr>
          <w:rtl w:val="0"/>
        </w:rPr>
      </w:r>
    </w:p>
    <w:p w:rsidR="00000000" w:rsidDel="00000000" w:rsidP="00000000" w:rsidRDefault="00000000" w:rsidRPr="00000000" w14:paraId="00000086">
      <w:pPr>
        <w:pStyle w:val="Heading2"/>
        <w:rPr>
          <w:color w:val="000000"/>
        </w:rPr>
      </w:pPr>
      <w:bookmarkStart w:colFirst="0" w:colLast="0" w:name="_heading=h.g2fmnkshz3w" w:id="14"/>
      <w:bookmarkEnd w:id="14"/>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Existe una dificultad para mantener y controlar de manera organizada diferentes hábitos y objetivos personales, debido a que la información suele encontrarse dispersa entre distintas aplicaciones o métodos de registro. Además, las personas no siempre cuentan con indicadores claros que permitan visualizar su progreso y los beneficios obtenidos al mantener o modificar determinados hábitos.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Por ejemplo, una persona que desea dejar de fumar puede conocer cuántos días lleva sin consumir cigarrillos, pero no necesariamente visualiza de manera inmediata cuánto dinero ha ahorrado durante ese periodo. De manera similar, una persona que intenta controlar sus finanzas puede tener dificultades para distribuir sus ingresos y conocer en qué categorías está gastando su dinero.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Se requiere, por lo tanto, una herramienta centralizada, sencilla y accesible que permita registrar, analizar y visualizar esta información.</w:t>
            </w:r>
          </w:p>
          <w:p w:rsidR="00000000" w:rsidDel="00000000" w:rsidP="00000000" w:rsidRDefault="00000000" w:rsidRPr="00000000" w14:paraId="0000008D">
            <w:pPr>
              <w:rPr/>
            </w:pPr>
            <w:r w:rsidDel="00000000" w:rsidR="00000000" w:rsidRPr="00000000">
              <w:rPr>
                <w:rtl w:val="0"/>
              </w:rPr>
            </w:r>
          </w:p>
        </w:tc>
      </w:tr>
    </w:tbl>
    <w:p w:rsidR="00000000" w:rsidDel="00000000" w:rsidP="00000000" w:rsidRDefault="00000000" w:rsidRPr="00000000" w14:paraId="0000008E">
      <w:pPr>
        <w:pStyle w:val="Heading1"/>
        <w:rPr>
          <w:color w:val="000000"/>
        </w:rPr>
      </w:pPr>
      <w:r w:rsidDel="00000000" w:rsidR="00000000" w:rsidRPr="00000000">
        <w:rPr>
          <w:rtl w:val="0"/>
        </w:rPr>
      </w:r>
    </w:p>
    <w:p w:rsidR="00000000" w:rsidDel="00000000" w:rsidP="00000000" w:rsidRDefault="00000000" w:rsidRPr="00000000" w14:paraId="0000008F">
      <w:pPr>
        <w:pStyle w:val="Heading1"/>
        <w:rPr>
          <w:color w:val="000000"/>
        </w:rPr>
      </w:pPr>
      <w:bookmarkStart w:colFirst="0" w:colLast="0" w:name="_heading=h.j6eqdqa7bvz4" w:id="15"/>
      <w:bookmarkEnd w:id="15"/>
      <w:r w:rsidDel="00000000" w:rsidR="00000000" w:rsidRPr="00000000">
        <w:rPr>
          <w:color w:val="000000"/>
          <w:rtl w:val="0"/>
        </w:rPr>
        <w:t xml:space="preserve">Descripción del producto</w:t>
      </w:r>
    </w:p>
    <w:p w:rsidR="00000000" w:rsidDel="00000000" w:rsidP="00000000" w:rsidRDefault="00000000" w:rsidRPr="00000000" w14:paraId="00000090">
      <w:pPr>
        <w:pStyle w:val="Heading2"/>
        <w:rPr>
          <w:color w:val="000000"/>
        </w:rPr>
      </w:pPr>
      <w:bookmarkStart w:colFirst="0" w:colLast="0" w:name="_heading=h.4p5dqjrb6c81" w:id="16"/>
      <w:bookmarkEnd w:id="16"/>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1">
            <w:pPr>
              <w:rPr/>
            </w:pPr>
            <w:r w:rsidDel="00000000" w:rsidR="00000000" w:rsidRPr="00000000">
              <w:rPr>
                <w:rtl w:val="0"/>
              </w:rPr>
              <w:t xml:space="preserve">Desarrollar una aplicación móvil modular orientada a la gestión de hábitos y organización personal. El sistema permitirá que los usuarios creen una cuenta, configuren sus preferencias y accedan a diferentes módulos según sus necesidades.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Inicialmente se consideran módulos para seguimiento de hábitos, abandono del consumo de cigarrillos, organización de finanzas personales y alimentación. Cada módulo permitirá registrar información, establecer metas y visualizar indicadores o estadísticas relacionadas con el progreso del usuario.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Por ejemplo, en el módulo para dejar de fumar el usuario podrá registrar el costo y cantidad habitual de cigarrillos consumidos, permitiendo calcular automáticamente los días sin fumar y el dinero ahorrado. En el módulo financiero podrá registrar ingresos, establecer porcentajes destinados a categorías como gastos básicos, ahorro u ocio, registrar gastos y consultar dashboards con la distribución de sus recursos.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 solución incorporará adicionalmente una aplicación o módulo administrativo que permitirá realizar las operaciones de mantención necesarias para otorgar autonomía al sistema.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color w:val="000000"/>
        </w:rPr>
      </w:pPr>
      <w:bookmarkStart w:colFirst="0" w:colLast="0" w:name="_heading=h.wr51ic3cgii5" w:id="17"/>
      <w:bookmarkEnd w:id="17"/>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3"/>
              <w:tblW w:w="5595.0" w:type="dxa"/>
              <w:jc w:val="left"/>
              <w:tblLayout w:type="fixed"/>
              <w:tblLook w:val="0400"/>
            </w:tblPr>
            <w:tblGrid>
              <w:gridCol w:w="5595"/>
              <w:tblGridChange w:id="0">
                <w:tblGrid>
                  <w:gridCol w:w="5595"/>
                </w:tblGrid>
              </w:tblGridChange>
            </w:tblGrid>
            <w:tr>
              <w:trPr>
                <w:cantSplit w:val="0"/>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una aplicación móvil orientada a la gestión de hábitos personales, que permita al usuario registrar, consultar y realizar seguimiento de información asociada a los módulos definidos para el proyecto.</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100% de las funcionalidades comprometidas dentro del alcance aprobado se encuentran implementadas y disponibles al finalizar la etapa de desarrollo.</w:t>
            </w:r>
          </w:p>
        </w:tc>
      </w:tr>
      <w:tr>
        <w:trPr>
          <w:cantSplit w:val="0"/>
          <w:tblHeader w:val="0"/>
        </w:trPr>
        <w:tc>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t xml:space="preserve">Implementar una solución compuesta por una aplicación móvil principal, un backend y los componentes administrativos necesarios para la mantención del sistema.</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Aplicación móvil, backend, base de datos y funcionalidades administrativas integradas y operativas.</w:t>
            </w:r>
          </w:p>
        </w:tc>
      </w:tr>
    </w:tbl>
    <w:p w:rsidR="00000000" w:rsidDel="00000000" w:rsidP="00000000" w:rsidRDefault="00000000" w:rsidRPr="00000000" w14:paraId="000000A8">
      <w:pPr>
        <w:pStyle w:val="Heading1"/>
        <w:spacing w:before="0" w:lineRule="auto"/>
        <w:rPr>
          <w:rFonts w:ascii="Calibri" w:cs="Calibri" w:eastAsia="Calibri" w:hAnsi="Calibri"/>
          <w:color w:val="000000"/>
          <w:sz w:val="24"/>
          <w:szCs w:val="24"/>
        </w:rPr>
      </w:pPr>
      <w:bookmarkStart w:colFirst="0" w:colLast="0" w:name="_heading=h.his2h5ez05nv" w:id="18"/>
      <w:bookmarkEnd w:id="18"/>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Garantizar que las funcionalidades desarrolladas cumplan con los requerimientos funcionales y no funcionales definidos para el sistema.</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casos de prueba asociados a funcionalidades críticas son ejecutados satisfactoriamente y los defectos críticos detectados se encuentran corregidos antes de la entrega final.</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Proporcionar una interfaz móvil clara, consistente y adecuada para el uso en dispositivos móviles.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mockups aprobados son implementados de forma consistente y las funcionalidades principales pueden utilizarse correctamente desde los dispositivos definidos para las pruebas.</w:t>
            </w:r>
          </w:p>
        </w:tc>
      </w:tr>
    </w:tbl>
    <w:p w:rsidR="00000000" w:rsidDel="00000000" w:rsidP="00000000" w:rsidRDefault="00000000" w:rsidRPr="00000000" w14:paraId="000000B3">
      <w:pPr>
        <w:rPr/>
      </w:pPr>
      <w:r w:rsidDel="00000000" w:rsidR="00000000" w:rsidRPr="00000000">
        <w:rPr>
          <w:rtl w:val="0"/>
        </w:rPr>
      </w:r>
    </w:p>
    <w:tbl>
      <w:tblPr>
        <w:tblStyle w:val="Table1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y entregar el proyecto dentro del periodo establecido, cumpliendo los principales hitos definidos para cada fase.</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Cumplimiento de las entregas correspondientes a Fase 1, Fase 2.1, Fase 2.2 y Fase 3 dentro de las fechas planificadas.</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Tiempos de Desarrollo</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Completar el desarrollo del 100% del sistema antes del hito correspondiente a la segunda parte de la Fase 2.</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Software desarrollado al 100% al miércoles 18/11/2026, junto con el script de base de datos requerido para esa etapa.</w:t>
            </w:r>
          </w:p>
        </w:tc>
      </w:tr>
    </w:tbl>
    <w:p w:rsidR="00000000" w:rsidDel="00000000" w:rsidP="00000000" w:rsidRDefault="00000000" w:rsidRPr="00000000" w14:paraId="000000C2">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gridSpan w:val="2"/>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el proyecto utilizando prioritariamente tecnologías y herramientas gratuitas, académicas o de código abierto, manteniendo controlados los costos asociados a infraestructura y servicios externos.</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proyecto se mantiene dentro del presupuesto definido por el equipo, evitando costos adicionales no planificados.</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color w:val="000000"/>
        </w:rPr>
      </w:pPr>
      <w:bookmarkStart w:colFirst="0" w:colLast="0" w:name="_heading=h.6s39k5dwpdlg" w:id="19"/>
      <w:bookmarkEnd w:id="19"/>
      <w:r w:rsidDel="00000000" w:rsidR="00000000" w:rsidRPr="00000000">
        <w:rPr>
          <w:color w:val="000000"/>
          <w:rtl w:val="0"/>
        </w:rPr>
        <w:t xml:space="preserve">Objetivos de desarrollo</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e implementar una aplicación móvil utilizando React Native y JavaScript, orientada a la gestión y seguimiento de hábitos personales.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un backend en Python encargado de gestionar la lógica de negocio, validaciones, autenticación y comunicación con la base de datos.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una arquitectura basada en capas que permita separar la interfaz de usuario, lógica de negocio y acceso a datos, facilitando el mantenimiento y evolución de la solución.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e implementar una base de datos que permita almacenar de forma estructurada la información de usuarios, hábitos, registros, finanzas, configuraciones y demás datos asociados a los módulos del sistema.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la comunicación entre la aplicación móvil y el backend mediante una API REST, utilizando HTTP/HTTPS y formato JSON para el intercambio de información.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Incorporar mecanismos de autenticación, autorización, manejo de sesiones y protección de información sensible.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las funcionalidades administrativas necesarias para realizar las mantenciones del sistema y otorgar autonomía a los usuarios con rol administrador.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dashboards, indicadores y reportes que permitan visualizar el avance de los hábitos y la información registrada por los usuarios.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Integrar al menos un servicio externo mediante API u otro mecanismo de interoperabilidad, de acuerdo con las necesidades definidas durante el desarrollo.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validaciones, pruebas funcionales y controles de calidad que permitan verificar el correcto funcionamiento de las funcionalidades desarrolladas.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Utilizar herramientas de control de versiones y trabajo colaborativo para administrar el código fuente y facilitar la coordinación del equipo.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Completar el desarrollo del 100% de las funcionalidades comprometidas dentro del alcance aprobado para la entrega de software correspondiente a la Fase 2.</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color w:val="000000"/>
        </w:rPr>
      </w:pPr>
      <w:bookmarkStart w:colFirst="0" w:colLast="0" w:name="_heading=h.94x9rugljvqc" w:id="20"/>
      <w:bookmarkEnd w:id="20"/>
      <w:r w:rsidDel="00000000" w:rsidR="00000000" w:rsidRPr="00000000">
        <w:rPr>
          <w:color w:val="000000"/>
          <w:rtl w:val="0"/>
        </w:rPr>
        <w:t xml:space="preserve">Entregables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Fase 1 – Definición y planificación</w:t>
            </w:r>
          </w:p>
          <w:p w:rsidR="00000000" w:rsidDel="00000000" w:rsidP="00000000" w:rsidRDefault="00000000" w:rsidRPr="00000000" w14:paraId="000000EC">
            <w:pPr>
              <w:numPr>
                <w:ilvl w:val="0"/>
                <w:numId w:val="9"/>
              </w:numPr>
              <w:ind w:left="720" w:hanging="360"/>
              <w:rPr/>
            </w:pPr>
            <w:r w:rsidDel="00000000" w:rsidR="00000000" w:rsidRPr="00000000">
              <w:rPr>
                <w:rtl w:val="0"/>
              </w:rPr>
              <w:t xml:space="preserve">Acta de constitución del proyecto.</w:t>
            </w:r>
          </w:p>
          <w:p w:rsidR="00000000" w:rsidDel="00000000" w:rsidP="00000000" w:rsidRDefault="00000000" w:rsidRPr="00000000" w14:paraId="000000ED">
            <w:pPr>
              <w:numPr>
                <w:ilvl w:val="0"/>
                <w:numId w:val="9"/>
              </w:numPr>
              <w:ind w:left="720" w:hanging="360"/>
              <w:rPr/>
            </w:pPr>
            <w:r w:rsidDel="00000000" w:rsidR="00000000" w:rsidRPr="00000000">
              <w:rPr>
                <w:rtl w:val="0"/>
              </w:rPr>
              <w:t xml:space="preserve">Planilla de Requerimientos.</w:t>
            </w:r>
          </w:p>
          <w:p w:rsidR="00000000" w:rsidDel="00000000" w:rsidP="00000000" w:rsidRDefault="00000000" w:rsidRPr="00000000" w14:paraId="000000EE">
            <w:pPr>
              <w:numPr>
                <w:ilvl w:val="0"/>
                <w:numId w:val="9"/>
              </w:numPr>
              <w:ind w:left="720" w:hanging="360"/>
              <w:rPr/>
            </w:pPr>
            <w:r w:rsidDel="00000000" w:rsidR="00000000" w:rsidRPr="00000000">
              <w:rPr>
                <w:rtl w:val="0"/>
              </w:rPr>
              <w:t xml:space="preserve">Carta Gantt / RoadMap</w:t>
            </w:r>
          </w:p>
          <w:p w:rsidR="00000000" w:rsidDel="00000000" w:rsidP="00000000" w:rsidRDefault="00000000" w:rsidRPr="00000000" w14:paraId="000000EF">
            <w:pPr>
              <w:numPr>
                <w:ilvl w:val="0"/>
                <w:numId w:val="9"/>
              </w:numPr>
              <w:ind w:left="720" w:hanging="360"/>
              <w:rPr/>
            </w:pPr>
            <w:r w:rsidDel="00000000" w:rsidR="00000000" w:rsidRPr="00000000">
              <w:rPr>
                <w:rtl w:val="0"/>
              </w:rPr>
              <w:t xml:space="preserve">EDT y Costos.</w:t>
            </w:r>
          </w:p>
          <w:p w:rsidR="00000000" w:rsidDel="00000000" w:rsidP="00000000" w:rsidRDefault="00000000" w:rsidRPr="00000000" w14:paraId="000000F0">
            <w:pPr>
              <w:numPr>
                <w:ilvl w:val="0"/>
                <w:numId w:val="9"/>
              </w:numPr>
              <w:ind w:left="720" w:hanging="360"/>
              <w:rPr/>
            </w:pPr>
            <w:r w:rsidDel="00000000" w:rsidR="00000000" w:rsidRPr="00000000">
              <w:rPr>
                <w:rtl w:val="0"/>
              </w:rPr>
              <w:t xml:space="preserve">Documento ERS.</w:t>
            </w:r>
          </w:p>
          <w:p w:rsidR="00000000" w:rsidDel="00000000" w:rsidP="00000000" w:rsidRDefault="00000000" w:rsidRPr="00000000" w14:paraId="000000F1">
            <w:pPr>
              <w:numPr>
                <w:ilvl w:val="0"/>
                <w:numId w:val="9"/>
              </w:numPr>
              <w:ind w:left="720" w:hanging="360"/>
              <w:rPr/>
            </w:pPr>
            <w:r w:rsidDel="00000000" w:rsidR="00000000" w:rsidRPr="00000000">
              <w:rPr>
                <w:rtl w:val="0"/>
              </w:rPr>
              <w:t xml:space="preserve">Casos de Uso Extendidos.</w:t>
            </w:r>
          </w:p>
          <w:p w:rsidR="00000000" w:rsidDel="00000000" w:rsidP="00000000" w:rsidRDefault="00000000" w:rsidRPr="00000000" w14:paraId="000000F2">
            <w:pPr>
              <w:numPr>
                <w:ilvl w:val="0"/>
                <w:numId w:val="9"/>
              </w:numPr>
              <w:ind w:left="720" w:hanging="360"/>
              <w:rPr/>
            </w:pPr>
            <w:r w:rsidDel="00000000" w:rsidR="00000000" w:rsidRPr="00000000">
              <w:rPr>
                <w:rtl w:val="0"/>
              </w:rPr>
              <w:t xml:space="preserve">Mockups del sistema completo.</w:t>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Fase 2 – Modelo arquitectónico</w:t>
            </w:r>
          </w:p>
          <w:p w:rsidR="00000000" w:rsidDel="00000000" w:rsidP="00000000" w:rsidRDefault="00000000" w:rsidRPr="00000000" w14:paraId="000000F5">
            <w:pPr>
              <w:numPr>
                <w:ilvl w:val="0"/>
                <w:numId w:val="10"/>
              </w:numPr>
              <w:ind w:left="720" w:hanging="360"/>
              <w:rPr/>
            </w:pPr>
            <w:r w:rsidDel="00000000" w:rsidR="00000000" w:rsidRPr="00000000">
              <w:rPr>
                <w:rtl w:val="0"/>
              </w:rPr>
              <w:t xml:space="preserve">Proceso de negocio TO-BE.</w:t>
            </w:r>
          </w:p>
          <w:p w:rsidR="00000000" w:rsidDel="00000000" w:rsidP="00000000" w:rsidRDefault="00000000" w:rsidRPr="00000000" w14:paraId="000000F6">
            <w:pPr>
              <w:numPr>
                <w:ilvl w:val="0"/>
                <w:numId w:val="10"/>
              </w:numPr>
              <w:ind w:left="720" w:hanging="360"/>
              <w:rPr/>
            </w:pPr>
            <w:r w:rsidDel="00000000" w:rsidR="00000000" w:rsidRPr="00000000">
              <w:rPr>
                <w:rtl w:val="0"/>
              </w:rPr>
              <w:t xml:space="preserve">Matriz RACI.</w:t>
            </w:r>
          </w:p>
          <w:p w:rsidR="00000000" w:rsidDel="00000000" w:rsidP="00000000" w:rsidRDefault="00000000" w:rsidRPr="00000000" w14:paraId="000000F7">
            <w:pPr>
              <w:numPr>
                <w:ilvl w:val="0"/>
                <w:numId w:val="10"/>
              </w:numPr>
              <w:ind w:left="720" w:hanging="360"/>
              <w:rPr/>
            </w:pPr>
            <w:r w:rsidDel="00000000" w:rsidR="00000000" w:rsidRPr="00000000">
              <w:rPr>
                <w:rtl w:val="0"/>
              </w:rPr>
              <w:t xml:space="preserve">Matriz de Riesgo.</w:t>
            </w:r>
          </w:p>
          <w:p w:rsidR="00000000" w:rsidDel="00000000" w:rsidP="00000000" w:rsidRDefault="00000000" w:rsidRPr="00000000" w14:paraId="000000F8">
            <w:pPr>
              <w:numPr>
                <w:ilvl w:val="0"/>
                <w:numId w:val="10"/>
              </w:numPr>
              <w:ind w:left="720" w:hanging="360"/>
              <w:rPr/>
            </w:pPr>
            <w:r w:rsidDel="00000000" w:rsidR="00000000" w:rsidRPr="00000000">
              <w:rPr>
                <w:rtl w:val="0"/>
              </w:rPr>
              <w:t xml:space="preserve">Diccionario de Datos.</w:t>
            </w:r>
          </w:p>
          <w:p w:rsidR="00000000" w:rsidDel="00000000" w:rsidP="00000000" w:rsidRDefault="00000000" w:rsidRPr="00000000" w14:paraId="000000F9">
            <w:pPr>
              <w:numPr>
                <w:ilvl w:val="0"/>
                <w:numId w:val="10"/>
              </w:numPr>
              <w:ind w:left="720" w:hanging="360"/>
              <w:rPr/>
            </w:pPr>
            <w:r w:rsidDel="00000000" w:rsidR="00000000" w:rsidRPr="00000000">
              <w:rPr>
                <w:rtl w:val="0"/>
              </w:rPr>
              <w:t xml:space="preserve">Matriz de Control de Cambios.</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Fase 3 – Validación, pruebas y cierre</w:t>
            </w:r>
          </w:p>
          <w:p w:rsidR="00000000" w:rsidDel="00000000" w:rsidP="00000000" w:rsidRDefault="00000000" w:rsidRPr="00000000" w14:paraId="000000FC">
            <w:pPr>
              <w:numPr>
                <w:ilvl w:val="0"/>
                <w:numId w:val="11"/>
              </w:numPr>
              <w:ind w:left="720" w:hanging="360"/>
              <w:rPr/>
            </w:pPr>
            <w:r w:rsidDel="00000000" w:rsidR="00000000" w:rsidRPr="00000000">
              <w:rPr>
                <w:rtl w:val="0"/>
              </w:rPr>
              <w:t xml:space="preserve">Matriz de Control de Cambios actualizada.</w:t>
            </w:r>
          </w:p>
          <w:p w:rsidR="00000000" w:rsidDel="00000000" w:rsidP="00000000" w:rsidRDefault="00000000" w:rsidRPr="00000000" w14:paraId="000000FD">
            <w:pPr>
              <w:numPr>
                <w:ilvl w:val="0"/>
                <w:numId w:val="11"/>
              </w:numPr>
              <w:ind w:left="720" w:hanging="360"/>
              <w:rPr/>
            </w:pPr>
            <w:r w:rsidDel="00000000" w:rsidR="00000000" w:rsidRPr="00000000">
              <w:rPr>
                <w:rtl w:val="0"/>
              </w:rPr>
              <w:t xml:space="preserve">Plan de Pruebas.</w:t>
            </w:r>
          </w:p>
          <w:p w:rsidR="00000000" w:rsidDel="00000000" w:rsidP="00000000" w:rsidRDefault="00000000" w:rsidRPr="00000000" w14:paraId="000000FE">
            <w:pPr>
              <w:numPr>
                <w:ilvl w:val="0"/>
                <w:numId w:val="11"/>
              </w:numPr>
              <w:ind w:left="720" w:hanging="360"/>
              <w:rPr/>
            </w:pPr>
            <w:r w:rsidDel="00000000" w:rsidR="00000000" w:rsidRPr="00000000">
              <w:rPr>
                <w:rtl w:val="0"/>
              </w:rPr>
              <w:t xml:space="preserve">Matriz de Pruebas de Base de Datos.</w:t>
            </w:r>
          </w:p>
          <w:p w:rsidR="00000000" w:rsidDel="00000000" w:rsidP="00000000" w:rsidRDefault="00000000" w:rsidRPr="00000000" w14:paraId="000000FF">
            <w:pPr>
              <w:numPr>
                <w:ilvl w:val="0"/>
                <w:numId w:val="11"/>
              </w:numPr>
              <w:ind w:left="720" w:hanging="360"/>
              <w:rPr/>
            </w:pPr>
            <w:r w:rsidDel="00000000" w:rsidR="00000000" w:rsidRPr="00000000">
              <w:rPr>
                <w:rtl w:val="0"/>
              </w:rPr>
              <w:t xml:space="preserve">Planilla de Registro de Defectos.</w:t>
            </w:r>
          </w:p>
          <w:p w:rsidR="00000000" w:rsidDel="00000000" w:rsidP="00000000" w:rsidRDefault="00000000" w:rsidRPr="00000000" w14:paraId="00000100">
            <w:pPr>
              <w:numPr>
                <w:ilvl w:val="0"/>
                <w:numId w:val="11"/>
              </w:numPr>
              <w:ind w:left="720" w:hanging="360"/>
              <w:rPr/>
            </w:pPr>
            <w:r w:rsidDel="00000000" w:rsidR="00000000" w:rsidRPr="00000000">
              <w:rPr>
                <w:rtl w:val="0"/>
              </w:rPr>
              <w:t xml:space="preserve">Documento de Verificación de Alcances.</w:t>
            </w:r>
          </w:p>
          <w:p w:rsidR="00000000" w:rsidDel="00000000" w:rsidP="00000000" w:rsidRDefault="00000000" w:rsidRPr="00000000" w14:paraId="00000101">
            <w:pPr>
              <w:numPr>
                <w:ilvl w:val="0"/>
                <w:numId w:val="11"/>
              </w:numPr>
              <w:ind w:left="720" w:hanging="360"/>
              <w:rPr/>
            </w:pPr>
            <w:r w:rsidDel="00000000" w:rsidR="00000000" w:rsidRPr="00000000">
              <w:rPr>
                <w:rtl w:val="0"/>
              </w:rPr>
              <w:t xml:space="preserve">Plan de Capacitación.</w:t>
            </w:r>
          </w:p>
          <w:p w:rsidR="00000000" w:rsidDel="00000000" w:rsidP="00000000" w:rsidRDefault="00000000" w:rsidRPr="00000000" w14:paraId="00000102">
            <w:pPr>
              <w:numPr>
                <w:ilvl w:val="0"/>
                <w:numId w:val="11"/>
              </w:numPr>
              <w:ind w:left="720" w:hanging="360"/>
              <w:rPr/>
            </w:pPr>
            <w:r w:rsidDel="00000000" w:rsidR="00000000" w:rsidRPr="00000000">
              <w:rPr>
                <w:rtl w:val="0"/>
              </w:rPr>
              <w:t xml:space="preserve">Manual de Usuario.</w:t>
            </w:r>
          </w:p>
          <w:p w:rsidR="00000000" w:rsidDel="00000000" w:rsidP="00000000" w:rsidRDefault="00000000" w:rsidRPr="00000000" w14:paraId="00000103">
            <w:pPr>
              <w:numPr>
                <w:ilvl w:val="0"/>
                <w:numId w:val="11"/>
              </w:numPr>
              <w:ind w:left="720" w:hanging="360"/>
              <w:rPr/>
            </w:pPr>
            <w:r w:rsidDel="00000000" w:rsidR="00000000" w:rsidRPr="00000000">
              <w:rPr>
                <w:rtl w:val="0"/>
              </w:rPr>
              <w:t xml:space="preserve">Informe de Cierre del Proyecto.</w:t>
            </w:r>
          </w:p>
          <w:p w:rsidR="00000000" w:rsidDel="00000000" w:rsidP="00000000" w:rsidRDefault="00000000" w:rsidRPr="00000000" w14:paraId="00000104">
            <w:pPr>
              <w:rPr/>
            </w:pP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rFonts w:ascii="Calibri" w:cs="Calibri" w:eastAsia="Calibri" w:hAnsi="Calibri"/>
          <w:b w:val="1"/>
          <w:bCs w:val="1"/>
          <w:sz w:val="32"/>
          <w:szCs w:val="32"/>
        </w:rPr>
      </w:pPr>
      <w:bookmarkStart w:colFirst="0" w:colLast="0" w:name="_heading=h.62ud1pvy6u2" w:id="21"/>
      <w:bookmarkEnd w:id="21"/>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108">
      <w:pPr>
        <w:pStyle w:val="Heading2"/>
        <w:rPr>
          <w:color w:val="000000"/>
        </w:rPr>
      </w:pPr>
      <w:bookmarkStart w:colFirst="0" w:colLast="0" w:name="_heading=h.e43ebl71ld5z" w:id="22"/>
      <w:bookmarkEnd w:id="22"/>
      <w:r w:rsidDel="00000000" w:rsidR="00000000" w:rsidRPr="00000000">
        <w:rPr>
          <w:color w:val="000000"/>
          <w:rtl w:val="0"/>
        </w:rPr>
        <w:t xml:space="preserve">Requerimientos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deberá permitir el registro, autenticación, recuperación de contraseña y gestión de los datos del usuario.</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aplicación deberá permitir al usuario seleccionar, acceder y navegar entre los distintos módulos habilitados.</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deberá permitir crear, consultar, modificar y eliminar hábitos, así como definir metas y registrar su cumplimiento y avance.</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aplicación deberá calcular y visualizar el progreso histórico de los hábitos y módulos utilizados por el usuario.</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deberá permitir configurar y enviar notificaciones y recordatorios asociados a los hábitos y módulos utilizados.</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aplicación deberá incorporar un sistema de puntos asociado al cumplimiento de hábitos y permitir el canje de dichos puntos por recompensas disponibles.</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módulo financiero deberá permitir registrar, consultar, modificar y eliminar ingresos y egresos, aplicar filtros por fecha y generar reportes.</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deberá validar la información ingresada antes de almacenarla.</w:t>
            </w:r>
          </w:p>
          <w:p w:rsidR="00000000" w:rsidDel="00000000" w:rsidP="00000000" w:rsidRDefault="00000000" w:rsidRPr="00000000"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aplicación deberá proporcionar una interfaz intuitiva y compatible con dispositivos móviles.</w:t>
            </w:r>
          </w:p>
          <w:p w:rsidR="00000000" w:rsidDel="00000000" w:rsidP="00000000" w:rsidRDefault="00000000" w:rsidRPr="00000000"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deberá proteger las credenciales y datos personales mediante mecanismos de autenticación, autorización y control de acceso.</w:t>
            </w:r>
          </w:p>
          <w:p w:rsidR="00000000" w:rsidDel="00000000" w:rsidP="00000000" w:rsidRDefault="00000000" w:rsidRPr="00000000"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solución deberá cumplir con la normativa vigente sobre protección de datos personales.</w:t>
            </w:r>
          </w:p>
          <w:p w:rsidR="00000000" w:rsidDel="00000000" w:rsidP="00000000" w:rsidRDefault="00000000" w:rsidRPr="00000000" w14:paraId="000001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deberá utilizar una arquitectura en capas y una estructura modular que facilite su mantenimiento, escalabilidad e incorporación futura de nuevos módulos.</w:t>
            </w:r>
          </w:p>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deberá manejar adecuadamente los errores, evitando la pérdida o corrupción de información.</w:t>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color w:val="000000"/>
        </w:rPr>
      </w:pPr>
      <w:bookmarkStart w:colFirst="0" w:colLast="0" w:name="_heading=h.ru9dtqajkz2u" w:id="23"/>
      <w:bookmarkEnd w:id="23"/>
      <w:r w:rsidDel="00000000" w:rsidR="00000000" w:rsidRPr="00000000">
        <w:rPr>
          <w:color w:val="000000"/>
          <w:rtl w:val="0"/>
        </w:rPr>
        <w:t xml:space="preserve">Premisas y restricciones</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8">
            <w:pPr>
              <w:rPr/>
            </w:pPr>
            <w:r w:rsidDel="00000000" w:rsidR="00000000" w:rsidRPr="00000000">
              <w:rPr>
                <w:rtl w:val="0"/>
              </w:rPr>
              <w:t xml:space="preserve">Premisas</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usuarios dispondrán de un dispositivo móvil compatible con la tecnología utilizada por la aplicación. </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usuario dispondrá de una cuenta personal para acceder a las funcionalidades y almacenar su información. </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usuarios serán responsables de configurar los módulos, hábitos, metas y recordatorios que deseen utilizar. </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información generada por los distintos módulos será almacenada en una base de datos para permitir su posterior consulta y seguimiento. </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solución será diseñada de manera modular para permitir la incorporación de nuevos módulos en versiones futuras. </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usuarios proporcionarán información válida y suficiente para que el sistema pueda realizar los cálculos y seguimientos correspondientes. </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contará con los mecanismos necesarios para almacenar y recuperar de manera persistente la información de los usuarios.</w:t>
            </w:r>
          </w:p>
          <w:p w:rsidR="00000000" w:rsidDel="00000000" w:rsidP="00000000" w:rsidRDefault="00000000" w:rsidRPr="00000000" w14:paraId="00000120">
            <w:pPr>
              <w:rPr/>
            </w:pPr>
            <w:r w:rsidDel="00000000" w:rsidR="00000000" w:rsidRPr="00000000">
              <w:rPr>
                <w:rtl w:val="0"/>
              </w:rPr>
              <w:t xml:space="preserve">Restricciones</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solución deberá ser compatible con dispositivos móviles soportados por la tecnología seleccionada. </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desarrollo deberá utilizar una arquitectura basada en capas, separando presentación, lógica de negocio y acceso a datos. </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código deberá mantener una estructura modular que facilite su mantenimiento y evolución. </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tratamiento de datos personales deberá cumplir con la Ley N.º 21.719 y demás normativa vigente aplicable. </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credenciales e información personal deberán mantenerse protegidas frente a accesos no autorizados. </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notificaciones y recordatorios deberán respetar la configuración establecida por cada usuario. </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solución deberá implementar mecanismos que eviten la pérdida o corrupción de información ante errores. </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funcionalidades incorporadas deberán mantenerse dentro del alcance aprobado para el proyecto.</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color w:val="000000"/>
        </w:rPr>
      </w:pPr>
      <w:bookmarkStart w:colFirst="0" w:colLast="0" w:name="_heading=h.1qq5jvp4mofn" w:id="24"/>
      <w:bookmarkEnd w:id="24"/>
      <w:r w:rsidDel="00000000" w:rsidR="00000000" w:rsidRPr="00000000">
        <w:rPr>
          <w:color w:val="000000"/>
          <w:rtl w:val="0"/>
        </w:rPr>
        <w:t xml:space="preserve">Riesgos iniciales de alto nivel</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Acceso no autorizado o exposición de información personal. </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Incumplimiento de la normativa de protección de datos personales. </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Pérdida o corrupción de información. </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Problemas de rendimiento de la aplicación. </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Problemas de compatibilidad entre dispositivos móviles. </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Crecimiento no controlado del alcance del proyecto. </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Fallos en notificaciones y recordatorios. </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Complejidad mayor a la estimada en la integración de módulos. </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Ambigüedad de algunos requerimientos que pueda generar retrabajo. </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Retrasos derivados de defectos, cambios o correcciones durante el desarrollo.</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color w:val="000000"/>
        </w:rPr>
      </w:pPr>
      <w:bookmarkStart w:colFirst="0" w:colLast="0" w:name="_heading=h.pjbg274csbem" w:id="25"/>
      <w:bookmarkEnd w:id="25"/>
      <w:r w:rsidDel="00000000" w:rsidR="00000000" w:rsidRPr="00000000">
        <w:rPr>
          <w:color w:val="000000"/>
          <w:rtl w:val="0"/>
        </w:rPr>
        <w:t xml:space="preserve">Especificaciones técnicas de las herramientas de desarrollo</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7">
            <w:pPr>
              <w:rPr/>
            </w:pPr>
            <w:r w:rsidDel="00000000" w:rsidR="00000000" w:rsidRPr="00000000">
              <w:rPr>
                <w:rtl w:val="0"/>
              </w:rPr>
              <w:t xml:space="preserve">La solución será desarrollada bajo una arquitectura basada en capas, permitiendo separar las responsabilidades correspondientes a la interfaz de usuario, lógica de negocio y acceso a datos.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La aplicación principal será una aplicación móvil desarrollada utilizando React Native como framework de desarrollo y JavaScript como lenguaje principal para la implementación de las interfaces, navegación y funcionalidades del cliente móvil.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Para el desarrollo del backend se utilizará Python, el cual será responsable de implementar la lógica de negocio del lado servidor, procesar las solicitudes provenientes de la aplicación móvil, realizar validaciones y gestionar el acceso a los datos.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La comunicación entre la aplicación móvil y el backend se realizará mediante servicios web, preferentemente utilizando una API REST, protocolo HTTP/HTTPS y formato JSON para el intercambio de información.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La solución contará además con una aplicación o componente administrativo independiente de la aplicación móvil principal, destinado a realizar las mantenciones y configuraciones necesarias para otorgar autonomía al sistema.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La tecnología y motor de base de datos se encuentran por definir, y serán seleccionados considerando compatibilidad con Python, facilidad de implementación, rendimiento, seguridad y necesidades de almacenamiento del proyecto.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Para el control de versiones y trabajo colaborativo se contempla el uso de Git y una plataforma de repositorios como GitHub, permitiendo mantener el historial de cambios y facilitar la colaboración entre los integrantes del equipo.</w:t>
            </w:r>
          </w:p>
          <w:p w:rsidR="00000000" w:rsidDel="00000000" w:rsidP="00000000" w:rsidRDefault="00000000" w:rsidRPr="00000000" w14:paraId="00000144">
            <w:pPr>
              <w:rPr/>
            </w:pP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color w:val="000000"/>
        </w:rPr>
      </w:pPr>
      <w:bookmarkStart w:colFirst="0" w:colLast="0" w:name="_heading=h.9k0gxse4hcpf" w:id="26"/>
      <w:bookmarkEnd w:id="26"/>
      <w:r w:rsidDel="00000000" w:rsidR="00000000" w:rsidRPr="00000000">
        <w:rPr>
          <w:color w:val="000000"/>
          <w:rtl w:val="0"/>
        </w:rPr>
        <w:t xml:space="preserve">Tipo de Interfaz de Hardware</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7">
            <w:pPr>
              <w:rPr/>
            </w:pPr>
            <w:r w:rsidDel="00000000" w:rsidR="00000000" w:rsidRPr="00000000">
              <w:rPr>
                <w:rtl w:val="0"/>
              </w:rPr>
              <w:t xml:space="preserve">La aplicación principal estará orientada principalmente a dispositivos móviles tipo smartphone.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La interacción del usuario con la aplicación se realizará mediante los componentes propios del dispositivo móvil, principalmente: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Pantalla táctil.</w:t>
            </w:r>
          </w:p>
          <w:p w:rsidR="00000000" w:rsidDel="00000000" w:rsidP="00000000" w:rsidRDefault="00000000" w:rsidRPr="00000000" w14:paraId="000001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Teclado virtual.</w:t>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Conexión a Internet mediante Wi-Fi o datos móviles.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Durante el desarrollo y las pruebas podrán utilizarse tanto dispositivos móviles físicos como emuladores, permitiendo validar el comportamiento de la aplicación en diferentes tamaños y resoluciones de pantalla.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Para las actividades de desarrollo y administración del sistema se utilizarán equipos computacionales compatibles con las herramientas y tecnologías seleccionadas por el equipo.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No se contempla inicialmente la utilización de hardware externo especializado.</w:t>
            </w:r>
          </w:p>
          <w:p w:rsidR="00000000" w:rsidDel="00000000" w:rsidP="00000000" w:rsidRDefault="00000000" w:rsidRPr="00000000" w14:paraId="00000154">
            <w:pPr>
              <w:rPr/>
            </w:pP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color w:val="000000"/>
        </w:rPr>
      </w:pPr>
      <w:bookmarkStart w:colFirst="0" w:colLast="0" w:name="_heading=h.8svyqaji2hwy" w:id="27"/>
      <w:bookmarkEnd w:id="27"/>
      <w:r w:rsidDel="00000000" w:rsidR="00000000" w:rsidRPr="00000000">
        <w:rPr>
          <w:color w:val="000000"/>
          <w:rtl w:val="0"/>
        </w:rPr>
        <w:t xml:space="preserve">Tipo de Interfaz de Software</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7">
            <w:pPr>
              <w:rPr/>
            </w:pPr>
            <w:r w:rsidDel="00000000" w:rsidR="00000000" w:rsidRPr="00000000">
              <w:rPr>
                <w:rtl w:val="0"/>
              </w:rPr>
              <w:t xml:space="preserve">La solución estará compuesta principalmente por una aplicación móvil desarrollada en React Native, un backend desarrollado en Python, una base de datos y una aplicación o componente destinado a la administración del sistema.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La aplicación móvil se comunicará con el backend mediante una API REST, utilizando solicitudes HTTP/HTTPS y estructuras de datos en formato JSON.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El backend será responsable de: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Procesar la lógica de negocio.</w:t>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Validar las solicitudes enviadas por los usuarios.</w:t>
            </w:r>
          </w:p>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Gestionar la autenticación y autorización.</w:t>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Administrar la comunicación con la base de datos.</w:t>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Proporcionar la información requerida por los distintos módulos de la aplicación.</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Gestionar las integraciones con servicios externos que sean incorporados al proyecto.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La base de datos almacenará la información correspondiente a usuarios, hábitos, registros de seguimiento, información financiera, configuraciones y demás datos necesarios para el funcionamiento de los módulos definidos.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La solución deberá considerar además la integración con al menos un servicio externo mediante API REST u otro mecanismo de interoperabilidad, cuya selección será realizada durante el desarrollo del proyecto.</w:t>
            </w:r>
          </w:p>
          <w:p w:rsidR="00000000" w:rsidDel="00000000" w:rsidP="00000000" w:rsidRDefault="00000000" w:rsidRPr="00000000" w14:paraId="00000167">
            <w:pPr>
              <w:rPr/>
            </w:pP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rPr>
          <w:color w:val="000000"/>
        </w:rPr>
      </w:pPr>
      <w:bookmarkStart w:colFirst="0" w:colLast="0" w:name="_heading=h.evn0bfd6s446" w:id="28"/>
      <w:bookmarkEnd w:id="28"/>
      <w:r w:rsidDel="00000000" w:rsidR="00000000" w:rsidRPr="00000000">
        <w:rPr>
          <w:color w:val="000000"/>
          <w:rtl w:val="0"/>
        </w:rPr>
        <w:t xml:space="preserve">Tipo de Interfaz de Usuario</w:t>
      </w:r>
    </w:p>
    <w:tbl>
      <w:tblPr>
        <w:tblStyle w:val="Table2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A">
            <w:pPr>
              <w:rPr/>
            </w:pPr>
            <w:r w:rsidDel="00000000" w:rsidR="00000000" w:rsidRPr="00000000">
              <w:rPr>
                <w:rtl w:val="0"/>
              </w:rPr>
              <w:t xml:space="preserve">La aplicación contará con una interfaz gráfica diseñada específicamente para dispositivos móviles, considerando criterios de usabilidad, simplicidad, accesibilidad y consistencia visual.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La navegación estará orientada principalmente a la interacción mediante pantalla táctil y deberá adaptarse correctamente a diferentes tamaños y resoluciones de dispositivos móviles compatibles.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La aplicación contará con elementos como:</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Pantallas de inicio de sesión y registro.</w:t>
            </w:r>
          </w:p>
          <w:p w:rsidR="00000000" w:rsidDel="00000000" w:rsidP="00000000" w:rsidRDefault="00000000" w:rsidRPr="00000000" w14:paraId="000001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Pantalla principal </w:t>
            </w:r>
          </w:p>
          <w:p w:rsidR="00000000" w:rsidDel="00000000" w:rsidP="00000000" w:rsidRDefault="00000000" w:rsidRPr="00000000" w14:paraId="000001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Menús de navegación.</w:t>
            </w:r>
          </w:p>
          <w:p w:rsidR="00000000" w:rsidDel="00000000" w:rsidP="00000000" w:rsidRDefault="00000000" w:rsidRPr="00000000" w14:paraId="000001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Formularios para ingreso y modificación de información.</w:t>
            </w:r>
          </w:p>
          <w:p w:rsidR="00000000" w:rsidDel="00000000" w:rsidP="00000000" w:rsidRDefault="00000000" w:rsidRPr="00000000" w14:paraId="000001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Tarjetas e indicadores de progreso.</w:t>
            </w:r>
          </w:p>
          <w:p w:rsidR="00000000" w:rsidDel="00000000" w:rsidP="00000000" w:rsidRDefault="00000000" w:rsidRPr="00000000" w14:paraId="000001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Gráficos y estadísticas.</w:t>
            </w:r>
          </w:p>
          <w:p w:rsidR="00000000" w:rsidDel="00000000" w:rsidP="00000000" w:rsidRDefault="00000000" w:rsidRPr="00000000" w14:paraId="000001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Listados de registros.</w:t>
            </w:r>
          </w:p>
          <w:p w:rsidR="00000000" w:rsidDel="00000000" w:rsidP="00000000" w:rsidRDefault="00000000" w:rsidRPr="00000000" w14:paraId="000001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Configuración de hábitos y objetivos.</w:t>
            </w:r>
          </w:p>
          <w:p w:rsidR="00000000" w:rsidDel="00000000" w:rsidP="00000000" w:rsidRDefault="00000000" w:rsidRPr="00000000" w14:paraId="000001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Mensajes de validación y confirmación.</w:t>
            </w:r>
          </w:p>
          <w:p w:rsidR="00000000" w:rsidDel="00000000" w:rsidP="00000000" w:rsidRDefault="00000000" w:rsidRPr="00000000" w14:paraId="000001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Notificaciones asociadas a hábitos, metas o eventos relevantes.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Cada módulo mantendrá una estructura visual consistente con el resto de la aplicación, procurando que el usuario pueda acceder fácilmente a la información y funcionalidades principales.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La aplicación o componente administrativo contará con una interfaz orientada a la gestión y mantención de información, incluyendo formularios, tablas, búsquedas, filtros y operaciones de creación, modificación, consulta y eliminación de registros.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La interfaz deberá incorporar las validaciones necesarias para prevenir el ingreso de información incorrecta y entregar mensajes claros al usuario cuando se produzcan errores o se requiera alguna acción adicional.</w:t>
            </w:r>
          </w:p>
          <w:p w:rsidR="00000000" w:rsidDel="00000000" w:rsidP="00000000" w:rsidRDefault="00000000" w:rsidRPr="00000000" w14:paraId="00000180">
            <w:pPr>
              <w:rPr/>
            </w:pPr>
            <w:r w:rsidDel="00000000" w:rsidR="00000000" w:rsidRPr="00000000">
              <w:rPr>
                <w:rtl w:val="0"/>
              </w:rPr>
            </w:r>
          </w:p>
        </w:tc>
      </w:tr>
    </w:tbl>
    <w:p w:rsidR="00000000" w:rsidDel="00000000" w:rsidP="00000000" w:rsidRDefault="00000000" w:rsidRPr="00000000" w14:paraId="00000181">
      <w:pPr>
        <w:pStyle w:val="Heading1"/>
        <w:rPr>
          <w:rFonts w:ascii="Calibri" w:cs="Calibri" w:eastAsia="Calibri" w:hAnsi="Calibri"/>
          <w:color w:val="000000"/>
        </w:rPr>
      </w:pPr>
      <w:bookmarkStart w:colFirst="0" w:colLast="0" w:name="_heading=h.37b1kz933m17" w:id="29"/>
      <w:bookmarkEnd w:id="29"/>
      <w:r w:rsidDel="00000000" w:rsidR="00000000" w:rsidRPr="00000000">
        <w:rPr>
          <w:rtl w:val="0"/>
        </w:rPr>
      </w:r>
    </w:p>
    <w:p w:rsidR="00000000" w:rsidDel="00000000" w:rsidP="00000000" w:rsidRDefault="00000000" w:rsidRPr="00000000" w14:paraId="00000182">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84">
            <w:pPr>
              <w:rPr/>
            </w:pPr>
            <w:r w:rsidDel="00000000" w:rsidR="00000000" w:rsidRPr="00000000">
              <w:rPr>
                <w:rtl w:val="0"/>
              </w:rPr>
              <w:t xml:space="preserve">El proyecto será considerado aprobado cuando se cumplan las siguientes condiciones: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100% de las funcionalidades comprometidas dentro del alcance aprobado se encuentre desarrollado e integrado.</w:t>
            </w:r>
          </w:p>
          <w:p w:rsidR="00000000" w:rsidDel="00000000" w:rsidP="00000000" w:rsidRDefault="00000000" w:rsidRPr="00000000" w14:paraId="000001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requerimientos funcionales y no funcionales definidos para el proyecto hayan sido implementados o cuenten con una justificación formal en caso de existir alguna exclusión aprobada.</w:t>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aplicación móvil, el backend, la base de datos y los demás componentes de la solución se encuentren correctamente integrados y operativos.</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funcionalidades críticas del sistema hayan sido sometidas a pruebas y no existan defectos críticos pendientes que impidan la operación normal de la aplicación.</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pruebas funcionales, de integración y de base de datos hayan sido ejecutadas y documentadas conforme al Plan de Pruebas.</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información de los usuarios y sus credenciales cuente con los mecanismos de seguridad, autenticación, autorización y protección definidos para el proyecto.</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haya verificado el cumplimiento del alcance aprobado y registrado cualquier cambio realizado durante el desarrollo mediante la Matriz de Control de Cambios.</w:t>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Script de Base de Datos y los componentes necesarios para la ejecución de la solución hayan sido entregados.</w:t>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encuentren completos y actualizados los entregables y documentación exigidos para las distintas fases del proyecto.</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hayan elaborado el Manual de Usuario y el Plan de Capacitación correspondientes.</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haya elaborado y entregado el Informe de Cierre del proyecto.</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producto final y la documentación asociada hayan sido revisados y aceptados por los responsables definidos para la aprobación del proyecto.</w:t>
            </w:r>
          </w:p>
        </w:tc>
      </w:tr>
    </w:tbl>
    <w:p w:rsidR="00000000" w:rsidDel="00000000" w:rsidP="00000000" w:rsidRDefault="00000000" w:rsidRPr="00000000" w14:paraId="00000192">
      <w:pPr>
        <w:pStyle w:val="Heading1"/>
        <w:rPr>
          <w:rFonts w:ascii="Calibri" w:cs="Calibri" w:eastAsia="Calibri" w:hAnsi="Calibri"/>
          <w:color w:val="000000"/>
        </w:rPr>
      </w:pPr>
      <w:bookmarkStart w:colFirst="0" w:colLast="0" w:name="_heading=h.l9b1dquc4f9r" w:id="30"/>
      <w:bookmarkEnd w:id="30"/>
      <w:r w:rsidDel="00000000" w:rsidR="00000000" w:rsidRPr="00000000">
        <w:rPr>
          <w:rFonts w:ascii="Calibri" w:cs="Calibri" w:eastAsia="Calibri" w:hAnsi="Calibri"/>
          <w:color w:val="000000"/>
          <w:rtl w:val="0"/>
        </w:rPr>
        <w:t xml:space="preserve">Aprobaciones y control de cambios</w:t>
      </w:r>
    </w:p>
    <w:tbl>
      <w:tblPr>
        <w:tblStyle w:val="Table27"/>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93">
            <w:pPr>
              <w:rPr/>
            </w:pPr>
            <w:r w:rsidDel="00000000" w:rsidR="00000000" w:rsidRPr="00000000">
              <w:rPr>
                <w:rtl w:val="0"/>
              </w:rPr>
              <w:t xml:space="preserve">Versión</w:t>
            </w:r>
          </w:p>
        </w:tc>
        <w:tc>
          <w:tcPr/>
          <w:p w:rsidR="00000000" w:rsidDel="00000000" w:rsidP="00000000" w:rsidRDefault="00000000" w:rsidRPr="00000000" w14:paraId="00000194">
            <w:pPr>
              <w:rPr/>
            </w:pPr>
            <w:r w:rsidDel="00000000" w:rsidR="00000000" w:rsidRPr="00000000">
              <w:rPr>
                <w:rtl w:val="0"/>
              </w:rPr>
              <w:t xml:space="preserve">Nombre</w:t>
            </w:r>
          </w:p>
        </w:tc>
        <w:tc>
          <w:tcPr/>
          <w:p w:rsidR="00000000" w:rsidDel="00000000" w:rsidP="00000000" w:rsidRDefault="00000000" w:rsidRPr="00000000" w14:paraId="00000195">
            <w:pPr>
              <w:rPr/>
            </w:pPr>
            <w:r w:rsidDel="00000000" w:rsidR="00000000" w:rsidRPr="00000000">
              <w:rPr>
                <w:rtl w:val="0"/>
              </w:rPr>
              <w:t xml:space="preserve">Rol</w:t>
            </w:r>
          </w:p>
        </w:tc>
        <w:tc>
          <w:tcPr/>
          <w:p w:rsidR="00000000" w:rsidDel="00000000" w:rsidP="00000000" w:rsidRDefault="00000000" w:rsidRPr="00000000" w14:paraId="00000196">
            <w:pPr>
              <w:rPr/>
            </w:pPr>
            <w:r w:rsidDel="00000000" w:rsidR="00000000" w:rsidRPr="00000000">
              <w:rPr>
                <w:rtl w:val="0"/>
              </w:rPr>
              <w:t xml:space="preserve">Fecha</w:t>
            </w:r>
          </w:p>
        </w:tc>
        <w:tc>
          <w:tcPr/>
          <w:p w:rsidR="00000000" w:rsidDel="00000000" w:rsidP="00000000" w:rsidRDefault="00000000" w:rsidRPr="00000000" w14:paraId="00000197">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r>
          </w:p>
        </w:tc>
      </w:tr>
      <w:tr>
        <w:trPr>
          <w:cantSplit w:val="0"/>
          <w:tblHeader w:val="0"/>
        </w:trPr>
        <w:tc>
          <w:tcPr/>
          <w:p w:rsidR="00000000" w:rsidDel="00000000" w:rsidP="00000000" w:rsidRDefault="00000000" w:rsidRPr="00000000" w14:paraId="000001A2">
            <w:pPr>
              <w:rPr/>
            </w:pP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r>
          </w:p>
        </w:tc>
        <w:tc>
          <w:tcPr/>
          <w:p w:rsidR="00000000" w:rsidDel="00000000" w:rsidP="00000000" w:rsidRDefault="00000000" w:rsidRPr="00000000" w14:paraId="000001AB">
            <w:pPr>
              <w:rPr/>
            </w:pP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sectPr>
      <w:headerReference r:id="rId9"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character" w:styleId="Ttulo3Car" w:customStyle="1">
    <w:name w:val="Título 3 Car"/>
    <w:basedOn w:val="Fuentedeprrafopredeter"/>
    <w:link w:val="Ttulo3"/>
    <w:uiPriority w:val="9"/>
    <w:semiHidden w:val="1"/>
    <w:rsid w:val="00272259"/>
    <w:rPr>
      <w:rFonts w:asciiTheme="majorHAnsi" w:cstheme="majorBidi" w:eastAsiaTheme="majorEastAsia" w:hAnsiTheme="majorHAnsi"/>
      <w:color w:val="1f3763" w:themeColor="accent1"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uIX8F3VAl6i3mRTVNynrFdqPpg==">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2026-08-24T21:48:00Z</dcterms:created>
  <dc:creator>Cliente</dc:creator>
</cp:coreProperties>
</file>