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Cambria" w:cs="Cambria" w:eastAsia="Cambria" w:hAnsi="Cambria"/>
          <w:color w:val="17365d"/>
          <w:sz w:val="44"/>
          <w:szCs w:val="44"/>
        </w:rPr>
      </w:pPr>
      <w:r w:rsidDel="00000000" w:rsidR="00000000" w:rsidRPr="00000000">
        <w:rPr>
          <w:rFonts w:ascii="Cambria" w:cs="Cambria" w:eastAsia="Cambria" w:hAnsi="Cambria"/>
          <w:color w:val="17365d"/>
          <w:sz w:val="44"/>
          <w:szCs w:val="44"/>
          <w:rtl w:val="0"/>
        </w:rPr>
        <w:t xml:space="preserve">Descripción del proyecto a desarrollar</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Requisitos Generales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 los aspectos mínimos que su propuesta de proyecto de portafolio de tiene. debe considerar los siguientes puntos:</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como aplicación WEB o Móvil o escritorio, el patrón arquitectónico a utilizar debe ser un modelo de capas.</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en un lenguaje de programación orientado a los objetos, debe considerar dos aplicaciones una principal y otra secundaria que deberá estar integrada a la aplicación principal y que será utilizada para dar autonomía al usuario administrador del sistema (caso uso mantención)</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considerar dos aplicaciones una principal y otra secundaria la principal contiene el negocio y la secundaria será usada para generar los mantenedores que darán autonomía al sistema.</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principal tiene contener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 menos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diez mantenedores que permitan dar autonomía las peticiones del usuario.</w:t>
      </w:r>
    </w:p>
    <w:p w:rsidR="00000000" w:rsidDel="00000000" w:rsidP="00000000" w:rsidRDefault="00000000" w:rsidRPr="00000000" w14:paraId="000000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módulo completo asociado al negocio y que dará solución a su problemática.</w:t>
      </w:r>
    </w:p>
    <w:p w:rsidR="00000000" w:rsidDel="00000000" w:rsidP="00000000" w:rsidRDefault="00000000" w:rsidRPr="00000000" w14:paraId="0000000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reportes con filtros que entreguen los resultados en pantalla y que permitan exportar a PDF y XLS</w:t>
      </w:r>
    </w:p>
    <w:p w:rsidR="00000000" w:rsidDel="00000000" w:rsidP="00000000" w:rsidRDefault="00000000" w:rsidRPr="00000000" w14:paraId="000000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Enmascarar claves y sesiones para mantener la seguridad del sistema</w:t>
      </w:r>
    </w:p>
    <w:p w:rsidR="00000000" w:rsidDel="00000000" w:rsidP="00000000" w:rsidRDefault="00000000" w:rsidRPr="00000000" w14:paraId="0000000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manejo de sesiones, perfiles o roles </w:t>
      </w:r>
    </w:p>
    <w:p w:rsidR="00000000" w:rsidDel="00000000" w:rsidP="00000000" w:rsidRDefault="00000000" w:rsidRPr="00000000" w14:paraId="000000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notificaciones al usuario deben ser a través de correo electrónico o mensajes a dispositivos móviles.</w:t>
      </w:r>
    </w:p>
    <w:p w:rsidR="00000000" w:rsidDel="00000000" w:rsidP="00000000" w:rsidRDefault="00000000" w:rsidRPr="00000000" w14:paraId="0000000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considerar la interoperabilidad con al menos un servicio (REST O SOAP u Otro), que puede ser construido por el equipo o utilizar uno desarrollado por terceros (ejemplo mercado pago).</w:t>
      </w:r>
    </w:p>
    <w:p w:rsidR="00000000" w:rsidDel="00000000" w:rsidP="00000000" w:rsidRDefault="00000000" w:rsidRPr="00000000" w14:paraId="0000000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debe ser responsivo para garantizar su adecuada visualización en múltiples dispositivos.</w:t>
      </w:r>
    </w:p>
    <w:p w:rsidR="00000000" w:rsidDel="00000000" w:rsidP="00000000" w:rsidRDefault="00000000" w:rsidRPr="00000000" w14:paraId="000000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formularios de ingreso de datos deben contar con las validaciones correspondientes.</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tl w:val="0"/>
        </w:rPr>
      </w:r>
    </w:p>
    <w:p w:rsidR="00000000" w:rsidDel="00000000" w:rsidP="00000000" w:rsidRDefault="00000000" w:rsidRPr="00000000" w14:paraId="00000013">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DESCRIPCIÓN</w:t>
      </w:r>
    </w:p>
    <w:p w:rsidR="00000000" w:rsidDel="00000000" w:rsidP="00000000" w:rsidRDefault="00000000" w:rsidRPr="00000000" w14:paraId="00000015">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Contexto </w:t>
      </w:r>
    </w:p>
    <w:p w:rsidR="00000000" w:rsidDel="00000000" w:rsidP="00000000" w:rsidRDefault="00000000" w:rsidRPr="00000000" w14:paraId="00000016">
      <w:pPr>
        <w:rPr/>
      </w:pPr>
      <w:r w:rsidDel="00000000" w:rsidR="00000000" w:rsidRPr="00000000">
        <w:rPr>
          <w:rtl w:val="0"/>
        </w:rPr>
        <w:t xml:space="preserve">Actualmente, muchas personas intentan mejorar su organización y bienestar mediante el seguimiento de hábitos. Sin embargo, este control suele realizarse mediante notas, planillas o aplicaciones separadas, lo que dificulta mantener una visión integral del progreso y sostener los objetivos en el tiempo. El proyecto propone una aplicación móvil centralizada que permita registrar, organizar y analizar hábitos positivos y negativos, entregando indicadores simples que ayuden al usuario a comprender su avance y el impacto de sus decisiones. La solución se plantea de manera modular para permitir la incorporación de nuevas áreas de autocuidado y organización personal en futuras etapas.</w:t>
      </w:r>
    </w:p>
    <w:p w:rsidR="00000000" w:rsidDel="00000000" w:rsidP="00000000" w:rsidRDefault="00000000" w:rsidRPr="00000000" w14:paraId="00000017">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Procesos de Negocio</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etapa el proyecto no se encuentra asociado a una empresa mandante específica, por lo que el proceso de negocio se define desde la perspectiva del servicio que recibirá el usuario final. Actualmente, una persona que desea controlar sus hábitos puede registrar información de forma manual o utilizar herramientas distintas para cada necesidad, sin una integración entre los datos ni un seguimiento uniforme.</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la solución propuesta, el proceso principal comienza cuando el usuario crea una cuenta, configura su perfil y selecciona los módulos que desea utilizar. Luego define objetivos y parámetros personales, registra periódicamente sus avances o actividades y consulta paneles con indicadores, rachas, alertas y reportes.</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paralelo, una aplicación secundaria de administración permitirá mantener catálogos, parámetros y configuraciones del sistema, entregando autonomía al administrador sin necesidad de modificar directamente la aplicación principal.</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Problema</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personas que buscan crear hábitos saludables, reducir hábitos perjudiciales u organizar mejor sus recursos suelen enfrentar dificultades para mantener un registro constante y visualizar resultados concretos. La información se encuentra dispersa, no siempre existe retroalimentación sobre el progreso y, en algunos casos, es difícil dimensionar beneficios acumulados, como el dinero ahorrado al dejar de fumar o la diferencia entre el presupuesto planificado y los gastos reales.</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falta de seguimiento centralizado puede disminuir la motivación, dificultar la toma de decisiones y provocar que el usuario abandone sus objetivos. Por lo tanto, se identifica la necesidad de una herramienta única, simple y extensible que permita registrar información, medir avances y transformar los datos personales en indicadores comprensibles.</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Solución</w:t>
      </w:r>
    </w:p>
    <w:p w:rsidR="00000000" w:rsidDel="00000000" w:rsidP="00000000" w:rsidRDefault="00000000" w:rsidRPr="00000000" w14:paraId="0000001F">
      <w:pPr>
        <w:tabs>
          <w:tab w:val="left" w:leader="none" w:pos="2268"/>
        </w:tabs>
        <w:spacing w:before="120" w:lineRule="auto"/>
        <w:jc w:val="both"/>
        <w:rPr/>
      </w:pPr>
      <w:r w:rsidDel="00000000" w:rsidR="00000000" w:rsidRPr="00000000">
        <w:rPr>
          <w:rtl w:val="0"/>
        </w:rPr>
        <w:t xml:space="preserve">Se desarrollará una aplicación móvil principal enfocada en la gestión integral de hábitos y organización personal. La aplicación permitirá que cada usuario configure objetivos, registre su actividad y consulte resultados históricos mediante dashboards y reportes. El sistema incluirá autenticación, manejo de sesiones y roles, notificaciones y validaciones en los formularios.</w:t>
      </w:r>
    </w:p>
    <w:p w:rsidR="00000000" w:rsidDel="00000000" w:rsidP="00000000" w:rsidRDefault="00000000" w:rsidRPr="00000000" w14:paraId="00000020">
      <w:pPr>
        <w:tabs>
          <w:tab w:val="left" w:leader="none" w:pos="2268"/>
        </w:tabs>
        <w:spacing w:before="120" w:lineRule="auto"/>
        <w:jc w:val="both"/>
        <w:rPr/>
      </w:pPr>
      <w:r w:rsidDel="00000000" w:rsidR="00000000" w:rsidRPr="00000000">
        <w:rPr>
          <w:rtl w:val="0"/>
        </w:rPr>
        <w:t xml:space="preserve">La solución contemplará además una aplicación secundaria de administración, integrada con la aplicación principal, desde la cual un administrador podrá gestionar los mantenedores y parámetros generales. La arquitectura deberá utilizar un modelo de capas y un lenguaje orientado a objetos, manteniendo separadas las responsabilidades de presentación, lógica de negocio y acceso a datos. La tecnología específica se definirá durante el diseño técnico.</w:t>
      </w:r>
    </w:p>
    <w:p w:rsidR="00000000" w:rsidDel="00000000" w:rsidP="00000000" w:rsidRDefault="00000000" w:rsidRPr="00000000" w14:paraId="00000021">
      <w:pPr>
        <w:tabs>
          <w:tab w:val="left" w:leader="none" w:pos="2268"/>
        </w:tabs>
        <w:spacing w:before="120" w:lineRule="auto"/>
        <w:jc w:val="both"/>
        <w:rPr/>
      </w:pPr>
      <w:r w:rsidDel="00000000" w:rsidR="00000000" w:rsidRPr="00000000">
        <w:rPr>
          <w:rtl w:val="0"/>
        </w:rPr>
        <w:t xml:space="preserve">Como interoperabilidad se propone integrar al menos un servicio REST. Una alternativa inicial es utilizar un servicio externo de información nutricional para complementar el módulo de alimentación; esta integración deberá ser validada técnicamente por el equipo antes de cerrar el alcance definitivo.</w:t>
      </w:r>
    </w:p>
    <w:p w:rsidR="00000000" w:rsidDel="00000000" w:rsidP="00000000" w:rsidRDefault="00000000" w:rsidRPr="00000000" w14:paraId="00000022">
      <w:pPr>
        <w:keepNext w:val="1"/>
        <w:spacing w:after="80" w:before="180" w:line="259"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Módulos iniciales propuestos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268"/>
        </w:tabs>
        <w:spacing w:after="0" w:before="12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general de hábitos: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Crear hábitos positivos o negativos, definir frecuencia y objetivos, registrar cumplimiento, consultar historial y visualizar rachas o porcentajes de avance.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268"/>
        </w:tabs>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Dejar de fumar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Registrar fecha de inicio, consumo previo estimado y costo del cigarrillo o cajetilla. La aplicación calculará días sin fumar, cigarrillos evitados y ahorro monetario estimado.</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268"/>
        </w:tabs>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Finanzas personales: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Registrar ingresos disponibles, definir porcentajes o montos objetivo por categoría (por ejemplo, gastos básicos, ahorro y ocio), registrar movimientos y comparar presupuesto planificado versus gasto real.</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268"/>
        </w:tabs>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Alimentación: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Registrar comidas o alimentos consumidos, consultar historial y organizar el seguimiento alimentario. La versión inicial se enfocará en registro y organización, sin emitir diagnósticos médicos.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268"/>
        </w:tabs>
        <w:spacing w:after="20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Dashboard y reportes: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Consolidar indicadores relevantes de los módulos activados y permitir aplicar filtros por período, hábito o categoría, con opciones de exportación cuando corresponda.</w:t>
      </w:r>
    </w:p>
    <w:p w:rsidR="00000000" w:rsidDel="00000000" w:rsidP="00000000" w:rsidRDefault="00000000" w:rsidRPr="00000000" w14:paraId="00000028">
      <w:pPr>
        <w:tabs>
          <w:tab w:val="left" w:leader="none" w:pos="2268"/>
        </w:tabs>
        <w:spacing w:before="120" w:lineRule="auto"/>
        <w:jc w:val="both"/>
        <w:rPr>
          <w:b w:val="1"/>
          <w:bCs w:val="1"/>
        </w:rPr>
      </w:pPr>
      <w:r w:rsidDel="00000000" w:rsidR="00000000" w:rsidRPr="00000000">
        <w:rPr>
          <w:b w:val="1"/>
          <w:bCs w:val="1"/>
          <w:rtl w:val="0"/>
        </w:rPr>
        <w:t xml:space="preserve">Requerimientos</w:t>
      </w:r>
    </w:p>
    <w:p w:rsidR="00000000" w:rsidDel="00000000" w:rsidP="00000000" w:rsidRDefault="00000000" w:rsidRPr="00000000" w14:paraId="00000029">
      <w:pPr>
        <w:jc w:val="both"/>
        <w:rPr>
          <w:color w:val="00000a"/>
        </w:rPr>
      </w:pPr>
      <w:r w:rsidDel="00000000" w:rsidR="00000000" w:rsidRPr="00000000">
        <w:rPr>
          <w:color w:val="00000a"/>
          <w:rtl w:val="0"/>
        </w:rPr>
        <w:t xml:space="preserve">Requerimientos funcionales</w:t>
      </w:r>
    </w:p>
    <w:p w:rsidR="00000000" w:rsidDel="00000000" w:rsidP="00000000" w:rsidRDefault="00000000" w:rsidRPr="00000000" w14:paraId="0000002A">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al usuario registrarse</w:t>
      </w:r>
    </w:p>
    <w:p w:rsidR="00000000" w:rsidDel="00000000" w:rsidP="00000000" w:rsidRDefault="00000000" w:rsidRPr="00000000" w14:paraId="0000002B">
      <w:pPr>
        <w:numPr>
          <w:ilvl w:val="0"/>
          <w:numId w:val="2"/>
        </w:numPr>
        <w:spacing w:after="0" w:afterAutospacing="0"/>
        <w:ind w:left="720" w:hanging="360"/>
        <w:jc w:val="both"/>
        <w:rPr>
          <w:color w:val="00000a"/>
        </w:rPr>
      </w:pPr>
      <w:r w:rsidDel="00000000" w:rsidR="00000000" w:rsidRPr="00000000">
        <w:rPr>
          <w:color w:val="00000a"/>
          <w:rtl w:val="0"/>
        </w:rPr>
        <w:t xml:space="preserve">El sistema deberá permitir al usuario iniciar sesión y cerrar sesión de forma segura</w:t>
      </w:r>
    </w:p>
    <w:p w:rsidR="00000000" w:rsidDel="00000000" w:rsidP="00000000" w:rsidRDefault="00000000" w:rsidRPr="00000000" w14:paraId="0000002C">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recuperar la contraseña mediante un mecanismo de recuperación de cuenta</w:t>
      </w:r>
    </w:p>
    <w:p w:rsidR="00000000" w:rsidDel="00000000" w:rsidP="00000000" w:rsidRDefault="00000000" w:rsidRPr="00000000" w14:paraId="0000002D">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al usuario seleccionar módulos de hábitos disponibles</w:t>
      </w:r>
    </w:p>
    <w:p w:rsidR="00000000" w:rsidDel="00000000" w:rsidP="00000000" w:rsidRDefault="00000000" w:rsidRPr="00000000" w14:paraId="0000002E">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al usuario acceder y navegar entre los distintos módulos habilitados desde la interfaz principal</w:t>
      </w:r>
    </w:p>
    <w:p w:rsidR="00000000" w:rsidDel="00000000" w:rsidP="00000000" w:rsidRDefault="00000000" w:rsidRPr="00000000" w14:paraId="0000002F">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al usuario establecer una meta para cada hábito.</w:t>
      </w:r>
    </w:p>
    <w:p w:rsidR="00000000" w:rsidDel="00000000" w:rsidP="00000000" w:rsidRDefault="00000000" w:rsidRPr="00000000" w14:paraId="00000030">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al usuario registrar el cumplimiento y avance de un hábito.</w:t>
      </w:r>
    </w:p>
    <w:p w:rsidR="00000000" w:rsidDel="00000000" w:rsidP="00000000" w:rsidRDefault="00000000" w:rsidRPr="00000000" w14:paraId="00000031">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permitirá consultar el historial de cumplimiento de un hábito</w:t>
      </w:r>
    </w:p>
    <w:p w:rsidR="00000000" w:rsidDel="00000000" w:rsidP="00000000" w:rsidRDefault="00000000" w:rsidRPr="00000000" w14:paraId="00000032">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calcular y visualizar el nivel de progreso de cada módulo del usuario</w:t>
      </w:r>
    </w:p>
    <w:p w:rsidR="00000000" w:rsidDel="00000000" w:rsidP="00000000" w:rsidRDefault="00000000" w:rsidRPr="00000000" w14:paraId="00000033">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enviar recordatorios y notificaciones relacionados con los módulos del usuario</w:t>
      </w:r>
    </w:p>
    <w:p w:rsidR="00000000" w:rsidDel="00000000" w:rsidP="00000000" w:rsidRDefault="00000000" w:rsidRPr="00000000" w14:paraId="00000034">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al usuario configurar horarios para los recordatorios</w:t>
      </w:r>
    </w:p>
    <w:p w:rsidR="00000000" w:rsidDel="00000000" w:rsidP="00000000" w:rsidRDefault="00000000" w:rsidRPr="00000000" w14:paraId="00000035">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otorgar puntos en función del cumplimiento de los hábitos del usuario</w:t>
      </w:r>
    </w:p>
    <w:p w:rsidR="00000000" w:rsidDel="00000000" w:rsidP="00000000" w:rsidRDefault="00000000" w:rsidRPr="00000000" w14:paraId="00000036">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canjear puntos por recompensas disponibles dentro de la aplicación</w:t>
      </w:r>
    </w:p>
    <w:p w:rsidR="00000000" w:rsidDel="00000000" w:rsidP="00000000" w:rsidRDefault="00000000" w:rsidRPr="00000000" w14:paraId="00000037">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consultar, modificar y eliminar los datos del perfil de usuario</w:t>
      </w:r>
    </w:p>
    <w:p w:rsidR="00000000" w:rsidDel="00000000" w:rsidP="00000000" w:rsidRDefault="00000000" w:rsidRPr="00000000" w14:paraId="00000038">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consultar, modificar, eliminar y crear hábitos del usuario</w:t>
      </w:r>
    </w:p>
    <w:p w:rsidR="00000000" w:rsidDel="00000000" w:rsidP="00000000" w:rsidRDefault="00000000" w:rsidRPr="00000000" w14:paraId="00000039">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al usuario crear, modificar, eliminar y consultar sus ingresos y egresos.</w:t>
      </w:r>
    </w:p>
    <w:p w:rsidR="00000000" w:rsidDel="00000000" w:rsidP="00000000" w:rsidRDefault="00000000" w:rsidRPr="00000000" w14:paraId="0000003A">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exportar en formato PDF los reportes del módulo de finanzas al usuario.</w:t>
      </w:r>
    </w:p>
    <w:p w:rsidR="00000000" w:rsidDel="00000000" w:rsidP="00000000" w:rsidRDefault="00000000" w:rsidRPr="00000000" w14:paraId="0000003B">
      <w:pPr>
        <w:numPr>
          <w:ilvl w:val="0"/>
          <w:numId w:val="2"/>
        </w:numPr>
        <w:spacing w:after="0" w:afterAutospacing="0"/>
        <w:ind w:left="720" w:hanging="360"/>
        <w:jc w:val="both"/>
        <w:rPr>
          <w:color w:val="00000a"/>
          <w:u w:val="none"/>
        </w:rPr>
      </w:pPr>
      <w:r w:rsidDel="00000000" w:rsidR="00000000" w:rsidRPr="00000000">
        <w:rPr>
          <w:color w:val="00000a"/>
          <w:rtl w:val="0"/>
        </w:rPr>
        <w:t xml:space="preserve">El sistema deberá permitir aplicar filtros por fecha en el módulo de finanzas.</w:t>
      </w:r>
    </w:p>
    <w:p w:rsidR="00000000" w:rsidDel="00000000" w:rsidP="00000000" w:rsidRDefault="00000000" w:rsidRPr="00000000" w14:paraId="0000003C">
      <w:pPr>
        <w:numPr>
          <w:ilvl w:val="0"/>
          <w:numId w:val="2"/>
        </w:numPr>
        <w:ind w:left="720" w:hanging="360"/>
        <w:jc w:val="both"/>
        <w:rPr>
          <w:color w:val="00000a"/>
          <w:u w:val="none"/>
        </w:rPr>
      </w:pPr>
      <w:r w:rsidDel="00000000" w:rsidR="00000000" w:rsidRPr="00000000">
        <w:rPr>
          <w:color w:val="00000a"/>
          <w:rtl w:val="0"/>
        </w:rPr>
        <w:t xml:space="preserve">El sistema deberá validar la información ingresada en los formularios antes de almacenarla en la base de datos</w:t>
      </w:r>
    </w:p>
    <w:p w:rsidR="00000000" w:rsidDel="00000000" w:rsidP="00000000" w:rsidRDefault="00000000" w:rsidRPr="00000000" w14:paraId="0000003D">
      <w:pPr>
        <w:jc w:val="both"/>
        <w:rPr>
          <w:color w:val="00000a"/>
        </w:rPr>
      </w:pPr>
      <w:r w:rsidDel="00000000" w:rsidR="00000000" w:rsidRPr="00000000">
        <w:rPr>
          <w:color w:val="00000a"/>
          <w:rtl w:val="0"/>
        </w:rPr>
        <w:t xml:space="preserve">Requerimientos no funcionales</w:t>
      </w:r>
    </w:p>
    <w:p w:rsidR="00000000" w:rsidDel="00000000" w:rsidP="00000000" w:rsidRDefault="00000000" w:rsidRPr="00000000" w14:paraId="0000003E">
      <w:pPr>
        <w:numPr>
          <w:ilvl w:val="0"/>
          <w:numId w:val="1"/>
        </w:numPr>
        <w:spacing w:after="0" w:afterAutospacing="0"/>
        <w:ind w:left="720" w:hanging="360"/>
        <w:jc w:val="both"/>
        <w:rPr>
          <w:color w:val="00000a"/>
          <w:u w:val="none"/>
        </w:rPr>
      </w:pPr>
      <w:r w:rsidDel="00000000" w:rsidR="00000000" w:rsidRPr="00000000">
        <w:rPr>
          <w:color w:val="00000a"/>
          <w:rtl w:val="0"/>
        </w:rPr>
        <w:t xml:space="preserve">La aplicación deberá presentar una interfaz intuitiva y de fácil comprensión para nuevos usuarios.</w:t>
      </w:r>
    </w:p>
    <w:p w:rsidR="00000000" w:rsidDel="00000000" w:rsidP="00000000" w:rsidRDefault="00000000" w:rsidRPr="00000000" w14:paraId="0000003F">
      <w:pPr>
        <w:numPr>
          <w:ilvl w:val="0"/>
          <w:numId w:val="1"/>
        </w:numPr>
        <w:spacing w:after="0" w:afterAutospacing="0"/>
        <w:ind w:left="720" w:hanging="360"/>
        <w:jc w:val="both"/>
        <w:rPr>
          <w:color w:val="00000a"/>
          <w:u w:val="none"/>
        </w:rPr>
      </w:pPr>
      <w:r w:rsidDel="00000000" w:rsidR="00000000" w:rsidRPr="00000000">
        <w:rPr>
          <w:color w:val="00000a"/>
          <w:rtl w:val="0"/>
        </w:rPr>
        <w:t xml:space="preserve">Las operaciones habituales de la aplicación deberán ejecutarse con tiempos de respuesta adecuados para no afectar la experiencia del usuario.</w:t>
      </w:r>
    </w:p>
    <w:p w:rsidR="00000000" w:rsidDel="00000000" w:rsidP="00000000" w:rsidRDefault="00000000" w:rsidRPr="00000000" w14:paraId="00000040">
      <w:pPr>
        <w:numPr>
          <w:ilvl w:val="0"/>
          <w:numId w:val="1"/>
        </w:numPr>
        <w:spacing w:after="0" w:afterAutospacing="0"/>
        <w:ind w:left="720" w:hanging="360"/>
        <w:jc w:val="both"/>
        <w:rPr>
          <w:color w:val="00000a"/>
          <w:u w:val="none"/>
        </w:rPr>
      </w:pPr>
      <w:r w:rsidDel="00000000" w:rsidR="00000000" w:rsidRPr="00000000">
        <w:rPr>
          <w:color w:val="00000a"/>
          <w:rtl w:val="0"/>
        </w:rPr>
        <w:t xml:space="preserve">Las credenciales de los usuarios deberán almacenarse y gestionarse de forma segura.</w:t>
      </w:r>
    </w:p>
    <w:p w:rsidR="00000000" w:rsidDel="00000000" w:rsidP="00000000" w:rsidRDefault="00000000" w:rsidRPr="00000000" w14:paraId="00000041">
      <w:pPr>
        <w:numPr>
          <w:ilvl w:val="0"/>
          <w:numId w:val="1"/>
        </w:numPr>
        <w:spacing w:after="0" w:afterAutospacing="0"/>
        <w:ind w:left="720" w:hanging="360"/>
        <w:jc w:val="both"/>
        <w:rPr>
          <w:color w:val="00000a"/>
          <w:u w:val="none"/>
        </w:rPr>
      </w:pPr>
      <w:r w:rsidDel="00000000" w:rsidR="00000000" w:rsidRPr="00000000">
        <w:rPr>
          <w:color w:val="00000a"/>
          <w:rtl w:val="0"/>
        </w:rPr>
        <w:t xml:space="preserve">El sistema deberá proteger la información personal mediante controles de acceso, autenticación y autorización, evitando que usuarios no autorizados puedan consultar o modificar datos ajenos. </w:t>
      </w:r>
    </w:p>
    <w:p w:rsidR="00000000" w:rsidDel="00000000" w:rsidP="00000000" w:rsidRDefault="00000000" w:rsidRPr="00000000" w14:paraId="00000042">
      <w:pPr>
        <w:numPr>
          <w:ilvl w:val="0"/>
          <w:numId w:val="1"/>
        </w:numPr>
        <w:spacing w:after="0" w:afterAutospacing="0"/>
        <w:ind w:left="720" w:hanging="360"/>
        <w:jc w:val="both"/>
        <w:rPr>
          <w:color w:val="00000a"/>
          <w:u w:val="none"/>
        </w:rPr>
      </w:pPr>
      <w:r w:rsidDel="00000000" w:rsidR="00000000" w:rsidRPr="00000000">
        <w:rPr>
          <w:color w:val="00000a"/>
          <w:rtl w:val="0"/>
        </w:rPr>
        <w:t xml:space="preserve">La aplicación móvil deberá ser compatible con dispositivos Android y, posteriormente, podrá extenderse a iOS.</w:t>
      </w:r>
    </w:p>
    <w:p w:rsidR="00000000" w:rsidDel="00000000" w:rsidP="00000000" w:rsidRDefault="00000000" w:rsidRPr="00000000" w14:paraId="00000043">
      <w:pPr>
        <w:numPr>
          <w:ilvl w:val="0"/>
          <w:numId w:val="1"/>
        </w:numPr>
        <w:spacing w:after="0" w:afterAutospacing="0"/>
        <w:ind w:left="720" w:hanging="360"/>
        <w:jc w:val="both"/>
        <w:rPr>
          <w:color w:val="00000a"/>
          <w:u w:val="none"/>
        </w:rPr>
      </w:pPr>
      <w:r w:rsidDel="00000000" w:rsidR="00000000" w:rsidRPr="00000000">
        <w:rPr>
          <w:color w:val="00000a"/>
          <w:rtl w:val="0"/>
        </w:rPr>
        <w:t xml:space="preserve">El sistema deberá permitir mantener y actualizar sus componentes de manera sencilla</w:t>
      </w:r>
    </w:p>
    <w:p w:rsidR="00000000" w:rsidDel="00000000" w:rsidP="00000000" w:rsidRDefault="00000000" w:rsidRPr="00000000" w14:paraId="00000044">
      <w:pPr>
        <w:numPr>
          <w:ilvl w:val="0"/>
          <w:numId w:val="1"/>
        </w:numPr>
        <w:spacing w:after="0" w:afterAutospacing="0"/>
        <w:ind w:left="720" w:hanging="360"/>
        <w:jc w:val="both"/>
        <w:rPr>
          <w:color w:val="00000a"/>
          <w:u w:val="none"/>
        </w:rPr>
      </w:pPr>
      <w:r w:rsidDel="00000000" w:rsidR="00000000" w:rsidRPr="00000000">
        <w:rPr>
          <w:color w:val="00000a"/>
          <w:rtl w:val="0"/>
        </w:rPr>
        <w:t xml:space="preserve">Las notificaciones y recordatorios deberán generarse de acuerdo con la configuración establecida por el usuario.</w:t>
      </w:r>
    </w:p>
    <w:p w:rsidR="00000000" w:rsidDel="00000000" w:rsidP="00000000" w:rsidRDefault="00000000" w:rsidRPr="00000000" w14:paraId="00000045">
      <w:pPr>
        <w:numPr>
          <w:ilvl w:val="0"/>
          <w:numId w:val="1"/>
        </w:numPr>
        <w:spacing w:after="0" w:afterAutospacing="0" w:before="0" w:beforeAutospacing="0" w:lineRule="auto"/>
        <w:ind w:left="720" w:right="600" w:hanging="360"/>
        <w:jc w:val="both"/>
        <w:rPr>
          <w:color w:val="00000a"/>
        </w:rPr>
      </w:pPr>
      <w:r w:rsidDel="00000000" w:rsidR="00000000" w:rsidRPr="00000000">
        <w:rPr>
          <w:color w:val="00000a"/>
          <w:rtl w:val="0"/>
        </w:rPr>
        <w:t xml:space="preserve">El sistema deberá cumplir con la Ley N.º 21.719 sobre protección y tratamiento de datos personales, garantizando la confidencialidad, integridad y acceso autorizado a la información de los usuarios.</w:t>
      </w:r>
    </w:p>
    <w:p w:rsidR="00000000" w:rsidDel="00000000" w:rsidP="00000000" w:rsidRDefault="00000000" w:rsidRPr="00000000" w14:paraId="00000046">
      <w:pPr>
        <w:numPr>
          <w:ilvl w:val="0"/>
          <w:numId w:val="1"/>
        </w:numPr>
        <w:spacing w:after="0" w:afterAutospacing="0"/>
        <w:ind w:left="720" w:hanging="360"/>
        <w:jc w:val="both"/>
        <w:rPr>
          <w:color w:val="00000a"/>
          <w:u w:val="none"/>
        </w:rPr>
      </w:pPr>
      <w:r w:rsidDel="00000000" w:rsidR="00000000" w:rsidRPr="00000000">
        <w:rPr>
          <w:color w:val="00000a"/>
          <w:rtl w:val="0"/>
        </w:rPr>
        <w:t xml:space="preserve">El sistema deberá utilizar una arquitectura basada en un modelo de capas, separando presentación, lógica de negocio y acceso a datos.</w:t>
      </w:r>
    </w:p>
    <w:p w:rsidR="00000000" w:rsidDel="00000000" w:rsidP="00000000" w:rsidRDefault="00000000" w:rsidRPr="00000000" w14:paraId="00000047">
      <w:pPr>
        <w:numPr>
          <w:ilvl w:val="0"/>
          <w:numId w:val="1"/>
        </w:numPr>
        <w:spacing w:after="0" w:afterAutospacing="0"/>
        <w:ind w:left="720" w:hanging="360"/>
        <w:jc w:val="both"/>
        <w:rPr>
          <w:color w:val="00000a"/>
          <w:u w:val="none"/>
        </w:rPr>
      </w:pPr>
      <w:r w:rsidDel="00000000" w:rsidR="00000000" w:rsidRPr="00000000">
        <w:rPr>
          <w:color w:val="00000a"/>
          <w:rtl w:val="0"/>
        </w:rPr>
        <w:t xml:space="preserve">La arquitectura deberá permitir incorporar nuevos módulos de autocuidado y organización personal en futuras versiones.</w:t>
      </w:r>
    </w:p>
    <w:p w:rsidR="00000000" w:rsidDel="00000000" w:rsidP="00000000" w:rsidRDefault="00000000" w:rsidRPr="00000000" w14:paraId="00000048">
      <w:pPr>
        <w:numPr>
          <w:ilvl w:val="0"/>
          <w:numId w:val="1"/>
        </w:numPr>
        <w:spacing w:after="0" w:afterAutospacing="0"/>
        <w:ind w:left="720" w:hanging="360"/>
        <w:jc w:val="both"/>
        <w:rPr>
          <w:color w:val="00000a"/>
          <w:u w:val="none"/>
        </w:rPr>
      </w:pPr>
      <w:r w:rsidDel="00000000" w:rsidR="00000000" w:rsidRPr="00000000">
        <w:rPr>
          <w:color w:val="00000a"/>
          <w:rtl w:val="0"/>
        </w:rPr>
        <w:t xml:space="preserve">El código deberá organizarse de manera modular para facilitar la incorporación y modificación de funcionalidades.</w:t>
      </w:r>
    </w:p>
    <w:p w:rsidR="00000000" w:rsidDel="00000000" w:rsidP="00000000" w:rsidRDefault="00000000" w:rsidRPr="00000000" w14:paraId="00000049">
      <w:pPr>
        <w:numPr>
          <w:ilvl w:val="0"/>
          <w:numId w:val="1"/>
        </w:numPr>
        <w:ind w:left="720" w:hanging="360"/>
        <w:jc w:val="both"/>
        <w:rPr>
          <w:color w:val="00000a"/>
          <w:u w:val="none"/>
        </w:rPr>
      </w:pPr>
      <w:r w:rsidDel="00000000" w:rsidR="00000000" w:rsidRPr="00000000">
        <w:rPr>
          <w:color w:val="00000a"/>
          <w:rtl w:val="0"/>
        </w:rPr>
        <w:t xml:space="preserve">El sistema deberá manejar adecuadamente los errores para evitar pérdida o corrupción de información.</w:t>
      </w:r>
    </w:p>
    <w:p w:rsidR="00000000" w:rsidDel="00000000" w:rsidP="00000000" w:rsidRDefault="00000000" w:rsidRPr="00000000" w14:paraId="0000004A">
      <w:pPr>
        <w:ind w:left="720" w:firstLine="0"/>
        <w:jc w:val="both"/>
        <w:rPr>
          <w:color w:val="00000a"/>
        </w:rPr>
      </w:pPr>
      <w:r w:rsidDel="00000000" w:rsidR="00000000" w:rsidRPr="00000000">
        <w:rPr>
          <w:rtl w:val="0"/>
        </w:rPr>
      </w:r>
    </w:p>
    <w:p w:rsidR="00000000" w:rsidDel="00000000" w:rsidP="00000000" w:rsidRDefault="00000000" w:rsidRPr="00000000" w14:paraId="0000004B">
      <w:pPr>
        <w:jc w:val="both"/>
        <w:rPr>
          <w:b w:val="1"/>
          <w:bCs w:val="1"/>
          <w:color w:val="00000a"/>
        </w:rPr>
      </w:pPr>
      <w:r w:rsidDel="00000000" w:rsidR="00000000" w:rsidRPr="00000000">
        <w:rPr>
          <w:b w:val="1"/>
          <w:bCs w:val="1"/>
          <w:color w:val="00000a"/>
          <w:rtl w:val="0"/>
        </w:rPr>
        <w:t xml:space="preserve">Casos de uso </w:t>
      </w:r>
    </w:p>
    <w:tbl>
      <w:tblPr>
        <w:tblStyle w:val="Table1"/>
        <w:tblW w:w="99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976"/>
        <w:gridCol w:w="2127"/>
        <w:gridCol w:w="3306"/>
        <w:tblGridChange w:id="0">
          <w:tblGrid>
            <w:gridCol w:w="1555"/>
            <w:gridCol w:w="2976"/>
            <w:gridCol w:w="2127"/>
            <w:gridCol w:w="3306"/>
          </w:tblGrid>
        </w:tblGridChange>
      </w:tblGrid>
      <w:tr>
        <w:trPr>
          <w:cantSplit w:val="0"/>
          <w:tblHeader w:val="0"/>
        </w:trPr>
        <w:tc>
          <w:tcPr>
            <w:vAlign w:val="center"/>
          </w:tcPr>
          <w:p w:rsidR="00000000" w:rsidDel="00000000" w:rsidP="00000000" w:rsidRDefault="00000000" w:rsidRPr="00000000" w14:paraId="0000004C">
            <w:pPr>
              <w:jc w:val="both"/>
              <w:rPr>
                <w:b w:val="1"/>
                <w:bCs w:val="1"/>
                <w:color w:val="00000a"/>
              </w:rPr>
            </w:pPr>
            <w:r w:rsidDel="00000000" w:rsidR="00000000" w:rsidRPr="00000000">
              <w:rPr>
                <w:b w:val="1"/>
                <w:bCs w:val="1"/>
                <w:rtl w:val="0"/>
              </w:rPr>
              <w:t xml:space="preserve">ID Caso de uso</w:t>
            </w:r>
            <w:r w:rsidDel="00000000" w:rsidR="00000000" w:rsidRPr="00000000">
              <w:rPr>
                <w:rtl w:val="0"/>
              </w:rPr>
            </w:r>
          </w:p>
        </w:tc>
        <w:tc>
          <w:tcPr>
            <w:vAlign w:val="center"/>
          </w:tcPr>
          <w:p w:rsidR="00000000" w:rsidDel="00000000" w:rsidP="00000000" w:rsidRDefault="00000000" w:rsidRPr="00000000" w14:paraId="0000004D">
            <w:pPr>
              <w:jc w:val="both"/>
              <w:rPr>
                <w:b w:val="1"/>
                <w:bCs w:val="1"/>
                <w:color w:val="00000a"/>
              </w:rPr>
            </w:pPr>
            <w:r w:rsidDel="00000000" w:rsidR="00000000" w:rsidRPr="00000000">
              <w:rPr>
                <w:b w:val="1"/>
                <w:bCs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4E">
            <w:pPr>
              <w:jc w:val="both"/>
              <w:rPr>
                <w:b w:val="1"/>
                <w:bCs w:val="1"/>
                <w:color w:val="00000a"/>
              </w:rPr>
            </w:pPr>
            <w:r w:rsidDel="00000000" w:rsidR="00000000" w:rsidRPr="00000000">
              <w:rPr>
                <w:b w:val="1"/>
                <w:bCs w:val="1"/>
                <w:rtl w:val="0"/>
              </w:rPr>
              <w:t xml:space="preserve">Actores involucrados</w:t>
            </w:r>
            <w:r w:rsidDel="00000000" w:rsidR="00000000" w:rsidRPr="00000000">
              <w:rPr>
                <w:rtl w:val="0"/>
              </w:rPr>
            </w:r>
          </w:p>
        </w:tc>
        <w:tc>
          <w:tcPr>
            <w:vAlign w:val="center"/>
          </w:tcPr>
          <w:p w:rsidR="00000000" w:rsidDel="00000000" w:rsidP="00000000" w:rsidRDefault="00000000" w:rsidRPr="00000000" w14:paraId="0000004F">
            <w:pPr>
              <w:jc w:val="both"/>
              <w:rPr>
                <w:b w:val="1"/>
                <w:bCs w:val="1"/>
                <w:color w:val="00000a"/>
              </w:rPr>
            </w:pPr>
            <w:r w:rsidDel="00000000" w:rsidR="00000000" w:rsidRPr="00000000">
              <w:rPr>
                <w:b w:val="1"/>
                <w:bCs w:val="1"/>
                <w:rtl w:val="0"/>
              </w:rPr>
              <w:t xml:space="preserve">Tipo de caso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jc w:val="both"/>
              <w:rPr>
                <w:color w:val="00000a"/>
              </w:rPr>
            </w:pPr>
            <w:r w:rsidDel="00000000" w:rsidR="00000000" w:rsidRPr="00000000">
              <w:rPr>
                <w:b w:val="1"/>
                <w:bCs w:val="1"/>
                <w:rtl w:val="0"/>
              </w:rPr>
              <w:t xml:space="preserve">CU01 – Registrarse</w:t>
            </w:r>
            <w:r w:rsidDel="00000000" w:rsidR="00000000" w:rsidRPr="00000000">
              <w:rPr>
                <w:rtl w:val="0"/>
              </w:rPr>
            </w:r>
          </w:p>
        </w:tc>
        <w:tc>
          <w:tcPr>
            <w:vAlign w:val="center"/>
          </w:tcPr>
          <w:p w:rsidR="00000000" w:rsidDel="00000000" w:rsidP="00000000" w:rsidRDefault="00000000" w:rsidRPr="00000000" w14:paraId="00000051">
            <w:pPr>
              <w:jc w:val="both"/>
              <w:rPr>
                <w:color w:val="00000a"/>
              </w:rPr>
            </w:pPr>
            <w:r w:rsidDel="00000000" w:rsidR="00000000" w:rsidRPr="00000000">
              <w:rPr>
                <w:rtl w:val="0"/>
              </w:rPr>
              <w:t xml:space="preserve">Permite al usuario crear una cuenta ingresando sus datos personales y credenciales de acceso.</w:t>
            </w:r>
            <w:r w:rsidDel="00000000" w:rsidR="00000000" w:rsidRPr="00000000">
              <w:rPr>
                <w:rtl w:val="0"/>
              </w:rPr>
            </w:r>
          </w:p>
        </w:tc>
        <w:tc>
          <w:tcPr>
            <w:vAlign w:val="center"/>
          </w:tcPr>
          <w:p w:rsidR="00000000" w:rsidDel="00000000" w:rsidP="00000000" w:rsidRDefault="00000000" w:rsidRPr="00000000" w14:paraId="00000052">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53">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both"/>
              <w:rPr>
                <w:color w:val="00000a"/>
              </w:rPr>
            </w:pPr>
            <w:r w:rsidDel="00000000" w:rsidR="00000000" w:rsidRPr="00000000">
              <w:rPr>
                <w:b w:val="1"/>
                <w:bCs w:val="1"/>
                <w:rtl w:val="0"/>
              </w:rPr>
              <w:t xml:space="preserve">CU02 – Iniciar sesión</w:t>
            </w:r>
            <w:r w:rsidDel="00000000" w:rsidR="00000000" w:rsidRPr="00000000">
              <w:rPr>
                <w:rtl w:val="0"/>
              </w:rPr>
            </w:r>
          </w:p>
        </w:tc>
        <w:tc>
          <w:tcPr>
            <w:vAlign w:val="center"/>
          </w:tcPr>
          <w:p w:rsidR="00000000" w:rsidDel="00000000" w:rsidP="00000000" w:rsidRDefault="00000000" w:rsidRPr="00000000" w14:paraId="00000055">
            <w:pPr>
              <w:jc w:val="both"/>
              <w:rPr>
                <w:color w:val="00000a"/>
              </w:rPr>
            </w:pPr>
            <w:r w:rsidDel="00000000" w:rsidR="00000000" w:rsidRPr="00000000">
              <w:rPr>
                <w:rtl w:val="0"/>
              </w:rPr>
              <w:t xml:space="preserve">Permite al usuario autenticarse para acceder a las funcionalidades de la aplicación.</w:t>
            </w:r>
            <w:r w:rsidDel="00000000" w:rsidR="00000000" w:rsidRPr="00000000">
              <w:rPr>
                <w:rtl w:val="0"/>
              </w:rPr>
            </w:r>
          </w:p>
        </w:tc>
        <w:tc>
          <w:tcPr>
            <w:vAlign w:val="center"/>
          </w:tcPr>
          <w:p w:rsidR="00000000" w:rsidDel="00000000" w:rsidP="00000000" w:rsidRDefault="00000000" w:rsidRPr="00000000" w14:paraId="00000056">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57">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jc w:val="both"/>
              <w:rPr>
                <w:color w:val="00000a"/>
              </w:rPr>
            </w:pPr>
            <w:r w:rsidDel="00000000" w:rsidR="00000000" w:rsidRPr="00000000">
              <w:rPr>
                <w:b w:val="1"/>
                <w:bCs w:val="1"/>
                <w:rtl w:val="0"/>
              </w:rPr>
              <w:t xml:space="preserve">CU03 – Gestionar perfil</w:t>
            </w:r>
            <w:r w:rsidDel="00000000" w:rsidR="00000000" w:rsidRPr="00000000">
              <w:rPr>
                <w:rtl w:val="0"/>
              </w:rPr>
            </w:r>
          </w:p>
        </w:tc>
        <w:tc>
          <w:tcPr>
            <w:vAlign w:val="center"/>
          </w:tcPr>
          <w:p w:rsidR="00000000" w:rsidDel="00000000" w:rsidP="00000000" w:rsidRDefault="00000000" w:rsidRPr="00000000" w14:paraId="00000059">
            <w:pPr>
              <w:jc w:val="both"/>
              <w:rPr>
                <w:color w:val="00000a"/>
              </w:rPr>
            </w:pPr>
            <w:r w:rsidDel="00000000" w:rsidR="00000000" w:rsidRPr="00000000">
              <w:rPr>
                <w:rtl w:val="0"/>
              </w:rPr>
              <w:t xml:space="preserve">Permite consultar y modificar la información y preferencias del perfil del usuario.</w:t>
            </w:r>
            <w:r w:rsidDel="00000000" w:rsidR="00000000" w:rsidRPr="00000000">
              <w:rPr>
                <w:rtl w:val="0"/>
              </w:rPr>
            </w:r>
          </w:p>
        </w:tc>
        <w:tc>
          <w:tcPr>
            <w:vAlign w:val="center"/>
          </w:tcPr>
          <w:p w:rsidR="00000000" w:rsidDel="00000000" w:rsidP="00000000" w:rsidRDefault="00000000" w:rsidRPr="00000000" w14:paraId="0000005A">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5B">
            <w:pPr>
              <w:jc w:val="both"/>
              <w:rPr>
                <w:color w:val="00000a"/>
              </w:rPr>
            </w:pPr>
            <w:r w:rsidDel="00000000" w:rsidR="00000000" w:rsidRPr="00000000">
              <w:rPr>
                <w:rtl w:val="0"/>
              </w:rPr>
              <w:t xml:space="preserve">Secundario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jc w:val="both"/>
              <w:rPr>
                <w:color w:val="00000a"/>
              </w:rPr>
            </w:pPr>
            <w:r w:rsidDel="00000000" w:rsidR="00000000" w:rsidRPr="00000000">
              <w:rPr>
                <w:b w:val="1"/>
                <w:bCs w:val="1"/>
                <w:rtl w:val="0"/>
              </w:rPr>
              <w:t xml:space="preserve">CU04 – Gestionar hábitos</w:t>
            </w:r>
            <w:r w:rsidDel="00000000" w:rsidR="00000000" w:rsidRPr="00000000">
              <w:rPr>
                <w:rtl w:val="0"/>
              </w:rPr>
            </w:r>
          </w:p>
        </w:tc>
        <w:tc>
          <w:tcPr>
            <w:vAlign w:val="center"/>
          </w:tcPr>
          <w:p w:rsidR="00000000" w:rsidDel="00000000" w:rsidP="00000000" w:rsidRDefault="00000000" w:rsidRPr="00000000" w14:paraId="0000005D">
            <w:pPr>
              <w:jc w:val="both"/>
              <w:rPr>
                <w:color w:val="00000a"/>
              </w:rPr>
            </w:pPr>
            <w:r w:rsidDel="00000000" w:rsidR="00000000" w:rsidRPr="00000000">
              <w:rPr>
                <w:rtl w:val="0"/>
              </w:rPr>
              <w:t xml:space="preserve">Permite crear, editar y eliminar hábitos positivos o negativos, definiendo frecuencia y objetivos.</w:t>
            </w:r>
            <w:r w:rsidDel="00000000" w:rsidR="00000000" w:rsidRPr="00000000">
              <w:rPr>
                <w:rtl w:val="0"/>
              </w:rPr>
            </w:r>
          </w:p>
        </w:tc>
        <w:tc>
          <w:tcPr>
            <w:vAlign w:val="center"/>
          </w:tcPr>
          <w:p w:rsidR="00000000" w:rsidDel="00000000" w:rsidP="00000000" w:rsidRDefault="00000000" w:rsidRPr="00000000" w14:paraId="0000005E">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5F">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jc w:val="both"/>
              <w:rPr>
                <w:color w:val="00000a"/>
              </w:rPr>
            </w:pPr>
            <w:r w:rsidDel="00000000" w:rsidR="00000000" w:rsidRPr="00000000">
              <w:rPr>
                <w:b w:val="1"/>
                <w:bCs w:val="1"/>
                <w:rtl w:val="0"/>
              </w:rPr>
              <w:t xml:space="preserve">CU05 – Registrar cumplimiento de hábito</w:t>
            </w:r>
            <w:r w:rsidDel="00000000" w:rsidR="00000000" w:rsidRPr="00000000">
              <w:rPr>
                <w:rtl w:val="0"/>
              </w:rPr>
            </w:r>
          </w:p>
        </w:tc>
        <w:tc>
          <w:tcPr>
            <w:vAlign w:val="center"/>
          </w:tcPr>
          <w:p w:rsidR="00000000" w:rsidDel="00000000" w:rsidP="00000000" w:rsidRDefault="00000000" w:rsidRPr="00000000" w14:paraId="00000061">
            <w:pPr>
              <w:jc w:val="both"/>
              <w:rPr>
                <w:color w:val="00000a"/>
              </w:rPr>
            </w:pPr>
            <w:r w:rsidDel="00000000" w:rsidR="00000000" w:rsidRPr="00000000">
              <w:rPr>
                <w:rtl w:val="0"/>
              </w:rPr>
              <w:t xml:space="preserve">Permite registrar diariamente si un hábito fue realizado o no.</w:t>
            </w:r>
            <w:r w:rsidDel="00000000" w:rsidR="00000000" w:rsidRPr="00000000">
              <w:rPr>
                <w:rtl w:val="0"/>
              </w:rPr>
            </w:r>
          </w:p>
        </w:tc>
        <w:tc>
          <w:tcPr>
            <w:vAlign w:val="center"/>
          </w:tcPr>
          <w:p w:rsidR="00000000" w:rsidDel="00000000" w:rsidP="00000000" w:rsidRDefault="00000000" w:rsidRPr="00000000" w14:paraId="00000062">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63">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jc w:val="both"/>
              <w:rPr>
                <w:color w:val="00000a"/>
              </w:rPr>
            </w:pPr>
            <w:r w:rsidDel="00000000" w:rsidR="00000000" w:rsidRPr="00000000">
              <w:rPr>
                <w:b w:val="1"/>
                <w:bCs w:val="1"/>
                <w:rtl w:val="0"/>
              </w:rPr>
              <w:t xml:space="preserve">CU06 – Consultar progreso de hábitos</w:t>
            </w:r>
            <w:r w:rsidDel="00000000" w:rsidR="00000000" w:rsidRPr="00000000">
              <w:rPr>
                <w:rtl w:val="0"/>
              </w:rPr>
            </w:r>
          </w:p>
        </w:tc>
        <w:tc>
          <w:tcPr>
            <w:vAlign w:val="center"/>
          </w:tcPr>
          <w:p w:rsidR="00000000" w:rsidDel="00000000" w:rsidP="00000000" w:rsidRDefault="00000000" w:rsidRPr="00000000" w14:paraId="00000065">
            <w:pPr>
              <w:jc w:val="both"/>
              <w:rPr>
                <w:color w:val="00000a"/>
              </w:rPr>
            </w:pPr>
            <w:r w:rsidDel="00000000" w:rsidR="00000000" w:rsidRPr="00000000">
              <w:rPr>
                <w:rtl w:val="0"/>
              </w:rPr>
              <w:t xml:space="preserve">Permite visualizar historial, rachas y porcentaje de avance de los hábitos registrados.</w:t>
            </w:r>
            <w:r w:rsidDel="00000000" w:rsidR="00000000" w:rsidRPr="00000000">
              <w:rPr>
                <w:rtl w:val="0"/>
              </w:rPr>
            </w:r>
          </w:p>
        </w:tc>
        <w:tc>
          <w:tcPr>
            <w:vAlign w:val="center"/>
          </w:tcPr>
          <w:p w:rsidR="00000000" w:rsidDel="00000000" w:rsidP="00000000" w:rsidRDefault="00000000" w:rsidRPr="00000000" w14:paraId="00000066">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67">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jc w:val="both"/>
              <w:rPr>
                <w:color w:val="00000a"/>
              </w:rPr>
            </w:pPr>
            <w:r w:rsidDel="00000000" w:rsidR="00000000" w:rsidRPr="00000000">
              <w:rPr>
                <w:b w:val="1"/>
                <w:bCs w:val="1"/>
                <w:rtl w:val="0"/>
              </w:rPr>
              <w:t xml:space="preserve">CU07 – Gestionar objetivo para dejar de fumar</w:t>
            </w:r>
            <w:r w:rsidDel="00000000" w:rsidR="00000000" w:rsidRPr="00000000">
              <w:rPr>
                <w:rtl w:val="0"/>
              </w:rPr>
            </w:r>
          </w:p>
        </w:tc>
        <w:tc>
          <w:tcPr>
            <w:vAlign w:val="center"/>
          </w:tcPr>
          <w:p w:rsidR="00000000" w:rsidDel="00000000" w:rsidP="00000000" w:rsidRDefault="00000000" w:rsidRPr="00000000" w14:paraId="00000069">
            <w:pPr>
              <w:jc w:val="both"/>
              <w:rPr>
                <w:color w:val="00000a"/>
              </w:rPr>
            </w:pPr>
            <w:r w:rsidDel="00000000" w:rsidR="00000000" w:rsidRPr="00000000">
              <w:rPr>
                <w:rtl w:val="0"/>
              </w:rPr>
              <w:t xml:space="preserve">Permite registrar fecha de inicio, consumo previo y costo de cigarrillos para realizar seguimiento del objetivo.</w:t>
            </w:r>
            <w:r w:rsidDel="00000000" w:rsidR="00000000" w:rsidRPr="00000000">
              <w:rPr>
                <w:rtl w:val="0"/>
              </w:rPr>
            </w:r>
          </w:p>
        </w:tc>
        <w:tc>
          <w:tcPr>
            <w:vAlign w:val="center"/>
          </w:tcPr>
          <w:p w:rsidR="00000000" w:rsidDel="00000000" w:rsidP="00000000" w:rsidRDefault="00000000" w:rsidRPr="00000000" w14:paraId="0000006A">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6B">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jc w:val="both"/>
              <w:rPr>
                <w:color w:val="00000a"/>
              </w:rPr>
            </w:pPr>
            <w:r w:rsidDel="00000000" w:rsidR="00000000" w:rsidRPr="00000000">
              <w:rPr>
                <w:b w:val="1"/>
                <w:bCs w:val="1"/>
                <w:rtl w:val="0"/>
              </w:rPr>
              <w:t xml:space="preserve">CU08 – Consultar progreso sin fumar</w:t>
            </w:r>
            <w:r w:rsidDel="00000000" w:rsidR="00000000" w:rsidRPr="00000000">
              <w:rPr>
                <w:rtl w:val="0"/>
              </w:rPr>
            </w:r>
          </w:p>
        </w:tc>
        <w:tc>
          <w:tcPr>
            <w:vAlign w:val="center"/>
          </w:tcPr>
          <w:p w:rsidR="00000000" w:rsidDel="00000000" w:rsidP="00000000" w:rsidRDefault="00000000" w:rsidRPr="00000000" w14:paraId="0000006D">
            <w:pPr>
              <w:jc w:val="both"/>
              <w:rPr>
                <w:color w:val="00000a"/>
              </w:rPr>
            </w:pPr>
            <w:r w:rsidDel="00000000" w:rsidR="00000000" w:rsidRPr="00000000">
              <w:rPr>
                <w:rtl w:val="0"/>
              </w:rPr>
              <w:t xml:space="preserve">Permite visualizar días sin fumar, cigarrillos evitados y ahorro monetario estimado.</w:t>
            </w:r>
            <w:r w:rsidDel="00000000" w:rsidR="00000000" w:rsidRPr="00000000">
              <w:rPr>
                <w:rtl w:val="0"/>
              </w:rPr>
            </w:r>
          </w:p>
        </w:tc>
        <w:tc>
          <w:tcPr>
            <w:vAlign w:val="center"/>
          </w:tcPr>
          <w:p w:rsidR="00000000" w:rsidDel="00000000" w:rsidP="00000000" w:rsidRDefault="00000000" w:rsidRPr="00000000" w14:paraId="0000006E">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6F">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jc w:val="both"/>
              <w:rPr>
                <w:color w:val="00000a"/>
              </w:rPr>
            </w:pPr>
            <w:r w:rsidDel="00000000" w:rsidR="00000000" w:rsidRPr="00000000">
              <w:rPr>
                <w:b w:val="1"/>
                <w:bCs w:val="1"/>
                <w:rtl w:val="0"/>
              </w:rPr>
              <w:t xml:space="preserve">CU09 – Gestionar presupuesto personal</w:t>
            </w:r>
            <w:r w:rsidDel="00000000" w:rsidR="00000000" w:rsidRPr="00000000">
              <w:rPr>
                <w:rtl w:val="0"/>
              </w:rPr>
            </w:r>
          </w:p>
        </w:tc>
        <w:tc>
          <w:tcPr>
            <w:vAlign w:val="center"/>
          </w:tcPr>
          <w:p w:rsidR="00000000" w:rsidDel="00000000" w:rsidP="00000000" w:rsidRDefault="00000000" w:rsidRPr="00000000" w14:paraId="00000071">
            <w:pPr>
              <w:jc w:val="both"/>
              <w:rPr>
                <w:color w:val="00000a"/>
              </w:rPr>
            </w:pPr>
            <w:r w:rsidDel="00000000" w:rsidR="00000000" w:rsidRPr="00000000">
              <w:rPr>
                <w:rtl w:val="0"/>
              </w:rPr>
              <w:t xml:space="preserve">Permite registrar ingresos y definir montos o porcentajes destinados a gastos, ahorro u otras categorías.</w:t>
            </w:r>
            <w:r w:rsidDel="00000000" w:rsidR="00000000" w:rsidRPr="00000000">
              <w:rPr>
                <w:rtl w:val="0"/>
              </w:rPr>
            </w:r>
          </w:p>
        </w:tc>
        <w:tc>
          <w:tcPr>
            <w:vAlign w:val="center"/>
          </w:tcPr>
          <w:p w:rsidR="00000000" w:rsidDel="00000000" w:rsidP="00000000" w:rsidRDefault="00000000" w:rsidRPr="00000000" w14:paraId="00000072">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73">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jc w:val="both"/>
              <w:rPr>
                <w:color w:val="00000a"/>
              </w:rPr>
            </w:pPr>
            <w:r w:rsidDel="00000000" w:rsidR="00000000" w:rsidRPr="00000000">
              <w:rPr>
                <w:b w:val="1"/>
                <w:bCs w:val="1"/>
                <w:rtl w:val="0"/>
              </w:rPr>
              <w:t xml:space="preserve">CU10 – Registrar movimientos financieros</w:t>
            </w:r>
            <w:r w:rsidDel="00000000" w:rsidR="00000000" w:rsidRPr="00000000">
              <w:rPr>
                <w:rtl w:val="0"/>
              </w:rPr>
            </w:r>
          </w:p>
        </w:tc>
        <w:tc>
          <w:tcPr>
            <w:vAlign w:val="center"/>
          </w:tcPr>
          <w:p w:rsidR="00000000" w:rsidDel="00000000" w:rsidP="00000000" w:rsidRDefault="00000000" w:rsidRPr="00000000" w14:paraId="00000075">
            <w:pPr>
              <w:jc w:val="both"/>
              <w:rPr>
                <w:color w:val="00000a"/>
              </w:rPr>
            </w:pPr>
            <w:r w:rsidDel="00000000" w:rsidR="00000000" w:rsidRPr="00000000">
              <w:rPr>
                <w:rtl w:val="0"/>
              </w:rPr>
              <w:t xml:space="preserve">Permite registrar gastos o movimientos asociados a las categorías del presupuesto.</w:t>
            </w:r>
            <w:r w:rsidDel="00000000" w:rsidR="00000000" w:rsidRPr="00000000">
              <w:rPr>
                <w:rtl w:val="0"/>
              </w:rPr>
            </w:r>
          </w:p>
        </w:tc>
        <w:tc>
          <w:tcPr>
            <w:vAlign w:val="center"/>
          </w:tcPr>
          <w:p w:rsidR="00000000" w:rsidDel="00000000" w:rsidP="00000000" w:rsidRDefault="00000000" w:rsidRPr="00000000" w14:paraId="00000076">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77">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jc w:val="both"/>
              <w:rPr>
                <w:color w:val="00000a"/>
              </w:rPr>
            </w:pPr>
            <w:r w:rsidDel="00000000" w:rsidR="00000000" w:rsidRPr="00000000">
              <w:rPr>
                <w:b w:val="1"/>
                <w:bCs w:val="1"/>
                <w:rtl w:val="0"/>
              </w:rPr>
              <w:t xml:space="preserve">CU11 – Consultar estado financiero</w:t>
            </w:r>
            <w:r w:rsidDel="00000000" w:rsidR="00000000" w:rsidRPr="00000000">
              <w:rPr>
                <w:rtl w:val="0"/>
              </w:rPr>
            </w:r>
          </w:p>
        </w:tc>
        <w:tc>
          <w:tcPr>
            <w:vAlign w:val="center"/>
          </w:tcPr>
          <w:p w:rsidR="00000000" w:rsidDel="00000000" w:rsidP="00000000" w:rsidRDefault="00000000" w:rsidRPr="00000000" w14:paraId="00000079">
            <w:pPr>
              <w:jc w:val="both"/>
              <w:rPr>
                <w:color w:val="00000a"/>
              </w:rPr>
            </w:pPr>
            <w:r w:rsidDel="00000000" w:rsidR="00000000" w:rsidRPr="00000000">
              <w:rPr>
                <w:rtl w:val="0"/>
              </w:rPr>
              <w:t xml:space="preserve">Permite comparar el presupuesto planificado con los gastos reales registrados.</w:t>
            </w:r>
            <w:r w:rsidDel="00000000" w:rsidR="00000000" w:rsidRPr="00000000">
              <w:rPr>
                <w:rtl w:val="0"/>
              </w:rPr>
            </w:r>
          </w:p>
        </w:tc>
        <w:tc>
          <w:tcPr>
            <w:vAlign w:val="center"/>
          </w:tcPr>
          <w:p w:rsidR="00000000" w:rsidDel="00000000" w:rsidP="00000000" w:rsidRDefault="00000000" w:rsidRPr="00000000" w14:paraId="0000007A">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7B">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jc w:val="both"/>
              <w:rPr>
                <w:color w:val="00000a"/>
              </w:rPr>
            </w:pPr>
            <w:r w:rsidDel="00000000" w:rsidR="00000000" w:rsidRPr="00000000">
              <w:rPr>
                <w:b w:val="1"/>
                <w:bCs w:val="1"/>
                <w:rtl w:val="0"/>
              </w:rPr>
              <w:t xml:space="preserve">CU12 – Registrar alimentación</w:t>
            </w:r>
            <w:r w:rsidDel="00000000" w:rsidR="00000000" w:rsidRPr="00000000">
              <w:rPr>
                <w:rtl w:val="0"/>
              </w:rPr>
            </w:r>
          </w:p>
        </w:tc>
        <w:tc>
          <w:tcPr>
            <w:vAlign w:val="center"/>
          </w:tcPr>
          <w:p w:rsidR="00000000" w:rsidDel="00000000" w:rsidP="00000000" w:rsidRDefault="00000000" w:rsidRPr="00000000" w14:paraId="0000007D">
            <w:pPr>
              <w:jc w:val="both"/>
              <w:rPr>
                <w:color w:val="00000a"/>
              </w:rPr>
            </w:pPr>
            <w:r w:rsidDel="00000000" w:rsidR="00000000" w:rsidRPr="00000000">
              <w:rPr>
                <w:rtl w:val="0"/>
              </w:rPr>
              <w:t xml:space="preserve">Permite registrar comidas o alimentos consumidos para mantener un historial alimentario.</w:t>
            </w:r>
            <w:r w:rsidDel="00000000" w:rsidR="00000000" w:rsidRPr="00000000">
              <w:rPr>
                <w:rtl w:val="0"/>
              </w:rPr>
            </w:r>
          </w:p>
        </w:tc>
        <w:tc>
          <w:tcPr>
            <w:vAlign w:val="center"/>
          </w:tcPr>
          <w:p w:rsidR="00000000" w:rsidDel="00000000" w:rsidP="00000000" w:rsidRDefault="00000000" w:rsidRPr="00000000" w14:paraId="0000007E">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7F">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jc w:val="both"/>
              <w:rPr>
                <w:color w:val="00000a"/>
              </w:rPr>
            </w:pPr>
            <w:r w:rsidDel="00000000" w:rsidR="00000000" w:rsidRPr="00000000">
              <w:rPr>
                <w:b w:val="1"/>
                <w:bCs w:val="1"/>
                <w:rtl w:val="0"/>
              </w:rPr>
              <w:t xml:space="preserve">CU13 – Consultar historial de alimentación</w:t>
            </w:r>
            <w:r w:rsidDel="00000000" w:rsidR="00000000" w:rsidRPr="00000000">
              <w:rPr>
                <w:rtl w:val="0"/>
              </w:rPr>
            </w:r>
          </w:p>
        </w:tc>
        <w:tc>
          <w:tcPr>
            <w:vAlign w:val="center"/>
          </w:tcPr>
          <w:p w:rsidR="00000000" w:rsidDel="00000000" w:rsidP="00000000" w:rsidRDefault="00000000" w:rsidRPr="00000000" w14:paraId="00000081">
            <w:pPr>
              <w:jc w:val="both"/>
              <w:rPr>
                <w:color w:val="00000a"/>
              </w:rPr>
            </w:pPr>
            <w:r w:rsidDel="00000000" w:rsidR="00000000" w:rsidRPr="00000000">
              <w:rPr>
                <w:rtl w:val="0"/>
              </w:rPr>
              <w:t xml:space="preserve">Permite consultar los alimentos y comidas registrados anteriormente.</w:t>
            </w:r>
            <w:r w:rsidDel="00000000" w:rsidR="00000000" w:rsidRPr="00000000">
              <w:rPr>
                <w:rtl w:val="0"/>
              </w:rPr>
            </w:r>
          </w:p>
        </w:tc>
        <w:tc>
          <w:tcPr>
            <w:vAlign w:val="center"/>
          </w:tcPr>
          <w:p w:rsidR="00000000" w:rsidDel="00000000" w:rsidP="00000000" w:rsidRDefault="00000000" w:rsidRPr="00000000" w14:paraId="00000082">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83">
            <w:pPr>
              <w:jc w:val="both"/>
              <w:rPr>
                <w:color w:val="00000a"/>
              </w:rPr>
            </w:pPr>
            <w:r w:rsidDel="00000000" w:rsidR="00000000" w:rsidRPr="00000000">
              <w:rPr>
                <w:rtl w:val="0"/>
              </w:rPr>
              <w:t xml:space="preserve">Secundario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jc w:val="both"/>
              <w:rPr>
                <w:color w:val="00000a"/>
              </w:rPr>
            </w:pPr>
            <w:r w:rsidDel="00000000" w:rsidR="00000000" w:rsidRPr="00000000">
              <w:rPr>
                <w:b w:val="1"/>
                <w:bCs w:val="1"/>
                <w:rtl w:val="0"/>
              </w:rPr>
              <w:t xml:space="preserve">CU14 – Gestionar recordatorios</w:t>
            </w:r>
            <w:r w:rsidDel="00000000" w:rsidR="00000000" w:rsidRPr="00000000">
              <w:rPr>
                <w:rtl w:val="0"/>
              </w:rPr>
            </w:r>
          </w:p>
        </w:tc>
        <w:tc>
          <w:tcPr>
            <w:vAlign w:val="center"/>
          </w:tcPr>
          <w:p w:rsidR="00000000" w:rsidDel="00000000" w:rsidP="00000000" w:rsidRDefault="00000000" w:rsidRPr="00000000" w14:paraId="00000085">
            <w:pPr>
              <w:jc w:val="both"/>
              <w:rPr>
                <w:color w:val="00000a"/>
              </w:rPr>
            </w:pPr>
            <w:r w:rsidDel="00000000" w:rsidR="00000000" w:rsidRPr="00000000">
              <w:rPr>
                <w:rtl w:val="0"/>
              </w:rPr>
              <w:t xml:space="preserve">Permite configurar recordatorios asociados a hábitos, objetivos o actividades.</w:t>
            </w:r>
            <w:r w:rsidDel="00000000" w:rsidR="00000000" w:rsidRPr="00000000">
              <w:rPr>
                <w:rtl w:val="0"/>
              </w:rPr>
            </w:r>
          </w:p>
        </w:tc>
        <w:tc>
          <w:tcPr>
            <w:vAlign w:val="center"/>
          </w:tcPr>
          <w:p w:rsidR="00000000" w:rsidDel="00000000" w:rsidP="00000000" w:rsidRDefault="00000000" w:rsidRPr="00000000" w14:paraId="00000086">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87">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jc w:val="both"/>
              <w:rPr>
                <w:color w:val="00000a"/>
              </w:rPr>
            </w:pPr>
            <w:r w:rsidDel="00000000" w:rsidR="00000000" w:rsidRPr="00000000">
              <w:rPr>
                <w:b w:val="1"/>
                <w:bCs w:val="1"/>
                <w:rtl w:val="0"/>
              </w:rPr>
              <w:t xml:space="preserve">CU15 – Recibir notificaciones</w:t>
            </w:r>
            <w:r w:rsidDel="00000000" w:rsidR="00000000" w:rsidRPr="00000000">
              <w:rPr>
                <w:rtl w:val="0"/>
              </w:rPr>
            </w:r>
          </w:p>
        </w:tc>
        <w:tc>
          <w:tcPr>
            <w:vAlign w:val="center"/>
          </w:tcPr>
          <w:p w:rsidR="00000000" w:rsidDel="00000000" w:rsidP="00000000" w:rsidRDefault="00000000" w:rsidRPr="00000000" w14:paraId="00000089">
            <w:pPr>
              <w:jc w:val="both"/>
              <w:rPr>
                <w:color w:val="00000a"/>
              </w:rPr>
            </w:pPr>
            <w:r w:rsidDel="00000000" w:rsidR="00000000" w:rsidRPr="00000000">
              <w:rPr>
                <w:rtl w:val="0"/>
              </w:rPr>
              <w:t xml:space="preserve">El sistema envía notificaciones relacionadas con recordatorios y objetivos configurados.</w:t>
            </w:r>
            <w:r w:rsidDel="00000000" w:rsidR="00000000" w:rsidRPr="00000000">
              <w:rPr>
                <w:rtl w:val="0"/>
              </w:rPr>
            </w:r>
          </w:p>
        </w:tc>
        <w:tc>
          <w:tcPr>
            <w:vAlign w:val="center"/>
          </w:tcPr>
          <w:p w:rsidR="00000000" w:rsidDel="00000000" w:rsidP="00000000" w:rsidRDefault="00000000" w:rsidRPr="00000000" w14:paraId="0000008A">
            <w:pPr>
              <w:jc w:val="both"/>
              <w:rPr>
                <w:color w:val="00000a"/>
              </w:rPr>
            </w:pPr>
            <w:r w:rsidDel="00000000" w:rsidR="00000000" w:rsidRPr="00000000">
              <w:rPr>
                <w:rtl w:val="0"/>
              </w:rPr>
              <w:t xml:space="preserve">Usuario / Sistema</w:t>
            </w:r>
            <w:r w:rsidDel="00000000" w:rsidR="00000000" w:rsidRPr="00000000">
              <w:rPr>
                <w:rtl w:val="0"/>
              </w:rPr>
            </w:r>
          </w:p>
        </w:tc>
        <w:tc>
          <w:tcPr>
            <w:vAlign w:val="center"/>
          </w:tcPr>
          <w:p w:rsidR="00000000" w:rsidDel="00000000" w:rsidP="00000000" w:rsidRDefault="00000000" w:rsidRPr="00000000" w14:paraId="0000008B">
            <w:pPr>
              <w:jc w:val="both"/>
              <w:rPr>
                <w:color w:val="00000a"/>
              </w:rPr>
            </w:pPr>
            <w:r w:rsidDel="00000000" w:rsidR="00000000" w:rsidRPr="00000000">
              <w:rPr>
                <w:rtl w:val="0"/>
              </w:rPr>
              <w:t xml:space="preserve">Secundario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jc w:val="both"/>
              <w:rPr>
                <w:color w:val="00000a"/>
              </w:rPr>
            </w:pPr>
            <w:r w:rsidDel="00000000" w:rsidR="00000000" w:rsidRPr="00000000">
              <w:rPr>
                <w:b w:val="1"/>
                <w:bCs w:val="1"/>
                <w:rtl w:val="0"/>
              </w:rPr>
              <w:t xml:space="preserve">CU16 – Consultar dashboard</w:t>
            </w:r>
            <w:r w:rsidDel="00000000" w:rsidR="00000000" w:rsidRPr="00000000">
              <w:rPr>
                <w:rtl w:val="0"/>
              </w:rPr>
            </w:r>
          </w:p>
        </w:tc>
        <w:tc>
          <w:tcPr>
            <w:vAlign w:val="center"/>
          </w:tcPr>
          <w:p w:rsidR="00000000" w:rsidDel="00000000" w:rsidP="00000000" w:rsidRDefault="00000000" w:rsidRPr="00000000" w14:paraId="0000008D">
            <w:pPr>
              <w:jc w:val="both"/>
              <w:rPr>
                <w:color w:val="00000a"/>
              </w:rPr>
            </w:pPr>
            <w:r w:rsidDel="00000000" w:rsidR="00000000" w:rsidRPr="00000000">
              <w:rPr>
                <w:rtl w:val="0"/>
              </w:rPr>
              <w:t xml:space="preserve">Permite visualizar indicadores generales correspondientes a los módulos utilizados por el usuario.</w:t>
            </w:r>
            <w:r w:rsidDel="00000000" w:rsidR="00000000" w:rsidRPr="00000000">
              <w:rPr>
                <w:rtl w:val="0"/>
              </w:rPr>
            </w:r>
          </w:p>
        </w:tc>
        <w:tc>
          <w:tcPr>
            <w:vAlign w:val="center"/>
          </w:tcPr>
          <w:p w:rsidR="00000000" w:rsidDel="00000000" w:rsidP="00000000" w:rsidRDefault="00000000" w:rsidRPr="00000000" w14:paraId="0000008E">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8F">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jc w:val="both"/>
              <w:rPr>
                <w:color w:val="00000a"/>
              </w:rPr>
            </w:pPr>
            <w:r w:rsidDel="00000000" w:rsidR="00000000" w:rsidRPr="00000000">
              <w:rPr>
                <w:b w:val="1"/>
                <w:bCs w:val="1"/>
                <w:rtl w:val="0"/>
              </w:rPr>
              <w:t xml:space="preserve">CU17 – Generar reportes</w:t>
            </w:r>
            <w:r w:rsidDel="00000000" w:rsidR="00000000" w:rsidRPr="00000000">
              <w:rPr>
                <w:rtl w:val="0"/>
              </w:rPr>
            </w:r>
          </w:p>
        </w:tc>
        <w:tc>
          <w:tcPr>
            <w:vAlign w:val="center"/>
          </w:tcPr>
          <w:p w:rsidR="00000000" w:rsidDel="00000000" w:rsidP="00000000" w:rsidRDefault="00000000" w:rsidRPr="00000000" w14:paraId="00000091">
            <w:pPr>
              <w:jc w:val="both"/>
              <w:rPr>
                <w:color w:val="00000a"/>
              </w:rPr>
            </w:pPr>
            <w:r w:rsidDel="00000000" w:rsidR="00000000" w:rsidRPr="00000000">
              <w:rPr>
                <w:rtl w:val="0"/>
              </w:rPr>
              <w:t xml:space="preserve">Permite consultar información utilizando filtros por período, hábito o categoría.</w:t>
            </w:r>
            <w:r w:rsidDel="00000000" w:rsidR="00000000" w:rsidRPr="00000000">
              <w:rPr>
                <w:rtl w:val="0"/>
              </w:rPr>
            </w:r>
          </w:p>
        </w:tc>
        <w:tc>
          <w:tcPr>
            <w:vAlign w:val="center"/>
          </w:tcPr>
          <w:p w:rsidR="00000000" w:rsidDel="00000000" w:rsidP="00000000" w:rsidRDefault="00000000" w:rsidRPr="00000000" w14:paraId="00000092">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93">
            <w:pPr>
              <w:jc w:val="both"/>
              <w:rPr>
                <w:color w:val="00000a"/>
              </w:rPr>
            </w:pPr>
            <w:r w:rsidDel="00000000" w:rsidR="00000000" w:rsidRPr="00000000">
              <w:rPr>
                <w:rtl w:val="0"/>
              </w:rPr>
              <w:t xml:space="preserve">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jc w:val="both"/>
              <w:rPr>
                <w:color w:val="00000a"/>
              </w:rPr>
            </w:pPr>
            <w:r w:rsidDel="00000000" w:rsidR="00000000" w:rsidRPr="00000000">
              <w:rPr>
                <w:b w:val="1"/>
                <w:bCs w:val="1"/>
                <w:rtl w:val="0"/>
              </w:rPr>
              <w:t xml:space="preserve">CU18 – Exportar reportes</w:t>
            </w:r>
            <w:r w:rsidDel="00000000" w:rsidR="00000000" w:rsidRPr="00000000">
              <w:rPr>
                <w:rtl w:val="0"/>
              </w:rPr>
            </w:r>
          </w:p>
        </w:tc>
        <w:tc>
          <w:tcPr>
            <w:vAlign w:val="center"/>
          </w:tcPr>
          <w:p w:rsidR="00000000" w:rsidDel="00000000" w:rsidP="00000000" w:rsidRDefault="00000000" w:rsidRPr="00000000" w14:paraId="00000095">
            <w:pPr>
              <w:jc w:val="both"/>
              <w:rPr>
                <w:color w:val="00000a"/>
              </w:rPr>
            </w:pPr>
            <w:r w:rsidDel="00000000" w:rsidR="00000000" w:rsidRPr="00000000">
              <w:rPr>
                <w:rtl w:val="0"/>
              </w:rPr>
              <w:t xml:space="preserve">Permite exportar los resultados obtenidos en formatos PDF o XLS.</w:t>
            </w:r>
            <w:r w:rsidDel="00000000" w:rsidR="00000000" w:rsidRPr="00000000">
              <w:rPr>
                <w:rtl w:val="0"/>
              </w:rPr>
            </w:r>
          </w:p>
        </w:tc>
        <w:tc>
          <w:tcPr>
            <w:vAlign w:val="center"/>
          </w:tcPr>
          <w:p w:rsidR="00000000" w:rsidDel="00000000" w:rsidP="00000000" w:rsidRDefault="00000000" w:rsidRPr="00000000" w14:paraId="00000096">
            <w:pPr>
              <w:jc w:val="both"/>
              <w:rPr>
                <w:color w:val="00000a"/>
              </w:rPr>
            </w:pPr>
            <w:r w:rsidDel="00000000" w:rsidR="00000000" w:rsidRPr="00000000">
              <w:rPr>
                <w:rtl w:val="0"/>
              </w:rPr>
              <w:t xml:space="preserve">Usuario</w:t>
            </w:r>
            <w:r w:rsidDel="00000000" w:rsidR="00000000" w:rsidRPr="00000000">
              <w:rPr>
                <w:rtl w:val="0"/>
              </w:rPr>
            </w:r>
          </w:p>
        </w:tc>
        <w:tc>
          <w:tcPr>
            <w:vAlign w:val="center"/>
          </w:tcPr>
          <w:p w:rsidR="00000000" w:rsidDel="00000000" w:rsidP="00000000" w:rsidRDefault="00000000" w:rsidRPr="00000000" w14:paraId="00000097">
            <w:pPr>
              <w:jc w:val="both"/>
              <w:rPr>
                <w:color w:val="00000a"/>
              </w:rPr>
            </w:pPr>
            <w:r w:rsidDel="00000000" w:rsidR="00000000" w:rsidRPr="00000000">
              <w:rPr>
                <w:rtl w:val="0"/>
              </w:rPr>
              <w:t xml:space="preserve">Secundario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jc w:val="both"/>
              <w:rPr>
                <w:color w:val="00000a"/>
              </w:rPr>
            </w:pPr>
            <w:r w:rsidDel="00000000" w:rsidR="00000000" w:rsidRPr="00000000">
              <w:rPr>
                <w:b w:val="1"/>
                <w:bCs w:val="1"/>
                <w:rtl w:val="0"/>
              </w:rPr>
              <w:t xml:space="preserve">CU19 – Gestionar mantenedores</w:t>
            </w:r>
            <w:r w:rsidDel="00000000" w:rsidR="00000000" w:rsidRPr="00000000">
              <w:rPr>
                <w:rtl w:val="0"/>
              </w:rPr>
            </w:r>
          </w:p>
        </w:tc>
        <w:tc>
          <w:tcPr>
            <w:vAlign w:val="center"/>
          </w:tcPr>
          <w:p w:rsidR="00000000" w:rsidDel="00000000" w:rsidP="00000000" w:rsidRDefault="00000000" w:rsidRPr="00000000" w14:paraId="00000099">
            <w:pPr>
              <w:jc w:val="both"/>
              <w:rPr>
                <w:color w:val="00000a"/>
              </w:rPr>
            </w:pPr>
            <w:r w:rsidDel="00000000" w:rsidR="00000000" w:rsidRPr="00000000">
              <w:rPr>
                <w:rtl w:val="0"/>
              </w:rPr>
              <w:t xml:space="preserve">Permite al administrador crear, modificar, consultar o desactivar datos de los mantenedores del sistema.</w:t>
            </w:r>
            <w:r w:rsidDel="00000000" w:rsidR="00000000" w:rsidRPr="00000000">
              <w:rPr>
                <w:rtl w:val="0"/>
              </w:rPr>
            </w:r>
          </w:p>
        </w:tc>
        <w:tc>
          <w:tcPr>
            <w:vAlign w:val="center"/>
          </w:tcPr>
          <w:p w:rsidR="00000000" w:rsidDel="00000000" w:rsidP="00000000" w:rsidRDefault="00000000" w:rsidRPr="00000000" w14:paraId="0000009A">
            <w:pPr>
              <w:jc w:val="both"/>
              <w:rPr>
                <w:color w:val="00000a"/>
              </w:rPr>
            </w:pPr>
            <w:r w:rsidDel="00000000" w:rsidR="00000000" w:rsidRPr="00000000">
              <w:rPr>
                <w:rtl w:val="0"/>
              </w:rPr>
              <w:t xml:space="preserve">Administrador</w:t>
            </w:r>
            <w:r w:rsidDel="00000000" w:rsidR="00000000" w:rsidRPr="00000000">
              <w:rPr>
                <w:rtl w:val="0"/>
              </w:rPr>
            </w:r>
          </w:p>
        </w:tc>
        <w:tc>
          <w:tcPr>
            <w:vAlign w:val="center"/>
          </w:tcPr>
          <w:p w:rsidR="00000000" w:rsidDel="00000000" w:rsidP="00000000" w:rsidRDefault="00000000" w:rsidRPr="00000000" w14:paraId="0000009B">
            <w:pPr>
              <w:jc w:val="both"/>
              <w:rPr>
                <w:color w:val="00000a"/>
              </w:rPr>
            </w:pPr>
            <w:r w:rsidDel="00000000" w:rsidR="00000000" w:rsidRPr="00000000">
              <w:rPr>
                <w:rtl w:val="0"/>
              </w:rPr>
              <w:t xml:space="preserve">Mantención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jc w:val="both"/>
              <w:rPr>
                <w:color w:val="00000a"/>
              </w:rPr>
            </w:pPr>
            <w:r w:rsidDel="00000000" w:rsidR="00000000" w:rsidRPr="00000000">
              <w:rPr>
                <w:b w:val="1"/>
                <w:bCs w:val="1"/>
                <w:rtl w:val="0"/>
              </w:rPr>
              <w:t xml:space="preserve">CU20 – Gestionar parámetros del sistema</w:t>
            </w:r>
            <w:r w:rsidDel="00000000" w:rsidR="00000000" w:rsidRPr="00000000">
              <w:rPr>
                <w:rtl w:val="0"/>
              </w:rPr>
            </w:r>
          </w:p>
        </w:tc>
        <w:tc>
          <w:tcPr>
            <w:vAlign w:val="center"/>
          </w:tcPr>
          <w:p w:rsidR="00000000" w:rsidDel="00000000" w:rsidP="00000000" w:rsidRDefault="00000000" w:rsidRPr="00000000" w14:paraId="0000009D">
            <w:pPr>
              <w:jc w:val="both"/>
              <w:rPr>
                <w:color w:val="00000a"/>
              </w:rPr>
            </w:pPr>
            <w:r w:rsidDel="00000000" w:rsidR="00000000" w:rsidRPr="00000000">
              <w:rPr>
                <w:rtl w:val="0"/>
              </w:rPr>
              <w:t xml:space="preserve">Permite configurar parámetros generales utilizados por la aplicación principal.</w:t>
            </w:r>
            <w:r w:rsidDel="00000000" w:rsidR="00000000" w:rsidRPr="00000000">
              <w:rPr>
                <w:rtl w:val="0"/>
              </w:rPr>
            </w:r>
          </w:p>
        </w:tc>
        <w:tc>
          <w:tcPr>
            <w:vAlign w:val="center"/>
          </w:tcPr>
          <w:p w:rsidR="00000000" w:rsidDel="00000000" w:rsidP="00000000" w:rsidRDefault="00000000" w:rsidRPr="00000000" w14:paraId="0000009E">
            <w:pPr>
              <w:jc w:val="both"/>
              <w:rPr>
                <w:color w:val="00000a"/>
              </w:rPr>
            </w:pPr>
            <w:r w:rsidDel="00000000" w:rsidR="00000000" w:rsidRPr="00000000">
              <w:rPr>
                <w:rtl w:val="0"/>
              </w:rPr>
              <w:t xml:space="preserve">Administrador</w:t>
            </w:r>
            <w:r w:rsidDel="00000000" w:rsidR="00000000" w:rsidRPr="00000000">
              <w:rPr>
                <w:rtl w:val="0"/>
              </w:rPr>
            </w:r>
          </w:p>
        </w:tc>
        <w:tc>
          <w:tcPr>
            <w:vAlign w:val="center"/>
          </w:tcPr>
          <w:p w:rsidR="00000000" w:rsidDel="00000000" w:rsidP="00000000" w:rsidRDefault="00000000" w:rsidRPr="00000000" w14:paraId="0000009F">
            <w:pPr>
              <w:jc w:val="both"/>
              <w:rPr>
                <w:color w:val="00000a"/>
              </w:rPr>
            </w:pPr>
            <w:r w:rsidDel="00000000" w:rsidR="00000000" w:rsidRPr="00000000">
              <w:rPr>
                <w:rtl w:val="0"/>
              </w:rPr>
              <w:t xml:space="preserve">Mantención</w:t>
            </w:r>
            <w:r w:rsidDel="00000000" w:rsidR="00000000" w:rsidRPr="00000000">
              <w:rPr>
                <w:rtl w:val="0"/>
              </w:rPr>
            </w:r>
          </w:p>
        </w:tc>
      </w:tr>
    </w:tbl>
    <w:p w:rsidR="00000000" w:rsidDel="00000000" w:rsidP="00000000" w:rsidRDefault="00000000" w:rsidRPr="00000000" w14:paraId="000000A0">
      <w:pPr>
        <w:jc w:val="both"/>
        <w:rPr>
          <w:b w:val="1"/>
          <w:bCs w:val="1"/>
          <w:color w:val="00000a"/>
        </w:rPr>
      </w:pPr>
      <w:r w:rsidDel="00000000" w:rsidR="00000000" w:rsidRPr="00000000">
        <w:rPr>
          <w:rtl w:val="0"/>
        </w:rPr>
      </w:r>
    </w:p>
    <w:p w:rsidR="00000000" w:rsidDel="00000000" w:rsidP="00000000" w:rsidRDefault="00000000" w:rsidRPr="00000000" w14:paraId="000000A1">
      <w:pPr>
        <w:jc w:val="both"/>
        <w:rPr>
          <w:color w:val="00000a"/>
        </w:rPr>
      </w:pPr>
      <w:r w:rsidDel="00000000" w:rsidR="00000000" w:rsidRPr="00000000">
        <w:rPr>
          <w:rtl w:val="0"/>
        </w:rPr>
      </w:r>
    </w:p>
    <w:sectPr>
      <w:headerReference r:id="rId7" w:type="default"/>
      <w:footerReference r:id="rId8" w:type="default"/>
      <w:pgSz w:h="15842" w:w="12242" w:orient="portrait"/>
      <w:pgMar w:bottom="1134" w:top="1418" w:left="1134" w:right="1134" w:header="709" w:footer="1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rPr>
    </w:pPr>
    <w:r w:rsidDel="00000000" w:rsidR="00000000" w:rsidRPr="00000000">
      <w:rPr>
        <w:rtl w:val="0"/>
      </w:rPr>
    </w:r>
  </w:p>
  <w:tbl>
    <w:tblPr>
      <w:tblStyle w:val="Table2"/>
      <w:tblW w:w="997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75"/>
      <w:gridCol w:w="4999"/>
      <w:tblGridChange w:id="0">
        <w:tblGrid>
          <w:gridCol w:w="4975"/>
          <w:gridCol w:w="4999"/>
        </w:tblGrid>
      </w:tblGridChange>
    </w:tblGrid>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99254" cy="28884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9254" cy="288847"/>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B96516"/>
    <w:rPr>
      <w:rFonts w:asciiTheme="majorHAnsi" w:cstheme="majorBidi" w:eastAsiaTheme="majorEastAsia" w:hAnsiTheme="majorHAnsi"/>
      <w:color w:val="17365d" w:themeColor="text2" w:themeShade="0000BF"/>
      <w:spacing w:val="5"/>
      <w:kern w:val="28"/>
      <w:sz w:val="52"/>
      <w:szCs w:val="52"/>
    </w:rPr>
  </w:style>
  <w:style w:type="character" w:styleId="Ttulo1Car" w:customStyle="1">
    <w:name w:val="Título 1 Car"/>
    <w:basedOn w:val="Fuentedeprrafopredeter"/>
    <w:link w:val="Ttulo1"/>
    <w:uiPriority w:val="9"/>
    <w:rsid w:val="00B96516"/>
    <w:rPr>
      <w:rFonts w:asciiTheme="majorHAnsi" w:cstheme="majorBidi" w:eastAsiaTheme="majorEastAsia" w:hAnsiTheme="majorHAnsi"/>
      <w:b w:val="1"/>
      <w:bCs w:val="1"/>
      <w:color w:val="365f91" w:themeColor="accent1" w:themeShade="0000BF"/>
      <w:sz w:val="28"/>
      <w:szCs w:val="28"/>
    </w:rPr>
  </w:style>
  <w:style w:type="paragraph" w:styleId="Textodeglobo">
    <w:name w:val="Balloon Text"/>
    <w:basedOn w:val="Normal"/>
    <w:link w:val="TextodegloboCar"/>
    <w:uiPriority w:val="99"/>
    <w:semiHidden w:val="1"/>
    <w:unhideWhenUsed w:val="1"/>
    <w:rsid w:val="00BC09E6"/>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C09E6"/>
    <w:rPr>
      <w:rFonts w:ascii="Tahoma" w:cs="Tahoma" w:hAnsi="Tahoma"/>
      <w:sz w:val="16"/>
      <w:szCs w:val="16"/>
    </w:rPr>
  </w:style>
  <w:style w:type="table" w:styleId="Tablaconcuadrcula">
    <w:name w:val="Table Grid"/>
    <w:basedOn w:val="Tablanormal"/>
    <w:uiPriority w:val="59"/>
    <w:rsid w:val="002964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10EC9"/>
    <w:pPr>
      <w:ind w:left="720"/>
      <w:contextualSpacing w:val="1"/>
    </w:pPr>
  </w:style>
  <w:style w:type="paragraph" w:styleId="Encabezado">
    <w:name w:val="header"/>
    <w:basedOn w:val="Normal"/>
    <w:link w:val="EncabezadoCar"/>
    <w:uiPriority w:val="99"/>
    <w:unhideWhenUsed w:val="1"/>
    <w:rsid w:val="00860F6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60F64"/>
  </w:style>
  <w:style w:type="paragraph" w:styleId="Piedepgina">
    <w:name w:val="footer"/>
    <w:basedOn w:val="Normal"/>
    <w:link w:val="PiedepginaCar"/>
    <w:uiPriority w:val="99"/>
    <w:unhideWhenUsed w:val="1"/>
    <w:rsid w:val="00860F6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60F64"/>
  </w:style>
  <w:style w:type="paragraph" w:styleId="Encabezado1" w:customStyle="1">
    <w:name w:val="Encabezado 1"/>
    <w:basedOn w:val="Normal"/>
    <w:next w:val="Normal"/>
    <w:uiPriority w:val="9"/>
    <w:qFormat w:val="1"/>
    <w:rsid w:val="00F77628"/>
    <w:pPr>
      <w:keepNext w:val="1"/>
      <w:keepLines w:val="1"/>
      <w:suppressAutoHyphens w:val="1"/>
      <w:spacing w:after="0" w:before="240" w:line="259" w:lineRule="auto"/>
      <w:outlineLvl w:val="0"/>
    </w:pPr>
    <w:rPr>
      <w:rFonts w:ascii="Calibri Light" w:cs="Times New Roman" w:eastAsia="SimSun" w:hAnsi="Calibri Light"/>
      <w:color w:val="2e74b5"/>
      <w:sz w:val="32"/>
      <w:szCs w:val="32"/>
      <w:lang w:val="es-CL"/>
    </w:rPr>
  </w:style>
  <w:style w:type="paragraph" w:styleId="NormalWeb">
    <w:name w:val="Normal (Web)"/>
    <w:basedOn w:val="Normal"/>
    <w:uiPriority w:val="99"/>
    <w:unhideWhenUsed w:val="1"/>
    <w:rsid w:val="00886D35"/>
    <w:pPr>
      <w:spacing w:after="100" w:afterAutospacing="1" w:before="100" w:beforeAutospacing="1" w:line="240" w:lineRule="auto"/>
    </w:pPr>
    <w:rPr>
      <w:rFonts w:ascii="Times New Roman" w:cs="Times New Roman" w:eastAsia="Times New Roman" w:hAnsi="Times New Roman"/>
      <w:sz w:val="24"/>
      <w:szCs w:val="24"/>
      <w:lang w:eastAsia="es-ES_tradnl" w:val="es-CL"/>
    </w:rPr>
  </w:style>
  <w:style w:type="character" w:styleId="Fuerte">
    <w:name w:val="Strong"/>
    <w:basedOn w:val="Fuentedeprrafopredeter"/>
    <w:uiPriority w:val="22"/>
    <w:qFormat w:val="1"/>
    <w:rsid w:val="009D048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9pG7xPOdETA11thZ4Cikm5rfg==">CgMxLjA4AHIhMWNEMUVralhfLUQ5MXQ2cDdjbmlzQ045c1VlclM1YU9G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2026-08-21T03:59:00Z</dcterms:created>
  <dc:creator>DRGC</dc:creator>
</cp:coreProperties>
</file>