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spacing w:before="60"/>
              <w:jc w:val="both"/>
            </w:pPr>
            <w:r w:rsidRPr="00955857">
              <w:rPr>
                <w:rFonts w:eastAsiaTheme="majorEastAsia"/>
                <w:sz w:val="24"/>
                <w:szCs w:val="24"/>
              </w:rPr>
              <w:t>En general he podido cumplir con las actividades asignadas dentro de los tiempos definidos. Me ha facilitado contar con una planificación clara, una distribución de responsabilidades y mis fortalezas en gestión de proyectos, ingeniería de requisitos y arquitectura. Como dificultad, algunos aspectos relacionados con bases de datos y desarrollo móvil han requerido mayor revisión y práctica.</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spacing w:before="60"/>
              <w:jc w:val="both"/>
            </w:pPr>
            <w:r w:rsidRPr="00955857">
              <w:rPr>
                <w:rFonts w:eastAsiaTheme="majorEastAsia"/>
                <w:sz w:val="24"/>
                <w:szCs w:val="24"/>
              </w:rPr>
              <w:t>He enfrentado las dificultades mediante la revisión de documentación, el apoyo y coordinación con mis compañeros y la retroalimentación entregada por el docente. Cuando un tema técnico me resulta más complejo, busco reforzarlo mediante ejemplos y práctica. Durante las siguientes etapas continuaré fortaleciendo principalmente bases de datos, desarrollo móvil e integración de componentes.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spacing w:before="60"/>
              <w:jc w:val="both"/>
            </w:pPr>
            <w:r w:rsidRPr="00955857">
              <w:rPr>
                <w:rFonts w:eastAsiaTheme="majorEastAsia"/>
                <w:sz w:val="24"/>
                <w:szCs w:val="24"/>
              </w:rPr>
              <w:t>Evalúo mi trabajo de manera positiva. Destaco mi aporte en la planificación, análisis de requerimientos, arquitectura y organización de las actividades del proyecto. También considero que he podido aplicar conocimientos de gestión de proyectos. Como aspecto de mejora, quiero fortalecer mis conocimientos prácticos en bases de datos y desarrollo móvil para participar con mayor seguridad en la implementación.</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spacing w:before="60"/>
              <w:jc w:val="both"/>
            </w:pPr>
            <w:r w:rsidRPr="00955857">
              <w:rPr>
                <w:rFonts w:eastAsiaTheme="majorEastAsia"/>
                <w:sz w:val="24"/>
                <w:szCs w:val="24"/>
              </w:rPr>
              <w:t xml:space="preserve">Mi principal inquietud es asegurar que los modelos y definiciones realizadas durante la etapa de arquitectura puedan trasladarse </w:t>
            </w:r>
            <w:proofErr w:type="gramStart"/>
            <w:r w:rsidRPr="00955857">
              <w:rPr>
                <w:rFonts w:eastAsiaTheme="majorEastAsia"/>
                <w:sz w:val="24"/>
                <w:szCs w:val="24"/>
              </w:rPr>
              <w:t>correctamente</w:t>
            </w:r>
            <w:proofErr w:type="gramEnd"/>
            <w:r w:rsidRPr="00955857">
              <w:rPr>
                <w:rFonts w:eastAsiaTheme="majorEastAsia"/>
                <w:sz w:val="24"/>
                <w:szCs w:val="24"/>
              </w:rPr>
              <w:t xml:space="preserve"> al desarrollo, </w:t>
            </w:r>
            <w:proofErr w:type="gramStart"/>
            <w:r w:rsidRPr="00955857">
              <w:rPr>
                <w:rFonts w:eastAsiaTheme="majorEastAsia"/>
                <w:sz w:val="24"/>
                <w:szCs w:val="24"/>
              </w:rPr>
              <w:t>especialmente</w:t>
            </w:r>
            <w:proofErr w:type="gramEnd"/>
            <w:r w:rsidRPr="00955857">
              <w:rPr>
                <w:rFonts w:eastAsiaTheme="majorEastAsia"/>
                <w:sz w:val="24"/>
                <w:szCs w:val="24"/>
              </w:rPr>
              <w:t xml:space="preserve"> en la integración entre la aplicación, el </w:t>
            </w:r>
            <w:proofErr w:type="spellStart"/>
            <w:r w:rsidRPr="00955857">
              <w:rPr>
                <w:rFonts w:eastAsiaTheme="majorEastAsia"/>
                <w:sz w:val="24"/>
                <w:szCs w:val="24"/>
              </w:rPr>
              <w:t>backend</w:t>
            </w:r>
            <w:proofErr w:type="spellEnd"/>
            <w:r w:rsidRPr="00955857">
              <w:rPr>
                <w:rFonts w:eastAsiaTheme="majorEastAsia"/>
                <w:sz w:val="24"/>
                <w:szCs w:val="24"/>
              </w:rPr>
              <w:t xml:space="preserve"> y la base de datos. Me gustaría consultar al docente si el nivel de detalle de los diagramas y modelos es suficiente antes de continuar con la implementación.</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spacing w:before="60"/>
              <w:jc w:val="both"/>
            </w:pPr>
            <w:r w:rsidRPr="00955857">
              <w:rPr>
                <w:rFonts w:eastAsiaTheme="majorEastAsia"/>
                <w:sz w:val="24"/>
                <w:szCs w:val="24"/>
              </w:rPr>
              <w:t>Por el momento no considero necesario realizar una redistribución importante de las actividades, ya que la organización actual ha permitido avanzar de acuerdo con lo planificado. Considero que puedo seguir aportando especialmente en planificación, requerimientos y arquitectura, y al mismo tiempo participar en tareas de bases de datos y desarrollo móvil para fortalecer esas competencias.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spacing w:before="60"/>
              <w:jc w:val="both"/>
            </w:pPr>
            <w:r w:rsidRPr="00955857">
              <w:rPr>
                <w:rFonts w:eastAsiaTheme="majorEastAsia"/>
                <w:sz w:val="24"/>
                <w:szCs w:val="24"/>
              </w:rPr>
              <w:t>Desde mi perspectiva, el trabajo en grupo ha sido positivo. Destaco la distribución de responsabilidades, el compromiso de los integrantes y la disposición para revisar y corregir los entregables. Como aspecto de mejora, considero importante reforzar la coordinación entre el diseño arquitectónico y el desarrollo, realizando revisiones conjuntas para detectar posibles inconsistencias antes de la integración.</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723CD" w14:textId="77777777" w:rsidR="00501398" w:rsidRDefault="00501398" w:rsidP="00DF38AE">
      <w:pPr>
        <w:spacing w:after="0" w:line="240" w:lineRule="auto"/>
      </w:pPr>
      <w:r>
        <w:separator/>
      </w:r>
    </w:p>
  </w:endnote>
  <w:endnote w:type="continuationSeparator" w:id="0">
    <w:p w14:paraId="51FBE9FA" w14:textId="77777777" w:rsidR="00501398" w:rsidRDefault="0050139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B9638" w14:textId="77777777" w:rsidR="00501398" w:rsidRDefault="00501398" w:rsidP="00DF38AE">
      <w:pPr>
        <w:spacing w:after="0" w:line="240" w:lineRule="auto"/>
      </w:pPr>
      <w:r>
        <w:separator/>
      </w:r>
    </w:p>
  </w:footnote>
  <w:footnote w:type="continuationSeparator" w:id="0">
    <w:p w14:paraId="399A523E" w14:textId="77777777" w:rsidR="00501398" w:rsidRDefault="0050139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98687871">
    <w:abstractNumId w:val="3"/>
  </w:num>
  <w:num w:numId="2" w16cid:durableId="1821848001">
    <w:abstractNumId w:val="8"/>
  </w:num>
  <w:num w:numId="3" w16cid:durableId="919799660">
    <w:abstractNumId w:val="12"/>
  </w:num>
  <w:num w:numId="4" w16cid:durableId="825975950">
    <w:abstractNumId w:val="28"/>
  </w:num>
  <w:num w:numId="5" w16cid:durableId="1082872529">
    <w:abstractNumId w:val="30"/>
  </w:num>
  <w:num w:numId="6" w16cid:durableId="816264547">
    <w:abstractNumId w:val="4"/>
  </w:num>
  <w:num w:numId="7" w16cid:durableId="1526211885">
    <w:abstractNumId w:val="11"/>
  </w:num>
  <w:num w:numId="8" w16cid:durableId="1618487272">
    <w:abstractNumId w:val="19"/>
  </w:num>
  <w:num w:numId="9" w16cid:durableId="926771167">
    <w:abstractNumId w:val="15"/>
  </w:num>
  <w:num w:numId="10" w16cid:durableId="1481657790">
    <w:abstractNumId w:val="9"/>
  </w:num>
  <w:num w:numId="11" w16cid:durableId="79522665">
    <w:abstractNumId w:val="24"/>
  </w:num>
  <w:num w:numId="12" w16cid:durableId="1557664968">
    <w:abstractNumId w:val="35"/>
  </w:num>
  <w:num w:numId="13" w16cid:durableId="1264000500">
    <w:abstractNumId w:val="29"/>
  </w:num>
  <w:num w:numId="14" w16cid:durableId="2124961808">
    <w:abstractNumId w:val="1"/>
  </w:num>
  <w:num w:numId="15" w16cid:durableId="927810806">
    <w:abstractNumId w:val="36"/>
  </w:num>
  <w:num w:numId="16" w16cid:durableId="1490250556">
    <w:abstractNumId w:val="21"/>
  </w:num>
  <w:num w:numId="17" w16cid:durableId="2108456890">
    <w:abstractNumId w:val="17"/>
  </w:num>
  <w:num w:numId="18" w16cid:durableId="2136173007">
    <w:abstractNumId w:val="31"/>
  </w:num>
  <w:num w:numId="19" w16cid:durableId="295575566">
    <w:abstractNumId w:val="10"/>
  </w:num>
  <w:num w:numId="20" w16cid:durableId="375353564">
    <w:abstractNumId w:val="39"/>
  </w:num>
  <w:num w:numId="21" w16cid:durableId="1219779021">
    <w:abstractNumId w:val="34"/>
  </w:num>
  <w:num w:numId="22" w16cid:durableId="1914579221">
    <w:abstractNumId w:val="13"/>
  </w:num>
  <w:num w:numId="23" w16cid:durableId="415984383">
    <w:abstractNumId w:val="14"/>
  </w:num>
  <w:num w:numId="24" w16cid:durableId="1532693337">
    <w:abstractNumId w:val="5"/>
  </w:num>
  <w:num w:numId="25" w16cid:durableId="70543567">
    <w:abstractNumId w:val="16"/>
  </w:num>
  <w:num w:numId="26" w16cid:durableId="1975209876">
    <w:abstractNumId w:val="20"/>
  </w:num>
  <w:num w:numId="27" w16cid:durableId="1746104887">
    <w:abstractNumId w:val="23"/>
  </w:num>
  <w:num w:numId="28" w16cid:durableId="1395815999">
    <w:abstractNumId w:val="0"/>
  </w:num>
  <w:num w:numId="29" w16cid:durableId="963582736">
    <w:abstractNumId w:val="18"/>
  </w:num>
  <w:num w:numId="30" w16cid:durableId="1389456671">
    <w:abstractNumId w:val="22"/>
  </w:num>
  <w:num w:numId="31" w16cid:durableId="1671978869">
    <w:abstractNumId w:val="2"/>
  </w:num>
  <w:num w:numId="32" w16cid:durableId="1784231704">
    <w:abstractNumId w:val="7"/>
  </w:num>
  <w:num w:numId="33" w16cid:durableId="2032949015">
    <w:abstractNumId w:val="32"/>
  </w:num>
  <w:num w:numId="34" w16cid:durableId="1798445463">
    <w:abstractNumId w:val="38"/>
  </w:num>
  <w:num w:numId="35" w16cid:durableId="1676614080">
    <w:abstractNumId w:val="6"/>
  </w:num>
  <w:num w:numId="36" w16cid:durableId="1119564959">
    <w:abstractNumId w:val="25"/>
  </w:num>
  <w:num w:numId="37" w16cid:durableId="775321429">
    <w:abstractNumId w:val="37"/>
  </w:num>
  <w:num w:numId="38" w16cid:durableId="649290859">
    <w:abstractNumId w:val="27"/>
  </w:num>
  <w:num w:numId="39" w16cid:durableId="1390880698">
    <w:abstractNumId w:val="26"/>
  </w:num>
  <w:num w:numId="40" w16cid:durableId="203059954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2EFC"/>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139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5857"/>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598</Words>
  <Characters>3291</Characters>
  <Application>Microsoft Office Word</Application>
  <DocSecurity>0</DocSecurity>
  <Lines>27</Lines>
  <Paragraphs>7</Paragraphs>
  <ScaleCrop>false</ScaleCrop>
  <Company>Wal-Mart Stores, Inc.</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Pamela Romero Venegas</cp:lastModifiedBy>
  <cp:revision>43</cp:revision>
  <cp:lastPrinted>2019-12-16T20:10:00Z</cp:lastPrinted>
  <dcterms:created xsi:type="dcterms:W3CDTF">2021-12-31T12:50:00Z</dcterms:created>
  <dcterms:modified xsi:type="dcterms:W3CDTF">2026-10-14T02:05:00Z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